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Style w:val="BodyText"/>
        <w:spacing w:before="10"/>
        <w:rPr>
          <w:rFonts w:ascii="Times New Roman"/>
          <w:sz w:val="17"/>
        </w:rPr>
      </w:pPr>
    </w:p>
    <w:p>
      <w:pPr>
        <w:pStyle w:val="Title"/>
        <w:jc w:val="center"/>
        <w:rPr>
          <w:rFonts w:ascii="맑은 고딕" w:eastAsia="맑은 고딕" w:hAnsi="맑은 고딕" w:hint="default"/>
          <w:sz w:val="40"/>
          <w:szCs w:val="40"/>
        </w:rPr>
      </w:pPr>
      <w:r>
        <w:rPr>
          <w:rFonts w:ascii="맑은 고딕" w:eastAsia="맑은 고딕" w:hAnsi="맑은 고딕" w:hint="default"/>
          <w:sz w:val="40"/>
          <w:szCs w:val="40"/>
          <w:spacing w:val="-16"/>
        </w:rPr>
        <w:t>노인인권</w:t>
      </w:r>
      <w:r>
        <w:rPr>
          <w:lang w:eastAsia="ko-KR"/>
          <w:rFonts w:ascii="맑은 고딕" w:eastAsia="맑은 고딕" w:hAnsi="맑은 고딕" w:hint="default"/>
          <w:sz w:val="40"/>
          <w:szCs w:val="40"/>
          <w:spacing w:val="-16"/>
          <w:rtl w:val="off"/>
        </w:rPr>
        <w:t xml:space="preserve"> 및 </w:t>
      </w:r>
      <w:r>
        <w:rPr>
          <w:rFonts w:ascii="맑은 고딕" w:eastAsia="맑은 고딕" w:hAnsi="맑은 고딕" w:hint="default"/>
          <w:sz w:val="40"/>
          <w:szCs w:val="40"/>
          <w:spacing w:val="-16"/>
        </w:rPr>
        <w:t>노인학대예방</w:t>
      </w:r>
    </w:p>
    <w:p>
      <w:pPr>
        <w:pStyle w:val="Heading1"/>
        <w:spacing w:before="337"/>
        <w:rPr>
          <w:rFonts w:ascii="맑은 고딕 Semilight" w:eastAsia="맑은 고딕 Semilight" w:hAnsi="맑은 고딕 Semilight" w:hint="default"/>
        </w:rPr>
      </w:pPr>
      <w:r>
        <w:rPr>
          <w:rFonts w:ascii="맑은 고딕 Semilight" w:eastAsia="맑은 고딕 Semilight" w:hAnsi="맑은 고딕 Semilight" w:hint="default"/>
          <w:w w:val="105"/>
        </w:rPr>
        <w:t>▶시설 생활 노인 권리선언</w:t>
      </w:r>
    </w:p>
    <w:p>
      <w:pPr>
        <w:pStyle w:val="BodyText"/>
        <w:spacing w:before="11"/>
        <w:rPr>
          <w:rFonts w:ascii="맑은 고딕 Semilight" w:eastAsia="맑은 고딕 Semilight" w:hAnsi="맑은 고딕 Semilight"/>
          <w:b/>
          <w:sz w:val="22"/>
        </w:rPr>
      </w:pPr>
    </w:p>
    <w:p>
      <w:pPr>
        <w:pStyle w:val="BodyText"/>
        <w:ind w:left="653" w:right="111" w:hanging="116"/>
        <w:jc w:val="both"/>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729152" allowOverlap="1" hidden="0">
                <wp:simplePos x="0" y="0"/>
                <wp:positionH relativeFrom="page">
                  <wp:posOffset>1140866</wp:posOffset>
                </wp:positionH>
                <wp:positionV relativeFrom="paragraph">
                  <wp:posOffset>64028</wp:posOffset>
                </wp:positionV>
                <wp:extent cx="149860" cy="149225"/>
                <wp:effectExtent l="0" t="0" r="0" b="0"/>
                <wp:wrapNone/>
                <wp:docPr id="1026" name="shape1026"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 cy="149225"/>
                          <a:chOff x="1141095" y="64135"/>
                          <a:chExt cx="149860" cy="149225"/>
                        </a:xfrm>
                      </wpg:grpSpPr>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1140460" y="63500"/>
                            <a:ext cx="149860" cy="149225"/>
                          </a:xfrm>
                          <a:prstGeom prst="rect"/>
                        </pic:spPr>
                      </pic:pic>
                      <wps:wsp>
                        <wps:cNvPr id="2" name="child 2"/>
                        <wps:cNvSpPr>
                          <a:spLocks/>
                        </wps:cNvSpPr>
                        <wps:spPr>
                          <a:xfrm>
                            <a:off x="1140460" y="138430"/>
                            <a:ext cx="74930" cy="73660"/>
                          </a:xfrm>
                          <a:prstGeom prst="rect">
                            <a:avLst/>
                          </a:prstGeom>
                          <a:solidFill>
                            <a:srgbClr val="bebebe"/>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style="position:absolute;margin-left:89.832pt;margin-top:5.0416pt;width:11.8pt;height:11.75pt;mso-position-horizontal-relative:page;mso-position-vertical-relative:line;z-index:15729152" coordorigin="1797,101" coordsize="236,235">
                <v:shapetype coordsize="21600, 21600" path="m0,0l21600,0,21600,21600,0,21600xe"/>
                <v:shape id="1027" o:spt="75" style="position:absolute;left:1796;top:100;width:236;height:235" coordsize="21600, 21600" filled="f" stroked="f">
                  <v:imagedata r:id="rId1"/>
                </v:shape>
                <v:rect id="1028" style="position:absolute;left:1796;top:218;width:118;height:116" filled="t" fillcolor="#bebebe" stroked="f"/>
              </v:group>
            </w:pict>
          </mc:Fallback>
        </mc:AlternateContent>
      </w:r>
      <w:r>
        <w:rPr>
          <w:rFonts w:ascii="맑은 고딕 Semilight" w:eastAsia="맑은 고딕 Semilight" w:hAnsi="맑은 고딕 Semilight" w:hint="default"/>
          <w:spacing w:val="6"/>
        </w:rPr>
        <w:t xml:space="preserve">노인복지시설 생활노인은 대한민국 국민으로서 </w:t>
      </w:r>
      <w:r>
        <w:rPr>
          <w:rFonts w:ascii="맑은 고딕 Semilight" w:eastAsia="맑은 고딕 Semilight" w:hAnsi="맑은 고딕 Semilight" w:hint="default"/>
          <w:spacing w:val="5"/>
        </w:rPr>
        <w:t xml:space="preserve">그리고 후손의 양육과 </w:t>
      </w:r>
      <w:r>
        <w:rPr>
          <w:rFonts w:ascii="맑은 고딕 Semilight" w:eastAsia="맑은 고딕 Semilight" w:hAnsi="맑은 고딕 Semilight" w:hint="default"/>
          <w:spacing w:val="3"/>
        </w:rPr>
        <w:t>국가</w:t>
      </w:r>
      <w:r>
        <w:rPr>
          <w:rFonts w:ascii="맑은 고딕 Semilight" w:eastAsia="맑은 고딕 Semilight" w:hAnsi="맑은 고딕 Semilight" w:hint="default"/>
          <w:spacing w:val="69"/>
        </w:rPr>
        <w:t xml:space="preserve">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9"/>
        </w:rPr>
        <w:t xml:space="preserve">사회의 </w:t>
      </w:r>
      <w:r>
        <w:rPr>
          <w:rFonts w:ascii="맑은 고딕 Semilight" w:eastAsia="맑은 고딕 Semilight" w:hAnsi="맑은 고딕 Semilight" w:hint="default"/>
          <w:spacing w:val="-8"/>
        </w:rPr>
        <w:t xml:space="preserve">발전에 </w:t>
      </w:r>
      <w:r>
        <w:rPr>
          <w:rFonts w:ascii="맑은 고딕 Semilight" w:eastAsia="맑은 고딕 Semilight" w:hAnsi="맑은 고딕 Semilight" w:hint="default"/>
          <w:spacing w:val="-10"/>
        </w:rPr>
        <w:t xml:space="preserve">기여하여 </w:t>
      </w:r>
      <w:r>
        <w:rPr>
          <w:rFonts w:ascii="맑은 고딕 Semilight" w:eastAsia="맑은 고딕 Semilight" w:hAnsi="맑은 고딕 Semilight" w:hint="default"/>
        </w:rPr>
        <w:t xml:space="preserve">온 </w:t>
      </w:r>
      <w:r>
        <w:rPr>
          <w:rFonts w:ascii="맑은 고딕 Semilight" w:eastAsia="맑은 고딕 Semilight" w:hAnsi="맑은 고딕 Semilight" w:hint="default"/>
          <w:spacing w:val="-9"/>
        </w:rPr>
        <w:t xml:space="preserve">자로서 헌법과 법률에 </w:t>
      </w:r>
      <w:r>
        <w:rPr>
          <w:rFonts w:ascii="맑은 고딕 Semilight" w:eastAsia="맑은 고딕 Semilight" w:hAnsi="맑은 고딕 Semilight" w:hint="default"/>
          <w:spacing w:val="-8"/>
        </w:rPr>
        <w:t xml:space="preserve">정한 </w:t>
      </w:r>
      <w:r>
        <w:rPr>
          <w:rFonts w:ascii="맑은 고딕 Semilight" w:eastAsia="맑은 고딕 Semilight" w:hAnsi="맑은 고딕 Semilight" w:hint="default"/>
          <w:spacing w:val="-9"/>
        </w:rPr>
        <w:t xml:space="preserve">기본적 권리와 안정된 </w:t>
      </w:r>
      <w:r>
        <w:rPr>
          <w:rFonts w:ascii="맑은 고딕 Semilight" w:eastAsia="맑은 고딕 Semilight" w:hAnsi="맑은 고딕 Semilight" w:hint="default"/>
        </w:rPr>
        <w:t xml:space="preserve">생활을 보장받을 권리를 지니고 있다. 노인복지시설 생활노인은 다음과 같은 </w:t>
      </w:r>
      <w:r>
        <w:rPr>
          <w:rFonts w:ascii="맑은 고딕 Semilight" w:eastAsia="맑은 고딕 Semilight" w:hAnsi="맑은 고딕 Semilight" w:hint="default"/>
          <w:spacing w:val="-8"/>
        </w:rPr>
        <w:t xml:space="preserve">기본적 권리를 가지며 어떠한 </w:t>
      </w:r>
      <w:r>
        <w:rPr>
          <w:rFonts w:ascii="맑은 고딕 Semilight" w:eastAsia="맑은 고딕 Semilight" w:hAnsi="맑은 고딕 Semilight" w:hint="default"/>
          <w:spacing w:val="-9"/>
        </w:rPr>
        <w:t xml:space="preserve">이유로도 </w:t>
      </w:r>
      <w:r>
        <w:rPr>
          <w:rFonts w:ascii="맑은 고딕 Semilight" w:eastAsia="맑은 고딕 Semilight" w:hAnsi="맑은 고딕 Semilight" w:hint="default"/>
          <w:spacing w:val="-8"/>
        </w:rPr>
        <w:t>권리의 침해</w:t>
      </w:r>
      <w:r>
        <w:rPr>
          <w:rFonts w:ascii="맑은 고딕 Semilight" w:eastAsia="맑은 고딕 Semilight" w:hAnsi="맑은 고딕 Semilight" w:hint="default"/>
          <w:spacing w:val="-8"/>
        </w:rPr>
        <w:t xml:space="preserve">를 </w:t>
      </w:r>
      <w:r>
        <w:rPr>
          <w:rFonts w:ascii="맑은 고딕 Semilight" w:eastAsia="맑은 고딕 Semilight" w:hAnsi="맑은 고딕 Semilight" w:hint="default"/>
          <w:spacing w:val="-9"/>
        </w:rPr>
        <w:t xml:space="preserve">받아서는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8"/>
        </w:rPr>
        <w:t xml:space="preserve">되며, 국가와 </w:t>
      </w:r>
      <w:r>
        <w:rPr>
          <w:rFonts w:ascii="맑은 고딕 Semilight" w:eastAsia="맑은 고딕 Semilight" w:hAnsi="맑은 고딕 Semilight" w:hint="default"/>
          <w:spacing w:val="-10"/>
        </w:rPr>
        <w:t xml:space="preserve">시설은 </w:t>
      </w:r>
      <w:r>
        <w:rPr>
          <w:rFonts w:ascii="맑은 고딕 Semilight" w:eastAsia="맑은 고딕 Semilight" w:hAnsi="맑은 고딕 Semilight" w:hint="default"/>
          <w:spacing w:val="-12"/>
        </w:rPr>
        <w:t xml:space="preserve">생활노인의 </w:t>
      </w:r>
      <w:r>
        <w:rPr>
          <w:rFonts w:ascii="맑은 고딕 Semilight" w:eastAsia="맑은 고딕 Semilight" w:hAnsi="맑은 고딕 Semilight" w:hint="default"/>
          <w:spacing w:val="-9"/>
        </w:rPr>
        <w:t xml:space="preserve">인권을 </w:t>
      </w:r>
      <w:r>
        <w:rPr>
          <w:rFonts w:ascii="맑은 고딕 Semilight" w:eastAsia="맑은 고딕 Semilight" w:hAnsi="맑은 고딕 Semilight" w:hint="default"/>
          <w:spacing w:val="-12"/>
        </w:rPr>
        <w:t xml:space="preserve">보호하고 </w:t>
      </w:r>
      <w:r>
        <w:rPr>
          <w:rFonts w:ascii="맑은 고딕 Semilight" w:eastAsia="맑은 고딕 Semilight" w:hAnsi="맑은 고딕 Semilight" w:hint="default"/>
          <w:spacing w:val="-8"/>
        </w:rPr>
        <w:t xml:space="preserve">삶의 질을 </w:t>
      </w:r>
      <w:r>
        <w:rPr>
          <w:rFonts w:ascii="맑은 고딕 Semilight" w:eastAsia="맑은 고딕 Semilight" w:hAnsi="맑은 고딕 Semilight" w:hint="default"/>
          <w:spacing w:val="-12"/>
        </w:rPr>
        <w:t xml:space="preserve">향상시키기 </w:t>
      </w:r>
      <w:r>
        <w:rPr>
          <w:rFonts w:ascii="맑은 고딕 Semilight" w:eastAsia="맑은 고딕 Semilight" w:hAnsi="맑은 고딕 Semilight" w:hint="default"/>
          <w:spacing w:val="-9"/>
        </w:rPr>
        <w:t xml:space="preserve">위하여 </w:t>
      </w:r>
      <w:r>
        <w:rPr>
          <w:rFonts w:ascii="맑은 고딕 Semilight" w:eastAsia="맑은 고딕 Semilight" w:hAnsi="맑은 고딕 Semilight" w:hint="default"/>
          <w:spacing w:val="-10"/>
        </w:rPr>
        <w:t xml:space="preserve">최선의 노력을 </w:t>
      </w:r>
      <w:r>
        <w:rPr>
          <w:rFonts w:ascii="맑은 고딕 Semilight" w:eastAsia="맑은 고딕 Semilight" w:hAnsi="맑은 고딕 Semilight" w:hint="default"/>
        </w:rPr>
        <w:t>기울여야</w:t>
      </w:r>
      <w:r>
        <w:rPr>
          <w:rFonts w:ascii="맑은 고딕 Semilight" w:eastAsia="맑은 고딕 Semilight" w:hAnsi="맑은 고딕 Semilight" w:hint="default"/>
          <w:spacing w:val="47"/>
        </w:rPr>
        <w:t xml:space="preserve"> </w:t>
      </w:r>
      <w:r>
        <w:rPr>
          <w:rFonts w:ascii="맑은 고딕 Semilight" w:eastAsia="맑은 고딕 Semilight" w:hAnsi="맑은 고딕 Semilight" w:hint="default"/>
        </w:rPr>
        <w:t>한다.</w:t>
      </w:r>
    </w:p>
    <w:p>
      <w:pPr>
        <w:pStyle w:val="BodyText"/>
        <w:ind w:left="672"/>
        <w:spacing w:before="127" w:line="220"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29664" allowOverlap="1" hidden="0">
            <wp:simplePos x="0" y="0"/>
            <wp:positionH relativeFrom="page">
              <wp:posOffset>1287081</wp:posOffset>
            </wp:positionH>
            <wp:positionV relativeFrom="paragraph">
              <wp:posOffset>154938</wp:posOffset>
            </wp:positionV>
            <wp:extent cx="82257" cy="76111"/>
            <wp:effectExtent l="0" t="0" r="0" b="0"/>
            <wp:wrapNone/>
            <wp:docPr id="1029" name="shape102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4"/>
        </w:rPr>
        <w:t xml:space="preserve">존경과 </w:t>
      </w:r>
      <w:r>
        <w:rPr>
          <w:rFonts w:ascii="맑은 고딕 Semilight" w:eastAsia="맑은 고딕 Semilight" w:hAnsi="맑은 고딕 Semilight" w:hint="default"/>
          <w:spacing w:val="-15"/>
        </w:rPr>
        <w:t xml:space="preserve">존엄한 </w:t>
      </w:r>
      <w:r>
        <w:rPr>
          <w:rFonts w:ascii="맑은 고딕 Semilight" w:eastAsia="맑은 고딕 Semilight" w:hAnsi="맑은 고딕 Semilight" w:hint="default"/>
          <w:spacing w:val="-14"/>
        </w:rPr>
        <w:t xml:space="preserve">존재로 </w:t>
      </w:r>
      <w:r>
        <w:rPr>
          <w:rFonts w:ascii="맑은 고딕 Semilight" w:eastAsia="맑은 고딕 Semilight" w:hAnsi="맑은 고딕 Semilight" w:hint="default"/>
          <w:spacing w:val="-17"/>
        </w:rPr>
        <w:t xml:space="preserve">대우받고, </w:t>
      </w:r>
      <w:r>
        <w:rPr>
          <w:rFonts w:ascii="맑은 고딕 Semilight" w:eastAsia="맑은 고딕 Semilight" w:hAnsi="맑은 고딕 Semilight" w:hint="default"/>
          <w:spacing w:val="-14"/>
        </w:rPr>
        <w:t xml:space="preserve">차별, 착취, 학대, 방임을 </w:t>
      </w:r>
      <w:r>
        <w:rPr>
          <w:rFonts w:ascii="맑은 고딕 Semilight" w:eastAsia="맑은 고딕 Semilight" w:hAnsi="맑은 고딕 Semilight" w:hint="default"/>
          <w:spacing w:val="-11"/>
        </w:rPr>
        <w:t xml:space="preserve">받지 않고 </w:t>
      </w:r>
      <w:r>
        <w:rPr>
          <w:rFonts w:ascii="맑은 고딕 Semilight" w:eastAsia="맑은 고딕 Semilight" w:hAnsi="맑은 고딕 Semilight" w:hint="default"/>
          <w:spacing w:val="-14"/>
        </w:rPr>
        <w:t xml:space="preserve">생활할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11"/>
        </w:rPr>
        <w:t xml:space="preserve">있는 </w:t>
      </w:r>
      <w:r>
        <w:rPr>
          <w:rFonts w:ascii="맑은 고딕 Semilight" w:eastAsia="맑은 고딕 Semilight" w:hAnsi="맑은 고딕 Semilight" w:hint="default"/>
          <w:spacing w:val="-10"/>
        </w:rPr>
        <w:t>권리</w:t>
      </w:r>
    </w:p>
    <w:p>
      <w:pPr>
        <w:pStyle w:val="BodyText"/>
        <w:ind w:left="672" w:right="191"/>
        <w:spacing w:before="23" w:line="220"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0176" allowOverlap="1" hidden="0">
            <wp:simplePos x="0" y="0"/>
            <wp:positionH relativeFrom="page">
              <wp:posOffset>1287081</wp:posOffset>
            </wp:positionH>
            <wp:positionV relativeFrom="paragraph">
              <wp:posOffset>88892</wp:posOffset>
            </wp:positionV>
            <wp:extent cx="82257" cy="76111"/>
            <wp:effectExtent l="0" t="0" r="0" b="0"/>
            <wp:wrapNone/>
            <wp:docPr id="1030" name="shape103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개인적 욕구에 상응하는 </w:t>
      </w:r>
      <w:r>
        <w:rPr>
          <w:rFonts w:ascii="맑은 고딕 Semilight" w:eastAsia="맑은 고딕 Semilight" w:hAnsi="맑은 고딕 Semilight" w:hint="default"/>
        </w:rPr>
        <w:t xml:space="preserve">질 </w:t>
      </w:r>
      <w:r>
        <w:rPr>
          <w:rFonts w:ascii="맑은 고딕 Semilight" w:eastAsia="맑은 고딕 Semilight" w:hAnsi="맑은 고딕 Semilight" w:hint="default"/>
          <w:spacing w:val="-3"/>
        </w:rPr>
        <w:t xml:space="preserve">높은 </w:t>
      </w:r>
      <w:r>
        <w:rPr>
          <w:rFonts w:ascii="맑은 고딕 Semilight" w:eastAsia="맑은 고딕 Semilight" w:hAnsi="맑은 고딕 Semilight" w:hint="default"/>
          <w:spacing w:val="-4"/>
        </w:rPr>
        <w:t xml:space="preserve">수발(care)과 </w:t>
      </w:r>
      <w:r>
        <w:rPr>
          <w:rFonts w:ascii="맑은 고딕 Semilight" w:eastAsia="맑은 고딕 Semilight" w:hAnsi="맑은 고딕 Semilight" w:hint="default"/>
          <w:spacing w:val="-5"/>
        </w:rPr>
        <w:t xml:space="preserve">서비스를 요구하고 </w:t>
      </w:r>
      <w:r>
        <w:rPr>
          <w:rFonts w:ascii="맑은 고딕 Semilight" w:eastAsia="맑은 고딕 Semilight" w:hAnsi="맑은 고딕 Semilight" w:hint="default"/>
          <w:spacing w:val="-3"/>
        </w:rPr>
        <w:t>제공  받을 권리</w:t>
      </w:r>
    </w:p>
    <w:p>
      <w:pPr>
        <w:pStyle w:val="BodyText"/>
        <w:ind w:left="672"/>
        <w:spacing w:before="1" w:line="397" w:lineRule="exact"/>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0688" allowOverlap="1" hidden="0">
            <wp:simplePos x="0" y="0"/>
            <wp:positionH relativeFrom="page">
              <wp:posOffset>1287081</wp:posOffset>
            </wp:positionH>
            <wp:positionV relativeFrom="paragraph">
              <wp:posOffset>88934</wp:posOffset>
            </wp:positionV>
            <wp:extent cx="82257" cy="76111"/>
            <wp:effectExtent l="0" t="0" r="0" b="0"/>
            <wp:wrapNone/>
            <wp:docPr id="1031" name="shape103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안전하고 가정과 같은 환경에서 생활할 권리</w:t>
      </w:r>
    </w:p>
    <w:p>
      <w:pPr>
        <w:pStyle w:val="BodyText"/>
        <w:ind w:left="672" w:right="2158"/>
        <w:spacing w:before="2"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1200" allowOverlap="1" hidden="0">
            <wp:simplePos x="0" y="0"/>
            <wp:positionH relativeFrom="page">
              <wp:posOffset>1287081</wp:posOffset>
            </wp:positionH>
            <wp:positionV relativeFrom="paragraph">
              <wp:posOffset>86061</wp:posOffset>
            </wp:positionV>
            <wp:extent cx="82257" cy="76111"/>
            <wp:effectExtent l="0" t="0" r="0" b="0"/>
            <wp:wrapNone/>
            <wp:docPr id="1032" name="shape103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31712" allowOverlap="1" hidden="0">
            <wp:simplePos x="0" y="0"/>
            <wp:positionH relativeFrom="page">
              <wp:posOffset>1287081</wp:posOffset>
            </wp:positionH>
            <wp:positionV relativeFrom="paragraph">
              <wp:posOffset>335730</wp:posOffset>
            </wp:positionV>
            <wp:extent cx="82257" cy="76111"/>
            <wp:effectExtent l="0" t="0" r="0" b="0"/>
            <wp:wrapNone/>
            <wp:docPr id="1033" name="shape103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 내 ․ 외부 활동에 신체적 구속을 받지 않을 권리 개인적 사생활과 비밀 보장에 대한 권리</w:t>
      </w:r>
    </w:p>
    <w:p>
      <w:pPr>
        <w:pStyle w:val="BodyText"/>
        <w:ind w:left="672"/>
        <w:spacing w:line="393" w:lineRule="exact"/>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2224" allowOverlap="1" hidden="0">
            <wp:simplePos x="0" y="0"/>
            <wp:positionH relativeFrom="page">
              <wp:posOffset>1287081</wp:posOffset>
            </wp:positionH>
            <wp:positionV relativeFrom="paragraph">
              <wp:posOffset>85828</wp:posOffset>
            </wp:positionV>
            <wp:extent cx="82257" cy="76111"/>
            <wp:effectExtent l="0" t="0" r="0" b="0"/>
            <wp:wrapNone/>
            <wp:docPr id="1034" name="shape103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우편, 전화 등 개인적 통신을 주고받을 권리</w:t>
      </w:r>
    </w:p>
    <w:p>
      <w:pPr>
        <w:pStyle w:val="BodyText"/>
        <w:ind w:left="672" w:right="763"/>
        <w:spacing w:before="2"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2736" allowOverlap="1" hidden="0">
            <wp:simplePos x="0" y="0"/>
            <wp:positionH relativeFrom="page">
              <wp:posOffset>1287081</wp:posOffset>
            </wp:positionH>
            <wp:positionV relativeFrom="paragraph">
              <wp:posOffset>86067</wp:posOffset>
            </wp:positionV>
            <wp:extent cx="82257" cy="76111"/>
            <wp:effectExtent l="0" t="0" r="0" b="0"/>
            <wp:wrapNone/>
            <wp:docPr id="1035" name="shape103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33248" allowOverlap="1" hidden="0">
            <wp:simplePos x="0" y="0"/>
            <wp:positionH relativeFrom="page">
              <wp:posOffset>1287081</wp:posOffset>
            </wp:positionH>
            <wp:positionV relativeFrom="paragraph">
              <wp:posOffset>335723</wp:posOffset>
            </wp:positionV>
            <wp:extent cx="82257" cy="76111"/>
            <wp:effectExtent l="0" t="0" r="0" b="0"/>
            <wp:wrapNone/>
            <wp:docPr id="1036" name="shape103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정치적, 문화적, 종교적 활동에 </w:t>
      </w:r>
      <w:r>
        <w:rPr>
          <w:rFonts w:ascii="맑은 고딕 Semilight" w:eastAsia="맑은 고딕 Semilight" w:hAnsi="맑은 고딕 Semilight" w:hint="default"/>
          <w:spacing w:val="-4"/>
        </w:rPr>
        <w:t xml:space="preserve">제약을 </w:t>
      </w:r>
      <w:r>
        <w:rPr>
          <w:rFonts w:ascii="맑은 고딕 Semilight" w:eastAsia="맑은 고딕 Semilight" w:hAnsi="맑은 고딕 Semilight" w:hint="default"/>
          <w:spacing w:val="-3"/>
        </w:rPr>
        <w:t xml:space="preserve">받지 않고 </w:t>
      </w:r>
      <w:r>
        <w:rPr>
          <w:rFonts w:ascii="맑은 고딕 Semilight" w:eastAsia="맑은 고딕 Semilight" w:hAnsi="맑은 고딕 Semilight" w:hint="default"/>
          <w:spacing w:val="-5"/>
        </w:rPr>
        <w:t xml:space="preserve">자유롭게 </w:t>
      </w:r>
      <w:r>
        <w:rPr>
          <w:rFonts w:ascii="맑은 고딕 Semilight" w:eastAsia="맑은 고딕 Semilight" w:hAnsi="맑은 고딕 Semilight" w:hint="default"/>
          <w:spacing w:val="-4"/>
        </w:rPr>
        <w:t xml:space="preserve">참여할 </w:t>
      </w:r>
      <w:r>
        <w:rPr>
          <w:rFonts w:ascii="맑은 고딕 Semilight" w:eastAsia="맑은 고딕 Semilight" w:hAnsi="맑은 고딕 Semilight" w:hint="default"/>
          <w:spacing w:val="-3"/>
        </w:rPr>
        <w:t xml:space="preserve">권리 개인 소유 </w:t>
      </w:r>
      <w:r>
        <w:rPr>
          <w:rFonts w:ascii="맑은 고딕 Semilight" w:eastAsia="맑은 고딕 Semilight" w:hAnsi="맑은 고딕 Semilight" w:hint="default"/>
          <w:spacing w:val="-5"/>
        </w:rPr>
        <w:t>재산과 소유물을 스스로 관리할</w:t>
      </w:r>
      <w:r>
        <w:rPr>
          <w:rFonts w:ascii="맑은 고딕 Semilight" w:eastAsia="맑은 고딕 Semilight" w:hAnsi="맑은 고딕 Semilight" w:hint="default"/>
          <w:spacing w:val="-24"/>
        </w:rPr>
        <w:t xml:space="preserve"> </w:t>
      </w:r>
      <w:r>
        <w:rPr>
          <w:rFonts w:ascii="맑은 고딕 Semilight" w:eastAsia="맑은 고딕 Semilight" w:hAnsi="맑은 고딕 Semilight" w:hint="default"/>
          <w:spacing w:val="-3"/>
        </w:rPr>
        <w:t>권리</w:t>
      </w:r>
    </w:p>
    <w:p>
      <w:pPr>
        <w:pStyle w:val="BodyText"/>
        <w:ind w:left="672"/>
        <w:spacing w:before="18" w:line="220"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3760" allowOverlap="1" hidden="0">
            <wp:simplePos x="0" y="0"/>
            <wp:positionH relativeFrom="page">
              <wp:posOffset>1287081</wp:posOffset>
            </wp:positionH>
            <wp:positionV relativeFrom="paragraph">
              <wp:posOffset>85722</wp:posOffset>
            </wp:positionV>
            <wp:extent cx="82257" cy="76111"/>
            <wp:effectExtent l="0" t="0" r="0" b="0"/>
            <wp:wrapNone/>
            <wp:docPr id="1037" name="shape103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비난이나 제약을 받지 않고 시설운영과 서비스에 대한 개인적 견해와 불평을 표현하고 이의 해결을 요구할 권리</w:t>
      </w:r>
    </w:p>
    <w:p>
      <w:pPr>
        <w:pStyle w:val="BodyText"/>
        <w:ind w:left="672"/>
        <w:spacing w:before="1" w:line="397" w:lineRule="exact"/>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4272" allowOverlap="1" hidden="0">
            <wp:simplePos x="0" y="0"/>
            <wp:positionH relativeFrom="page">
              <wp:posOffset>1287081</wp:posOffset>
            </wp:positionH>
            <wp:positionV relativeFrom="paragraph">
              <wp:posOffset>90451</wp:posOffset>
            </wp:positionV>
            <wp:extent cx="82257" cy="76111"/>
            <wp:effectExtent l="0" t="0" r="0" b="0"/>
            <wp:wrapNone/>
            <wp:docPr id="1038" name="shape103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 내외부에서 개인적 활동, 단체 및 사회적 관계에 참여할 권리</w:t>
      </w:r>
    </w:p>
    <w:p>
      <w:pPr>
        <w:pStyle w:val="BodyText"/>
        <w:ind w:left="672"/>
        <w:spacing w:before="19" w:line="220"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4784" allowOverlap="1" hidden="0">
            <wp:simplePos x="0" y="0"/>
            <wp:positionH relativeFrom="page">
              <wp:posOffset>1287081</wp:posOffset>
            </wp:positionH>
            <wp:positionV relativeFrom="paragraph">
              <wp:posOffset>87881</wp:posOffset>
            </wp:positionV>
            <wp:extent cx="82257" cy="76111"/>
            <wp:effectExtent l="0" t="0" r="0" b="0"/>
            <wp:wrapNone/>
            <wp:docPr id="1039" name="shape103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8"/>
        </w:rPr>
        <w:t xml:space="preserve">시설 </w:t>
      </w:r>
      <w:r>
        <w:rPr>
          <w:rFonts w:ascii="맑은 고딕 Semilight" w:eastAsia="맑은 고딕 Semilight" w:hAnsi="맑은 고딕 Semilight" w:hint="default"/>
        </w:rPr>
        <w:t xml:space="preserve">입 ․ </w:t>
      </w:r>
      <w:r>
        <w:rPr>
          <w:rFonts w:ascii="맑은 고딕 Semilight" w:eastAsia="맑은 고딕 Semilight" w:hAnsi="맑은 고딕 Semilight" w:hint="default"/>
          <w:spacing w:val="-11"/>
        </w:rPr>
        <w:t xml:space="preserve">퇴소, </w:t>
      </w:r>
      <w:r>
        <w:rPr>
          <w:rFonts w:ascii="맑은 고딕 Semilight" w:eastAsia="맑은 고딕 Semilight" w:hAnsi="맑은 고딕 Semilight" w:hint="default"/>
          <w:spacing w:val="-13"/>
        </w:rPr>
        <w:t xml:space="preserve">일상생활, </w:t>
      </w:r>
      <w:r>
        <w:rPr>
          <w:rFonts w:ascii="맑은 고딕 Semilight" w:eastAsia="맑은 고딕 Semilight" w:hAnsi="맑은 고딕 Semilight" w:hint="default"/>
          <w:spacing w:val="-11"/>
        </w:rPr>
        <w:t xml:space="preserve">서비스 이용, </w:t>
      </w:r>
      <w:r>
        <w:rPr>
          <w:rFonts w:ascii="맑은 고딕 Semilight" w:eastAsia="맑은 고딕 Semilight" w:hAnsi="맑은 고딕 Semilight" w:hint="default"/>
          <w:spacing w:val="-8"/>
        </w:rPr>
        <w:t xml:space="preserve">제반 </w:t>
      </w:r>
      <w:r>
        <w:rPr>
          <w:rFonts w:ascii="맑은 고딕 Semilight" w:eastAsia="맑은 고딕 Semilight" w:hAnsi="맑은 고딕 Semilight" w:hint="default"/>
          <w:spacing w:val="-12"/>
        </w:rPr>
        <w:t xml:space="preserve">시설활동 </w:t>
      </w:r>
      <w:r>
        <w:rPr>
          <w:rFonts w:ascii="맑은 고딕 Semilight" w:eastAsia="맑은 고딕 Semilight" w:hAnsi="맑은 고딕 Semilight" w:hint="default"/>
          <w:spacing w:val="-9"/>
        </w:rPr>
        <w:t xml:space="preserve">참여 </w:t>
      </w:r>
      <w:r>
        <w:rPr>
          <w:rFonts w:ascii="맑은 고딕 Semilight" w:eastAsia="맑은 고딕 Semilight" w:hAnsi="맑은 고딕 Semilight" w:hint="default"/>
        </w:rPr>
        <w:t xml:space="preserve">등 </w:t>
      </w:r>
      <w:r>
        <w:rPr>
          <w:rFonts w:ascii="맑은 고딕 Semilight" w:eastAsia="맑은 고딕 Semilight" w:hAnsi="맑은 고딕 Semilight" w:hint="default"/>
          <w:spacing w:val="-11"/>
        </w:rPr>
        <w:t xml:space="preserve">개인의 </w:t>
      </w:r>
      <w:r>
        <w:rPr>
          <w:rFonts w:ascii="맑은 고딕 Semilight" w:eastAsia="맑은 고딕 Semilight" w:hAnsi="맑은 고딕 Semilight" w:hint="default"/>
          <w:spacing w:val="-9"/>
        </w:rPr>
        <w:t xml:space="preserve">삶에 </w:t>
      </w:r>
      <w:r>
        <w:rPr>
          <w:rFonts w:ascii="맑은 고딕 Semilight" w:eastAsia="맑은 고딕 Semilight" w:hAnsi="맑은 고딕 Semilight" w:hint="default"/>
          <w:spacing w:val="-11"/>
        </w:rPr>
        <w:t xml:space="preserve">영향을 </w:t>
      </w:r>
      <w:r>
        <w:rPr>
          <w:rFonts w:ascii="맑은 고딕 Semilight" w:eastAsia="맑은 고딕 Semilight" w:hAnsi="맑은 고딕 Semilight" w:hint="default"/>
          <w:spacing w:val="-5"/>
        </w:rPr>
        <w:t xml:space="preserve">미치는 </w:t>
      </w:r>
      <w:r>
        <w:rPr>
          <w:rFonts w:ascii="맑은 고딕 Semilight" w:eastAsia="맑은 고딕 Semilight" w:hAnsi="맑은 고딕 Semilight" w:hint="default"/>
          <w:spacing w:val="-4"/>
        </w:rPr>
        <w:t xml:space="preserve">모든 </w:t>
      </w:r>
      <w:r>
        <w:rPr>
          <w:rFonts w:ascii="맑은 고딕 Semilight" w:eastAsia="맑은 고딕 Semilight" w:hAnsi="맑은 고딕 Semilight" w:hint="default"/>
          <w:spacing w:val="-5"/>
        </w:rPr>
        <w:t xml:space="preserve">부분에서 정보에 접근하고 </w:t>
      </w:r>
      <w:r>
        <w:rPr>
          <w:rFonts w:ascii="맑은 고딕 Semilight" w:eastAsia="맑은 고딕 Semilight" w:hAnsi="맑은 고딕 Semilight" w:hint="default"/>
          <w:spacing w:val="-6"/>
        </w:rPr>
        <w:t xml:space="preserve">자기결정권을 </w:t>
      </w:r>
      <w:r>
        <w:rPr>
          <w:rFonts w:ascii="맑은 고딕 Semilight" w:eastAsia="맑은 고딕 Semilight" w:hAnsi="맑은 고딕 Semilight" w:hint="default"/>
          <w:spacing w:val="-5"/>
        </w:rPr>
        <w:t xml:space="preserve">행사할 </w:t>
      </w:r>
      <w:r>
        <w:rPr>
          <w:rFonts w:ascii="맑은 고딕 Semilight" w:eastAsia="맑은 고딕 Semilight" w:hAnsi="맑은 고딕 Semilight" w:hint="default"/>
          <w:spacing w:val="-3"/>
        </w:rPr>
        <w:t>권리</w:t>
      </w:r>
    </w:p>
    <w:p>
      <w:pPr>
        <w:pStyle w:val="BodyText"/>
        <w:spacing w:before="17"/>
        <w:rPr>
          <w:rFonts w:ascii="맑은 고딕 Semilight" w:eastAsia="맑은 고딕 Semilight" w:hAnsi="맑은 고딕 Semilight" w:hint="default"/>
          <w:sz w:val="19"/>
        </w:rPr>
      </w:pPr>
    </w:p>
    <w:p>
      <w:pPr>
        <w:pStyle w:val="Heading1"/>
        <w:ind w:left="243"/>
        <w:spacing w:line="442" w:lineRule="exact"/>
        <w:rPr>
          <w:rFonts w:ascii="맑은 고딕 Semilight" w:eastAsia="맑은 고딕 Semilight" w:hAnsi="맑은 고딕 Semilight" w:hint="default"/>
        </w:rPr>
      </w:pPr>
      <w:r>
        <w:rPr>
          <w:rFonts w:ascii="맑은 고딕 Semilight" w:eastAsia="맑은 고딕 Semilight" w:hAnsi="맑은 고딕 Semilight" w:hint="default"/>
          <w:w w:val="105"/>
        </w:rPr>
        <w:t>▶시설 생활 노인 권리보호를 위한 윤리강령</w:t>
      </w:r>
    </w:p>
    <w:p>
      <w:pPr>
        <w:pStyle w:val="BodyText"/>
        <w:spacing w:before="10"/>
        <w:rPr>
          <w:rFonts w:ascii="맑은 고딕 Semilight" w:eastAsia="맑은 고딕 Semilight" w:hAnsi="맑은 고딕 Semilight"/>
          <w:b/>
          <w:sz w:val="22"/>
        </w:rPr>
      </w:pPr>
    </w:p>
    <w:p>
      <w:pPr>
        <w:pStyle w:val="BodyText"/>
        <w:ind w:left="729" w:right="111" w:hanging="56"/>
        <w:jc w:val="both"/>
        <w:spacing w:before="28"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735296" allowOverlap="1" hidden="0">
                <wp:simplePos x="0" y="0"/>
                <wp:positionH relativeFrom="page">
                  <wp:posOffset>1212456</wp:posOffset>
                </wp:positionH>
                <wp:positionV relativeFrom="paragraph">
                  <wp:posOffset>64509</wp:posOffset>
                </wp:positionV>
                <wp:extent cx="151130" cy="149225"/>
                <wp:effectExtent l="0" t="0" r="0" b="0"/>
                <wp:wrapNone/>
                <wp:docPr id="1040" name="shape1040"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49225"/>
                          <a:chOff x="1212215" y="64770"/>
                          <a:chExt cx="151130" cy="149225"/>
                        </a:xfrm>
                      </wpg:grpSpPr>
                      <wps:wsp>
                        <wps:cNvPr id="1" name="child 1"/>
                        <wps:cNvSpPr>
                          <a:spLocks/>
                        </wps:cNvSpPr>
                        <wps:spPr>
                          <a:xfrm>
                            <a:off x="1286510" y="137160"/>
                            <a:ext cx="76200" cy="1905"/>
                          </a:xfrm>
                          <a:prstGeom prst="rect">
                            <a:avLst/>
                          </a:prstGeom>
                          <a:solidFill>
                            <a:srgbClr val="bebebe"/>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0" name="이미지"/>
                          <pic:cNvPicPr preferRelativeResize="0">
                            <a:picLocks/>
                          </pic:cNvPicPr>
                        </pic:nvPicPr>
                        <pic:blipFill>
                          <a:blip r:embed="rId13">
                            <a:extLst>
                              <a:ext uri="{28A0092B-C50C-407E-A947-70E740481C1C}">
                                <a14:useLocalDpi xmlns:a14="http://schemas.microsoft.com/office/drawing/2010/main" val="0"/>
                              </a:ext>
                            </a:extLst>
                          </a:blip>
                          <a:srcRect/>
                          <a:stretch>
                            <a:fillRect/>
                          </a:stretch>
                        </pic:blipFill>
                        <pic:spPr>
                          <a:xfrm>
                            <a:off x="1212215" y="64135"/>
                            <a:ext cx="151130" cy="149225"/>
                          </a:xfrm>
                          <a:prstGeom prst="rect"/>
                        </pic:spPr>
                      </pic:pic>
                      <wps:wsp>
                        <wps:cNvPr id="3" name="child 3"/>
                        <wps:cNvSpPr>
                          <a:spLocks/>
                        </wps:cNvSpPr>
                        <wps:spPr>
                          <a:xfrm>
                            <a:off x="1212215" y="139065"/>
                            <a:ext cx="76200" cy="73660"/>
                          </a:xfrm>
                          <a:prstGeom prst="rect">
                            <a:avLst/>
                          </a:prstGeom>
                          <a:solidFill>
                            <a:srgbClr val="bebebe"/>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style="position:absolute;margin-left:95.469pt;margin-top:5.07948pt;width:11.9pt;height:11.75pt;mso-position-horizontal-relative:page;mso-position-vertical-relative:line;z-index:15735296" coordorigin="1909,102" coordsize="238,235">
                <v:rect id="1041" style="position:absolute;left:1.28651e+006;top:137160;width:76200;height:1905" filled="t" fillcolor="#bebebe" stroked="f"/>
                <v:shapetype coordsize="21600, 21600" path="m0,0l21600,0,21600,21600,0,21600xe"/>
                <v:shape id="1042" o:spt="75" style="position:absolute;left:1909;top:101;width:238;height:235" coordsize="21600, 21600" filled="f" stroked="f">
                  <v:imagedata r:id="rId13"/>
                </v:shape>
                <v:rect id="1043" style="position:absolute;left:1909;top:219;width:120;height:116" filled="t" fillcolor="#bebebe" stroked="f"/>
              </v:group>
            </w:pict>
          </mc:Fallback>
        </mc:AlternateContent>
      </w:r>
      <w:r>
        <w:rPr>
          <w:rFonts w:ascii="맑은 고딕 Semilight" w:eastAsia="맑은 고딕 Semilight" w:hAnsi="맑은 고딕 Semilight" w:hint="default"/>
        </w:rPr>
        <w:t xml:space="preserve">시설운영자, 종사자, 동료 생활노인, 가족, 지역사회 등 노인복지시설에서의 </w:t>
      </w:r>
      <w:r>
        <w:rPr>
          <w:rFonts w:ascii="맑은 고딕 Semilight" w:eastAsia="맑은 고딕 Semilight" w:hAnsi="맑은 고딕 Semilight" w:hint="default"/>
          <w:spacing w:val="-7"/>
        </w:rPr>
        <w:t xml:space="preserve">보호서비스와 </w:t>
      </w:r>
      <w:r>
        <w:rPr>
          <w:rFonts w:ascii="맑은 고딕 Semilight" w:eastAsia="맑은 고딕 Semilight" w:hAnsi="맑은 고딕 Semilight" w:hint="default"/>
          <w:spacing w:val="-6"/>
        </w:rPr>
        <w:t xml:space="preserve">관련된 </w:t>
      </w:r>
      <w:r>
        <w:rPr>
          <w:rFonts w:ascii="맑은 고딕 Semilight" w:eastAsia="맑은 고딕 Semilight" w:hAnsi="맑은 고딕 Semilight" w:hint="default"/>
          <w:spacing w:val="-4"/>
        </w:rPr>
        <w:t xml:space="preserve">모든 자는 </w:t>
      </w:r>
      <w:r>
        <w:rPr>
          <w:rFonts w:ascii="맑은 고딕 Semilight" w:eastAsia="맑은 고딕 Semilight" w:hAnsi="맑은 고딕 Semilight" w:hint="default"/>
          <w:spacing w:val="-6"/>
        </w:rPr>
        <w:t xml:space="preserve">ʻ시설 </w:t>
      </w:r>
      <w:r>
        <w:rPr>
          <w:rFonts w:ascii="맑은 고딕 Semilight" w:eastAsia="맑은 고딕 Semilight" w:hAnsi="맑은 고딕 Semilight" w:hint="default"/>
          <w:spacing w:val="-7"/>
        </w:rPr>
        <w:t xml:space="preserve">생활노인의 </w:t>
      </w:r>
      <w:r>
        <w:rPr>
          <w:rFonts w:ascii="맑은 고딕 Semilight" w:eastAsia="맑은 고딕 Semilight" w:hAnsi="맑은 고딕 Semilight" w:hint="default"/>
          <w:spacing w:val="-4"/>
        </w:rPr>
        <w:t xml:space="preserve">권리 </w:t>
      </w:r>
      <w:r>
        <w:rPr>
          <w:rFonts w:ascii="맑은 고딕 Semilight" w:eastAsia="맑은 고딕 Semilight" w:hAnsi="맑은 고딕 Semilight" w:hint="default"/>
          <w:spacing w:val="-6"/>
        </w:rPr>
        <w:t xml:space="preserve">선언ʼ </w:t>
      </w:r>
      <w:r>
        <w:rPr>
          <w:rFonts w:ascii="맑은 고딕 Semilight" w:eastAsia="맑은 고딕 Semilight" w:hAnsi="맑은 고딕 Semilight" w:hint="default"/>
        </w:rPr>
        <w:t xml:space="preserve">에 </w:t>
      </w:r>
      <w:r>
        <w:rPr>
          <w:rFonts w:ascii="맑은 고딕 Semilight" w:eastAsia="맑은 고딕 Semilight" w:hAnsi="맑은 고딕 Semilight" w:hint="default"/>
          <w:spacing w:val="-6"/>
        </w:rPr>
        <w:t xml:space="preserve">포함된 기본적 </w:t>
      </w:r>
      <w:r>
        <w:rPr>
          <w:rFonts w:ascii="맑은 고딕 Semilight" w:eastAsia="맑은 고딕 Semilight" w:hAnsi="맑은 고딕 Semilight" w:hint="default"/>
          <w:spacing w:val="-9"/>
        </w:rPr>
        <w:t xml:space="preserve">권리를 </w:t>
      </w:r>
      <w:r>
        <w:rPr>
          <w:rFonts w:ascii="맑은 고딕 Semilight" w:eastAsia="맑은 고딕 Semilight" w:hAnsi="맑은 고딕 Semilight" w:hint="default"/>
          <w:spacing w:val="-11"/>
        </w:rPr>
        <w:t xml:space="preserve">보장하고, 인간다운 </w:t>
      </w:r>
      <w:r>
        <w:rPr>
          <w:rFonts w:ascii="맑은 고딕 Semilight" w:eastAsia="맑은 고딕 Semilight" w:hAnsi="맑은 고딕 Semilight" w:hint="default"/>
          <w:spacing w:val="-9"/>
        </w:rPr>
        <w:t xml:space="preserve">생활을 </w:t>
      </w:r>
      <w:r>
        <w:rPr>
          <w:rFonts w:ascii="맑은 고딕 Semilight" w:eastAsia="맑은 고딕 Semilight" w:hAnsi="맑은 고딕 Semilight" w:hint="default"/>
          <w:spacing w:val="-10"/>
        </w:rPr>
        <w:t xml:space="preserve">보장하기 </w:t>
      </w:r>
      <w:r>
        <w:rPr>
          <w:rFonts w:ascii="맑은 고딕 Semilight" w:eastAsia="맑은 고딕 Semilight" w:hAnsi="맑은 고딕 Semilight" w:hint="default"/>
          <w:spacing w:val="-8"/>
        </w:rPr>
        <w:t xml:space="preserve">위하여 </w:t>
      </w:r>
      <w:r>
        <w:rPr>
          <w:rFonts w:ascii="맑은 고딕 Semilight" w:eastAsia="맑은 고딕 Semilight" w:hAnsi="맑은 고딕 Semilight" w:hint="default"/>
          <w:spacing w:val="-9"/>
        </w:rPr>
        <w:t xml:space="preserve">다음과 </w:t>
      </w:r>
      <w:r>
        <w:rPr>
          <w:rFonts w:ascii="맑은 고딕 Semilight" w:eastAsia="맑은 고딕 Semilight" w:hAnsi="맑은 고딕 Semilight" w:hint="default"/>
          <w:spacing w:val="-6"/>
        </w:rPr>
        <w:t xml:space="preserve">같이 </w:t>
      </w:r>
      <w:r>
        <w:rPr>
          <w:rFonts w:ascii="맑은 고딕 Semilight" w:eastAsia="맑은 고딕 Semilight" w:hAnsi="맑은 고딕 Semilight" w:hint="default"/>
          <w:spacing w:val="-10"/>
        </w:rPr>
        <w:t xml:space="preserve">행동해야 </w:t>
      </w:r>
      <w:r>
        <w:rPr>
          <w:rFonts w:ascii="맑은 고딕 Semilight" w:eastAsia="맑은 고딕 Semilight" w:hAnsi="맑은 고딕 Semilight" w:hint="default"/>
          <w:spacing w:val="-9"/>
        </w:rPr>
        <w:t>한다.</w:t>
      </w:r>
    </w:p>
    <w:p>
      <w:pPr>
        <w:pStyle w:val="ListParagraph"/>
        <w:ind w:left="629" w:right="0" w:hanging="349"/>
        <w:jc w:val="both"/>
        <w:numPr>
          <w:ilvl w:val="0"/>
          <w:numId w:val="1"/>
        </w:numPr>
        <w:tabs>
          <w:tab w:val="left" w:pos="630"/>
        </w:tabs>
        <w:spacing w:after="0" w:before="136"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 xml:space="preserve">존엄한 존재로 </w:t>
      </w:r>
      <w:r>
        <w:rPr>
          <w:rFonts w:ascii="맑은 고딕 Semilight" w:eastAsia="맑은 고딕 Semilight" w:hAnsi="맑은 고딕 Semilight" w:hint="eastAsia"/>
          <w:sz w:val="22"/>
          <w:spacing w:val="-3"/>
        </w:rPr>
        <w:t>대우 받을</w:t>
      </w:r>
      <w:r>
        <w:rPr>
          <w:rFonts w:ascii="맑은 고딕 Semilight" w:eastAsia="맑은 고딕 Semilight" w:hAnsi="맑은 고딕 Semilight" w:hint="eastAsia"/>
          <w:sz w:val="22"/>
          <w:spacing w:val="20"/>
        </w:rPr>
        <w:t xml:space="preserve"> </w:t>
      </w:r>
      <w:r>
        <w:rPr>
          <w:rFonts w:ascii="맑은 고딕 Semilight" w:eastAsia="맑은 고딕 Semilight" w:hAnsi="맑은 고딕 Semilight" w:hint="eastAsia"/>
          <w:sz w:val="22"/>
          <w:spacing w:val="-3"/>
        </w:rPr>
        <w:t>권리</w:t>
      </w:r>
    </w:p>
    <w:p>
      <w:pPr>
        <w:pStyle w:val="BodyText"/>
        <w:rPr>
          <w:rFonts w:ascii="맑은 고딕 Semilight" w:eastAsia="맑은 고딕 Semilight" w:hAnsi="맑은 고딕 Semilight" w:hint="default"/>
          <w:sz w:val="20"/>
        </w:rPr>
      </w:pPr>
    </w:p>
    <w:p>
      <w:pPr>
        <w:pStyle w:val="BodyText"/>
        <w:spacing w:before="13"/>
        <w:rPr>
          <w:rFonts w:ascii="맑은 고딕 Semilight" w:eastAsia="맑은 고딕 Semilight" w:hAnsi="맑은 고딕 Semilight" w:hint="default"/>
        </w:rPr>
      </w:pPr>
    </w:p>
    <w:p>
      <w:pPr>
        <w:spacing w:after="0"/>
        <w:rPr>
          <w:rFonts w:ascii="맑은 고딕 Semilight" w:eastAsia="맑은 고딕 Semilight" w:hAnsi="맑은 고딕 Semilight" w:hint="default"/>
          <w:sz w:val="26"/>
        </w:rPr>
        <w:sectPr>
          <w:type w:val="continuous"/>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2"/>
        <w:jc w:val="both"/>
        <w:spacing w:before="22"/>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6320" allowOverlap="1" hidden="0">
            <wp:simplePos x="0" y="0"/>
            <wp:positionH relativeFrom="page">
              <wp:posOffset>1287081</wp:posOffset>
            </wp:positionH>
            <wp:positionV relativeFrom="paragraph">
              <wp:posOffset>102266</wp:posOffset>
            </wp:positionV>
            <wp:extent cx="82257" cy="76111"/>
            <wp:effectExtent l="0" t="0" r="0" b="0"/>
            <wp:wrapNone/>
            <wp:docPr id="1045" name="shape104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노인의 의사에 반하는 어떠한 노동행위도 시켜서는 안된다.</w:t>
      </w:r>
    </w:p>
    <w:p>
      <w:pPr>
        <w:pStyle w:val="BodyText"/>
        <w:ind w:left="679" w:right="113" w:hanging="8"/>
        <w:jc w:val="both"/>
        <w:spacing w:before="53"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6832" allowOverlap="1" hidden="0">
            <wp:simplePos x="0" y="0"/>
            <wp:positionH relativeFrom="page">
              <wp:posOffset>1287081</wp:posOffset>
            </wp:positionH>
            <wp:positionV relativeFrom="paragraph">
              <wp:posOffset>119980</wp:posOffset>
            </wp:positionV>
            <wp:extent cx="82257" cy="76111"/>
            <wp:effectExtent l="0" t="0" r="0" b="0"/>
            <wp:wrapNone/>
            <wp:docPr id="1046" name="shape104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4"/>
        </w:rPr>
        <w:t xml:space="preserve">노인이 시설의 </w:t>
      </w:r>
      <w:r>
        <w:rPr>
          <w:rFonts w:ascii="맑은 고딕 Semilight" w:eastAsia="맑은 고딕 Semilight" w:hAnsi="맑은 고딕 Semilight" w:hint="default"/>
          <w:spacing w:val="-10"/>
        </w:rPr>
        <w:t xml:space="preserve">모든 </w:t>
      </w:r>
      <w:r>
        <w:rPr>
          <w:rFonts w:ascii="맑은 고딕 Semilight" w:eastAsia="맑은 고딕 Semilight" w:hAnsi="맑은 고딕 Semilight" w:hint="default"/>
          <w:spacing w:val="-15"/>
        </w:rPr>
        <w:t xml:space="preserve">서비스에 자유롭게 </w:t>
      </w:r>
      <w:r>
        <w:rPr>
          <w:rFonts w:ascii="맑은 고딕 Semilight" w:eastAsia="맑은 고딕 Semilight" w:hAnsi="맑은 고딕 Semilight" w:hint="default"/>
          <w:spacing w:val="-10"/>
        </w:rPr>
        <w:t xml:space="preserve">접근 </w:t>
      </w:r>
      <w:r>
        <w:rPr>
          <w:rFonts w:ascii="맑은 고딕 Semilight" w:eastAsia="맑은 고딕 Semilight" w:hAnsi="맑은 고딕 Semilight" w:hint="default"/>
          <w:spacing w:val="-11"/>
        </w:rPr>
        <w:t xml:space="preserve">또는 </w:t>
      </w:r>
      <w:r>
        <w:rPr>
          <w:rFonts w:ascii="맑은 고딕 Semilight" w:eastAsia="맑은 고딕 Semilight" w:hAnsi="맑은 고딕 Semilight" w:hint="default"/>
          <w:spacing w:val="-14"/>
        </w:rPr>
        <w:t xml:space="preserve">이용할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10"/>
        </w:rPr>
        <w:t xml:space="preserve">있는 </w:t>
      </w:r>
      <w:r>
        <w:rPr>
          <w:rFonts w:ascii="맑은 고딕 Semilight" w:eastAsia="맑은 고딕 Semilight" w:hAnsi="맑은 고딕 Semilight" w:hint="default"/>
          <w:spacing w:val="-14"/>
        </w:rPr>
        <w:t xml:space="preserve">기회를 </w:t>
      </w:r>
      <w:r>
        <w:rPr>
          <w:rFonts w:ascii="맑은 고딕 Semilight" w:eastAsia="맑은 고딕 Semilight" w:hAnsi="맑은 고딕 Semilight" w:hint="default"/>
          <w:spacing w:val="-15"/>
        </w:rPr>
        <w:t xml:space="preserve">부여해야 </w:t>
      </w:r>
      <w:r>
        <w:rPr>
          <w:rFonts w:ascii="맑은 고딕 Semilight" w:eastAsia="맑은 고딕 Semilight" w:hAnsi="맑은 고딕 Semilight" w:hint="default"/>
          <w:spacing w:val="-5"/>
        </w:rPr>
        <w:t>한다.</w:t>
      </w:r>
    </w:p>
    <w:p>
      <w:pPr>
        <w:pStyle w:val="BodyText"/>
        <w:ind w:left="679" w:right="116"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7344" allowOverlap="1" hidden="0">
            <wp:simplePos x="0" y="0"/>
            <wp:positionH relativeFrom="page">
              <wp:posOffset>1287081</wp:posOffset>
            </wp:positionH>
            <wp:positionV relativeFrom="paragraph">
              <wp:posOffset>120996</wp:posOffset>
            </wp:positionV>
            <wp:extent cx="82257" cy="76111"/>
            <wp:effectExtent l="0" t="0" r="0" b="0"/>
            <wp:wrapNone/>
            <wp:docPr id="1047" name="shape104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8"/>
        </w:rPr>
        <w:t xml:space="preserve">생활노인이 시민으로서 </w:t>
      </w:r>
      <w:r>
        <w:rPr>
          <w:rFonts w:ascii="맑은 고딕 Semilight" w:eastAsia="맑은 고딕 Semilight" w:hAnsi="맑은 고딕 Semilight" w:hint="default"/>
          <w:spacing w:val="-5"/>
        </w:rPr>
        <w:t xml:space="preserve">또한 </w:t>
      </w:r>
      <w:r>
        <w:rPr>
          <w:rFonts w:ascii="맑은 고딕 Semilight" w:eastAsia="맑은 고딕 Semilight" w:hAnsi="맑은 고딕 Semilight" w:hint="default"/>
          <w:spacing w:val="-8"/>
        </w:rPr>
        <w:t xml:space="preserve">노인으로서 </w:t>
      </w:r>
      <w:r>
        <w:rPr>
          <w:rFonts w:ascii="맑은 고딕 Semilight" w:eastAsia="맑은 고딕 Semilight" w:hAnsi="맑은 고딕 Semilight" w:hint="default"/>
          <w:spacing w:val="-5"/>
        </w:rPr>
        <w:t xml:space="preserve">갖는 </w:t>
      </w:r>
      <w:r>
        <w:rPr>
          <w:rFonts w:ascii="맑은 고딕 Semilight" w:eastAsia="맑은 고딕 Semilight" w:hAnsi="맑은 고딕 Semilight" w:hint="default"/>
          <w:spacing w:val="-6"/>
        </w:rPr>
        <w:t xml:space="preserve">권리를 완전히 </w:t>
      </w:r>
      <w:r>
        <w:rPr>
          <w:rFonts w:ascii="맑은 고딕 Semilight" w:eastAsia="맑은 고딕 Semilight" w:hAnsi="맑은 고딕 Semilight" w:hint="default"/>
          <w:spacing w:val="-7"/>
        </w:rPr>
        <w:t xml:space="preserve">행사할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7"/>
        </w:rPr>
        <w:t xml:space="preserve">있도록, </w:t>
      </w:r>
      <w:r>
        <w:rPr>
          <w:rFonts w:ascii="맑은 고딕 Semilight" w:eastAsia="맑은 고딕 Semilight" w:hAnsi="맑은 고딕 Semilight" w:hint="default"/>
          <w:spacing w:val="-5"/>
        </w:rPr>
        <w:t xml:space="preserve">어떠한 </w:t>
      </w:r>
      <w:r>
        <w:rPr>
          <w:rFonts w:ascii="맑은 고딕 Semilight" w:eastAsia="맑은 고딕 Semilight" w:hAnsi="맑은 고딕 Semilight" w:hint="default"/>
          <w:spacing w:val="-4"/>
        </w:rPr>
        <w:t xml:space="preserve">차별, </w:t>
      </w:r>
      <w:r>
        <w:rPr>
          <w:rFonts w:ascii="맑은 고딕 Semilight" w:eastAsia="맑은 고딕 Semilight" w:hAnsi="맑은 고딕 Semilight" w:hint="default"/>
          <w:spacing w:val="-5"/>
        </w:rPr>
        <w:t xml:space="preserve">감금, 방해, </w:t>
      </w:r>
      <w:r>
        <w:rPr>
          <w:rFonts w:ascii="맑은 고딕 Semilight" w:eastAsia="맑은 고딕 Semilight" w:hAnsi="맑은 고딕 Semilight" w:hint="default"/>
          <w:spacing w:val="-3"/>
        </w:rPr>
        <w:t xml:space="preserve">강압 또는 보복 </w:t>
      </w:r>
      <w:r>
        <w:rPr>
          <w:rFonts w:ascii="맑은 고딕 Semilight" w:eastAsia="맑은 고딕 Semilight" w:hAnsi="맑은 고딕 Semilight" w:hint="default"/>
          <w:spacing w:val="-4"/>
        </w:rPr>
        <w:t xml:space="preserve">행위를 </w:t>
      </w:r>
      <w:r>
        <w:rPr>
          <w:rFonts w:ascii="맑은 고딕 Semilight" w:eastAsia="맑은 고딕 Semilight" w:hAnsi="맑은 고딕 Semilight" w:hint="default"/>
          <w:spacing w:val="-5"/>
        </w:rPr>
        <w:t xml:space="preserve">해서는 </w:t>
      </w:r>
      <w:r>
        <w:rPr>
          <w:rFonts w:ascii="맑은 고딕 Semilight" w:eastAsia="맑은 고딕 Semilight" w:hAnsi="맑은 고딕 Semilight" w:hint="default"/>
        </w:rPr>
        <w:t>안</w:t>
      </w:r>
      <w:r>
        <w:rPr>
          <w:rFonts w:ascii="맑은 고딕 Semilight" w:eastAsia="맑은 고딕 Semilight" w:hAnsi="맑은 고딕 Semilight" w:hint="default"/>
          <w:spacing w:val="59"/>
        </w:rPr>
        <w:t xml:space="preserve"> </w:t>
      </w:r>
      <w:r>
        <w:rPr>
          <w:rFonts w:ascii="맑은 고딕 Semilight" w:eastAsia="맑은 고딕 Semilight" w:hAnsi="맑은 고딕 Semilight" w:hint="default"/>
          <w:spacing w:val="-5"/>
        </w:rPr>
        <w:t>된다.</w:t>
      </w:r>
    </w:p>
    <w:p>
      <w:pPr>
        <w:pStyle w:val="BodyText"/>
        <w:ind w:left="679" w:right="111" w:hanging="8"/>
        <w:jc w:val="both"/>
        <w:spacing w:before="6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7856" allowOverlap="1" hidden="0">
            <wp:simplePos x="0" y="0"/>
            <wp:positionH relativeFrom="page">
              <wp:posOffset>1287081</wp:posOffset>
            </wp:positionH>
            <wp:positionV relativeFrom="paragraph">
              <wp:posOffset>121150</wp:posOffset>
            </wp:positionV>
            <wp:extent cx="82257" cy="76111"/>
            <wp:effectExtent l="0" t="0" r="0" b="0"/>
            <wp:wrapNone/>
            <wp:docPr id="1048" name="shape104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0"/>
        </w:rPr>
        <w:t xml:space="preserve">어떠한 </w:t>
      </w:r>
      <w:r>
        <w:rPr>
          <w:rFonts w:ascii="맑은 고딕 Semilight" w:eastAsia="맑은 고딕 Semilight" w:hAnsi="맑은 고딕 Semilight" w:hint="default"/>
          <w:spacing w:val="-11"/>
        </w:rPr>
        <w:t xml:space="preserve">이유로도 </w:t>
      </w:r>
      <w:r>
        <w:rPr>
          <w:rFonts w:ascii="맑은 고딕 Semilight" w:eastAsia="맑은 고딕 Semilight" w:hAnsi="맑은 고딕 Semilight" w:hint="default"/>
          <w:spacing w:val="-10"/>
        </w:rPr>
        <w:t xml:space="preserve">신체적 학대, </w:t>
      </w:r>
      <w:r>
        <w:rPr>
          <w:rFonts w:ascii="맑은 고딕 Semilight" w:eastAsia="맑은 고딕 Semilight" w:hAnsi="맑은 고딕 Semilight" w:hint="default"/>
          <w:spacing w:val="-12"/>
        </w:rPr>
        <w:t xml:space="preserve">정서적학대, </w:t>
      </w:r>
      <w:r>
        <w:rPr>
          <w:rFonts w:ascii="맑은 고딕 Semilight" w:eastAsia="맑은 고딕 Semilight" w:hAnsi="맑은 고딕 Semilight" w:hint="default"/>
          <w:spacing w:val="-6"/>
        </w:rPr>
        <w:t xml:space="preserve">성적 </w:t>
      </w:r>
      <w:r>
        <w:rPr>
          <w:rFonts w:ascii="맑은 고딕 Semilight" w:eastAsia="맑은 고딕 Semilight" w:hAnsi="맑은 고딕 Semilight" w:hint="default"/>
          <w:spacing w:val="-10"/>
        </w:rPr>
        <w:t xml:space="preserve">학대, </w:t>
      </w:r>
      <w:r>
        <w:rPr>
          <w:rFonts w:ascii="맑은 고딕 Semilight" w:eastAsia="맑은 고딕 Semilight" w:hAnsi="맑은 고딕 Semilight" w:hint="default"/>
          <w:spacing w:val="-12"/>
        </w:rPr>
        <w:t xml:space="preserve">경제적착취 </w:t>
      </w:r>
      <w:r>
        <w:rPr>
          <w:rFonts w:ascii="맑은 고딕 Semilight" w:eastAsia="맑은 고딕 Semilight" w:hAnsi="맑은 고딕 Semilight" w:hint="default"/>
          <w:spacing w:val="-8"/>
        </w:rPr>
        <w:t xml:space="preserve">또는 </w:t>
      </w:r>
      <w:r>
        <w:rPr>
          <w:rFonts w:ascii="맑은 고딕 Semilight" w:eastAsia="맑은 고딕 Semilight" w:hAnsi="맑은 고딕 Semilight" w:hint="default"/>
          <w:spacing w:val="-12"/>
        </w:rPr>
        <w:t xml:space="preserve">가혹행위, </w:t>
      </w:r>
      <w:r>
        <w:rPr>
          <w:rFonts w:ascii="맑은 고딕 Semilight" w:eastAsia="맑은 고딕 Semilight" w:hAnsi="맑은 고딕 Semilight" w:hint="default"/>
          <w:spacing w:val="-4"/>
        </w:rPr>
        <w:t xml:space="preserve">유기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3"/>
        </w:rPr>
        <w:t xml:space="preserve">방임 등의 </w:t>
      </w:r>
      <w:r>
        <w:rPr>
          <w:rFonts w:ascii="맑은 고딕 Semilight" w:eastAsia="맑은 고딕 Semilight" w:hAnsi="맑은 고딕 Semilight" w:hint="default"/>
          <w:spacing w:val="-5"/>
        </w:rPr>
        <w:t xml:space="preserve">학대행위를 해서는 안되며, 학대행위가 발생했을 </w:t>
      </w:r>
      <w:r>
        <w:rPr>
          <w:rFonts w:ascii="맑은 고딕 Semilight" w:eastAsia="맑은 고딕 Semilight" w:hAnsi="맑은 고딕 Semilight" w:hint="default"/>
          <w:spacing w:val="-3"/>
        </w:rPr>
        <w:t xml:space="preserve">경우 </w:t>
      </w:r>
      <w:r>
        <w:rPr>
          <w:rFonts w:ascii="맑은 고딕 Semilight" w:eastAsia="맑은 고딕 Semilight" w:hAnsi="맑은 고딕 Semilight" w:hint="default"/>
          <w:spacing w:val="-11"/>
        </w:rPr>
        <w:t xml:space="preserve">관련법률과 </w:t>
      </w:r>
      <w:r>
        <w:rPr>
          <w:rFonts w:ascii="맑은 고딕 Semilight" w:eastAsia="맑은 고딕 Semilight" w:hAnsi="맑은 고딕 Semilight" w:hint="default"/>
          <w:spacing w:val="-9"/>
        </w:rPr>
        <w:t xml:space="preserve">지침에 </w:t>
      </w:r>
      <w:r>
        <w:rPr>
          <w:rFonts w:ascii="맑은 고딕 Semilight" w:eastAsia="맑은 고딕 Semilight" w:hAnsi="맑은 고딕 Semilight" w:hint="default"/>
          <w:spacing w:val="-8"/>
        </w:rPr>
        <w:t xml:space="preserve">따라 </w:t>
      </w:r>
      <w:r>
        <w:rPr>
          <w:rFonts w:ascii="맑은 고딕 Semilight" w:eastAsia="맑은 고딕 Semilight" w:hAnsi="맑은 고딕 Semilight" w:hint="default"/>
          <w:spacing w:val="-12"/>
        </w:rPr>
        <w:t xml:space="preserve">학대피해노인에 </w:t>
      </w:r>
      <w:r>
        <w:rPr>
          <w:rFonts w:ascii="맑은 고딕 Semilight" w:eastAsia="맑은 고딕 Semilight" w:hAnsi="맑은 고딕 Semilight" w:hint="default"/>
          <w:spacing w:val="-8"/>
        </w:rPr>
        <w:t xml:space="preserve">대한 </w:t>
      </w:r>
      <w:r>
        <w:rPr>
          <w:rFonts w:ascii="맑은 고딕 Semilight" w:eastAsia="맑은 고딕 Semilight" w:hAnsi="맑은 고딕 Semilight" w:hint="default"/>
          <w:spacing w:val="-11"/>
        </w:rPr>
        <w:t xml:space="preserve">보호조치를 </w:t>
      </w:r>
      <w:r>
        <w:rPr>
          <w:rFonts w:ascii="맑은 고딕 Semilight" w:eastAsia="맑은 고딕 Semilight" w:hAnsi="맑은 고딕 Semilight" w:hint="default"/>
          <w:spacing w:val="-10"/>
        </w:rPr>
        <w:t xml:space="preserve">신속하게 </w:t>
      </w:r>
      <w:r>
        <w:rPr>
          <w:rFonts w:ascii="맑은 고딕 Semilight" w:eastAsia="맑은 고딕 Semilight" w:hAnsi="맑은 고딕 Semilight" w:hint="default"/>
          <w:spacing w:val="-9"/>
        </w:rPr>
        <w:t>취해야 한다.</w:t>
      </w:r>
    </w:p>
    <w:p>
      <w:pPr>
        <w:pStyle w:val="BodyText"/>
        <w:ind w:left="679" w:right="113" w:hanging="8"/>
        <w:jc w:val="both"/>
        <w:spacing w:before="62"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8368" allowOverlap="1" hidden="0">
            <wp:simplePos x="0" y="0"/>
            <wp:positionH relativeFrom="page">
              <wp:posOffset>1287081</wp:posOffset>
            </wp:positionH>
            <wp:positionV relativeFrom="paragraph">
              <wp:posOffset>124173</wp:posOffset>
            </wp:positionV>
            <wp:extent cx="82257" cy="76111"/>
            <wp:effectExtent l="0" t="0" r="0" b="0"/>
            <wp:wrapNone/>
            <wp:docPr id="1049" name="shape104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0"/>
        </w:rPr>
        <w:t xml:space="preserve">가족은 면회나 </w:t>
      </w:r>
      <w:r>
        <w:rPr>
          <w:rFonts w:ascii="맑은 고딕 Semilight" w:eastAsia="맑은 고딕 Semilight" w:hAnsi="맑은 고딕 Semilight" w:hint="default"/>
          <w:spacing w:val="-8"/>
        </w:rPr>
        <w:t xml:space="preserve">전화 접촉 등을 </w:t>
      </w:r>
      <w:r>
        <w:rPr>
          <w:rFonts w:ascii="맑은 고딕 Semilight" w:eastAsia="맑은 고딕 Semilight" w:hAnsi="맑은 고딕 Semilight" w:hint="default"/>
          <w:spacing w:val="-10"/>
        </w:rPr>
        <w:t xml:space="preserve">통하여 </w:t>
      </w:r>
      <w:r>
        <w:rPr>
          <w:rFonts w:ascii="맑은 고딕 Semilight" w:eastAsia="맑은 고딕 Semilight" w:hAnsi="맑은 고딕 Semilight" w:hint="default"/>
          <w:spacing w:val="-11"/>
        </w:rPr>
        <w:t xml:space="preserve">노인과의 </w:t>
      </w:r>
      <w:r>
        <w:rPr>
          <w:rFonts w:ascii="맑은 고딕 Semilight" w:eastAsia="맑은 고딕 Semilight" w:hAnsi="맑은 고딕 Semilight" w:hint="default"/>
          <w:spacing w:val="-12"/>
        </w:rPr>
        <w:t xml:space="preserve">유대관계를 지속적으로 유지하고 </w:t>
      </w:r>
      <w:r>
        <w:rPr>
          <w:rFonts w:ascii="맑은 고딕 Semilight" w:eastAsia="맑은 고딕 Semilight" w:hAnsi="맑은 고딕 Semilight" w:hint="default"/>
          <w:spacing w:val="-6"/>
        </w:rPr>
        <w:t xml:space="preserve">존경하며, </w:t>
      </w:r>
      <w:r>
        <w:rPr>
          <w:rFonts w:ascii="맑은 고딕 Semilight" w:eastAsia="맑은 고딕 Semilight" w:hAnsi="맑은 고딕 Semilight" w:hint="default"/>
          <w:spacing w:val="-4"/>
        </w:rPr>
        <w:t xml:space="preserve">시설의 </w:t>
      </w:r>
      <w:r>
        <w:rPr>
          <w:rFonts w:ascii="맑은 고딕 Semilight" w:eastAsia="맑은 고딕 Semilight" w:hAnsi="맑은 고딕 Semilight" w:hint="default"/>
          <w:spacing w:val="-5"/>
        </w:rPr>
        <w:t xml:space="preserve">서비스나 </w:t>
      </w:r>
      <w:r>
        <w:rPr>
          <w:rFonts w:ascii="맑은 고딕 Semilight" w:eastAsia="맑은 고딕 Semilight" w:hAnsi="맑은 고딕 Semilight" w:hint="default"/>
          <w:spacing w:val="-4"/>
        </w:rPr>
        <w:t xml:space="preserve">운영에 </w:t>
      </w:r>
      <w:r>
        <w:rPr>
          <w:rFonts w:ascii="맑은 고딕 Semilight" w:eastAsia="맑은 고딕 Semilight" w:hAnsi="맑은 고딕 Semilight" w:hint="default"/>
          <w:spacing w:val="-5"/>
        </w:rPr>
        <w:t xml:space="preserve">관하여 </w:t>
      </w:r>
      <w:r>
        <w:rPr>
          <w:rFonts w:ascii="맑은 고딕 Semilight" w:eastAsia="맑은 고딕 Semilight" w:hAnsi="맑은 고딕 Semilight" w:hint="default"/>
          <w:spacing w:val="-4"/>
        </w:rPr>
        <w:t xml:space="preserve">적극 </w:t>
      </w:r>
      <w:r>
        <w:rPr>
          <w:rFonts w:ascii="맑은 고딕 Semilight" w:eastAsia="맑은 고딕 Semilight" w:hAnsi="맑은 고딕 Semilight" w:hint="default"/>
          <w:spacing w:val="-6"/>
        </w:rPr>
        <w:t xml:space="preserve">협조하여야 </w:t>
      </w:r>
      <w:r>
        <w:rPr>
          <w:rFonts w:ascii="맑은 고딕 Semilight" w:eastAsia="맑은 고딕 Semilight" w:hAnsi="맑은 고딕 Semilight" w:hint="default"/>
          <w:spacing w:val="-5"/>
        </w:rPr>
        <w:t>한다.</w:t>
      </w:r>
    </w:p>
    <w:p>
      <w:pPr>
        <w:pStyle w:val="BodyText"/>
        <w:ind w:left="672" w:right="113"/>
        <w:jc w:val="both"/>
        <w:spacing w:before="51" w:line="25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8880" allowOverlap="1" hidden="0">
            <wp:simplePos x="0" y="0"/>
            <wp:positionH relativeFrom="page">
              <wp:posOffset>1287081</wp:posOffset>
            </wp:positionH>
            <wp:positionV relativeFrom="paragraph">
              <wp:posOffset>120689</wp:posOffset>
            </wp:positionV>
            <wp:extent cx="82257" cy="76111"/>
            <wp:effectExtent l="0" t="0" r="0" b="0"/>
            <wp:wrapNone/>
            <wp:docPr id="1050" name="shape105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39392" allowOverlap="1" hidden="0">
            <wp:simplePos x="0" y="0"/>
            <wp:positionH relativeFrom="page">
              <wp:posOffset>1287081</wp:posOffset>
            </wp:positionH>
            <wp:positionV relativeFrom="paragraph">
              <wp:posOffset>406883</wp:posOffset>
            </wp:positionV>
            <wp:extent cx="82257" cy="76111"/>
            <wp:effectExtent l="0" t="0" r="0" b="0"/>
            <wp:wrapNone/>
            <wp:docPr id="1051" name="shape105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시설은 </w:t>
      </w:r>
      <w:r>
        <w:rPr>
          <w:rFonts w:ascii="맑은 고딕 Semilight" w:eastAsia="맑은 고딕 Semilight" w:hAnsi="맑은 고딕 Semilight" w:hint="default"/>
          <w:spacing w:val="-8"/>
        </w:rPr>
        <w:t xml:space="preserve">종사자에게 </w:t>
      </w:r>
      <w:r>
        <w:rPr>
          <w:rFonts w:ascii="맑은 고딕 Semilight" w:eastAsia="맑은 고딕 Semilight" w:hAnsi="맑은 고딕 Semilight" w:hint="default"/>
          <w:spacing w:val="-6"/>
        </w:rPr>
        <w:t xml:space="preserve">노인의 권리에 </w:t>
      </w:r>
      <w:r>
        <w:rPr>
          <w:rFonts w:ascii="맑은 고딕 Semilight" w:eastAsia="맑은 고딕 Semilight" w:hAnsi="맑은 고딕 Semilight" w:hint="default"/>
          <w:spacing w:val="-5"/>
        </w:rPr>
        <w:t xml:space="preserve">대한 </w:t>
      </w:r>
      <w:r>
        <w:rPr>
          <w:rFonts w:ascii="맑은 고딕 Semilight" w:eastAsia="맑은 고딕 Semilight" w:hAnsi="맑은 고딕 Semilight" w:hint="default"/>
          <w:spacing w:val="-7"/>
        </w:rPr>
        <w:t xml:space="preserve">홍보와 </w:t>
      </w:r>
      <w:r>
        <w:rPr>
          <w:rFonts w:ascii="맑은 고딕 Semilight" w:eastAsia="맑은 고딕 Semilight" w:hAnsi="맑은 고딕 Semilight" w:hint="default"/>
          <w:spacing w:val="-6"/>
        </w:rPr>
        <w:t xml:space="preserve">교육을 </w:t>
      </w:r>
      <w:r>
        <w:rPr>
          <w:rFonts w:ascii="맑은 고딕 Semilight" w:eastAsia="맑은 고딕 Semilight" w:hAnsi="맑은 고딕 Semilight" w:hint="default"/>
          <w:spacing w:val="-7"/>
        </w:rPr>
        <w:t xml:space="preserve">분기별로 실시해야 </w:t>
      </w:r>
      <w:r>
        <w:rPr>
          <w:rFonts w:ascii="맑은 고딕 Semilight" w:eastAsia="맑은 고딕 Semilight" w:hAnsi="맑은 고딕 Semilight" w:hint="default"/>
          <w:spacing w:val="-6"/>
        </w:rPr>
        <w:t xml:space="preserve">한다. </w:t>
      </w:r>
      <w:r>
        <w:rPr>
          <w:rFonts w:ascii="맑은 고딕 Semilight" w:eastAsia="맑은 고딕 Semilight" w:hAnsi="맑은 고딕 Semilight" w:hint="default"/>
          <w:spacing w:val="-5"/>
        </w:rPr>
        <w:t xml:space="preserve">종사자는 </w:t>
      </w:r>
      <w:r>
        <w:rPr>
          <w:rFonts w:ascii="맑은 고딕 Semilight" w:eastAsia="맑은 고딕 Semilight" w:hAnsi="맑은 고딕 Semilight" w:hint="default"/>
          <w:spacing w:val="-3"/>
        </w:rPr>
        <w:t xml:space="preserve">수발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 xml:space="preserve">서비스 과정에서 노인의 권익신장을 </w:t>
      </w:r>
      <w:r>
        <w:rPr>
          <w:rFonts w:ascii="맑은 고딕 Semilight" w:eastAsia="맑은 고딕 Semilight" w:hAnsi="맑은 고딕 Semilight" w:hint="default"/>
          <w:spacing w:val="-3"/>
        </w:rPr>
        <w:t xml:space="preserve">위한 </w:t>
      </w:r>
      <w:r>
        <w:rPr>
          <w:rFonts w:ascii="맑은 고딕 Semilight" w:eastAsia="맑은 고딕 Semilight" w:hAnsi="맑은 고딕 Semilight" w:hint="default"/>
          <w:spacing w:val="-4"/>
        </w:rPr>
        <w:t xml:space="preserve">상담과 </w:t>
      </w:r>
      <w:r>
        <w:rPr>
          <w:rFonts w:ascii="맑은 고딕 Semilight" w:eastAsia="맑은 고딕 Semilight" w:hAnsi="맑은 고딕 Semilight" w:hint="default"/>
          <w:spacing w:val="-5"/>
        </w:rPr>
        <w:t xml:space="preserve">조치를 </w:t>
      </w:r>
      <w:r>
        <w:rPr>
          <w:rFonts w:ascii="맑은 고딕 Semilight" w:eastAsia="맑은 고딕 Semilight" w:hAnsi="맑은 고딕 Semilight" w:hint="default"/>
          <w:spacing w:val="-12"/>
        </w:rPr>
        <w:t xml:space="preserve">적극적으로 </w:t>
      </w:r>
      <w:r>
        <w:rPr>
          <w:rFonts w:ascii="맑은 고딕 Semilight" w:eastAsia="맑은 고딕 Semilight" w:hAnsi="맑은 고딕 Semilight" w:hint="default"/>
          <w:spacing w:val="-11"/>
        </w:rPr>
        <w:t xml:space="preserve">취하여야 </w:t>
      </w:r>
      <w:r>
        <w:rPr>
          <w:rFonts w:ascii="맑은 고딕 Semilight" w:eastAsia="맑은 고딕 Semilight" w:hAnsi="맑은 고딕 Semilight" w:hint="default"/>
          <w:spacing w:val="-9"/>
        </w:rPr>
        <w:t xml:space="preserve">하며, </w:t>
      </w:r>
      <w:r>
        <w:rPr>
          <w:rFonts w:ascii="맑은 고딕 Semilight" w:eastAsia="맑은 고딕 Semilight" w:hAnsi="맑은 고딕 Semilight" w:hint="default"/>
          <w:spacing w:val="-10"/>
        </w:rPr>
        <w:t xml:space="preserve">노인의 권리가 </w:t>
      </w:r>
      <w:r>
        <w:rPr>
          <w:rFonts w:ascii="맑은 고딕 Semilight" w:eastAsia="맑은 고딕 Semilight" w:hAnsi="맑은 고딕 Semilight" w:hint="default"/>
          <w:spacing w:val="-9"/>
        </w:rPr>
        <w:t xml:space="preserve">침해될 우려가 </w:t>
      </w:r>
      <w:r>
        <w:rPr>
          <w:rFonts w:ascii="맑은 고딕 Semilight" w:eastAsia="맑은 고딕 Semilight" w:hAnsi="맑은 고딕 Semilight" w:hint="default"/>
          <w:spacing w:val="-11"/>
        </w:rPr>
        <w:t xml:space="preserve">있거나, </w:t>
      </w:r>
      <w:r>
        <w:rPr>
          <w:rFonts w:ascii="맑은 고딕 Semilight" w:eastAsia="맑은 고딕 Semilight" w:hAnsi="맑은 고딕 Semilight" w:hint="default"/>
          <w:spacing w:val="-8"/>
        </w:rPr>
        <w:t xml:space="preserve">침해 </w:t>
      </w:r>
      <w:r>
        <w:rPr>
          <w:rFonts w:ascii="맑은 고딕 Semilight" w:eastAsia="맑은 고딕 Semilight" w:hAnsi="맑은 고딕 Semilight" w:hint="default"/>
          <w:spacing w:val="-6"/>
        </w:rPr>
        <w:t xml:space="preserve">받은 </w:t>
      </w:r>
      <w:r>
        <w:rPr>
          <w:rFonts w:ascii="맑은 고딕 Semilight" w:eastAsia="맑은 고딕 Semilight" w:hAnsi="맑은 고딕 Semilight" w:hint="default"/>
          <w:spacing w:val="-8"/>
        </w:rPr>
        <w:t>경우</w:t>
      </w:r>
    </w:p>
    <w:p>
      <w:pPr>
        <w:pStyle w:val="BodyText"/>
        <w:ind w:left="679"/>
        <w:jc w:val="both"/>
        <w:spacing w:line="369" w:lineRule="exact"/>
        <w:rPr>
          <w:rFonts w:ascii="맑은 고딕 Semilight" w:eastAsia="맑은 고딕 Semilight" w:hAnsi="맑은 고딕 Semilight" w:hint="default"/>
        </w:rPr>
      </w:pPr>
      <w:r>
        <w:rPr>
          <w:rFonts w:ascii="맑은 고딕 Semilight" w:eastAsia="맑은 고딕 Semilight" w:hAnsi="맑은 고딕 Semilight" w:hint="default"/>
        </w:rPr>
        <w:t>이의 회복과 구제를 위한 적극적 조치를 강구하여야 한다.</w:t>
      </w:r>
    </w:p>
    <w:p>
      <w:pPr>
        <w:pStyle w:val="BodyText"/>
        <w:spacing w:before="5"/>
        <w:rPr>
          <w:rFonts w:ascii="맑은 고딕 Semilight" w:eastAsia="맑은 고딕 Semilight" w:hAnsi="맑은 고딕 Semilight" w:hint="default"/>
          <w:sz w:val="6"/>
        </w:rPr>
      </w:pPr>
    </w:p>
    <w:p>
      <w:pPr>
        <w:pStyle w:val="ListParagraph"/>
        <w:ind w:left="629" w:right="0" w:hanging="349"/>
        <w:jc w:val="both"/>
        <w:numPr>
          <w:ilvl w:val="0"/>
          <w:numId w:val="1"/>
        </w:numPr>
        <w:tabs>
          <w:tab w:val="left" w:pos="630"/>
        </w:tabs>
        <w:spacing w:after="0" w:before="29"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rPr>
        <w:t xml:space="preserve">질 </w:t>
      </w:r>
      <w:r>
        <w:rPr>
          <w:rFonts w:ascii="맑은 고딕 Semilight" w:eastAsia="맑은 고딕 Semilight" w:hAnsi="맑은 고딕 Semilight" w:hint="eastAsia"/>
          <w:sz w:val="22"/>
          <w:spacing w:val="-3"/>
        </w:rPr>
        <w:t xml:space="preserve">높은 </w:t>
      </w:r>
      <w:r>
        <w:rPr>
          <w:rFonts w:ascii="맑은 고딕 Semilight" w:eastAsia="맑은 고딕 Semilight" w:hAnsi="맑은 고딕 Semilight" w:hint="eastAsia"/>
          <w:sz w:val="22"/>
          <w:spacing w:val="-4"/>
        </w:rPr>
        <w:t xml:space="preserve">서비스를 </w:t>
      </w:r>
      <w:r>
        <w:rPr>
          <w:rFonts w:ascii="맑은 고딕 Semilight" w:eastAsia="맑은 고딕 Semilight" w:hAnsi="맑은 고딕 Semilight" w:hint="eastAsia"/>
          <w:sz w:val="22"/>
          <w:spacing w:val="-3"/>
        </w:rPr>
        <w:t>받을</w:t>
      </w:r>
      <w:r>
        <w:rPr>
          <w:rFonts w:ascii="맑은 고딕 Semilight" w:eastAsia="맑은 고딕 Semilight" w:hAnsi="맑은 고딕 Semilight" w:hint="eastAsia"/>
          <w:sz w:val="22"/>
          <w:spacing w:val="11"/>
        </w:rPr>
        <w:t xml:space="preserve"> </w:t>
      </w:r>
      <w:r>
        <w:rPr>
          <w:rFonts w:ascii="맑은 고딕 Semilight" w:eastAsia="맑은 고딕 Semilight" w:hAnsi="맑은 고딕 Semilight" w:hint="eastAsia"/>
          <w:sz w:val="22"/>
          <w:spacing w:val="-3"/>
        </w:rPr>
        <w:t>권리</w:t>
      </w:r>
    </w:p>
    <w:p>
      <w:pPr>
        <w:pStyle w:val="BodyText"/>
        <w:ind w:left="679" w:right="111"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39904" allowOverlap="1" hidden="0">
            <wp:simplePos x="0" y="0"/>
            <wp:positionH relativeFrom="page">
              <wp:posOffset>1287081</wp:posOffset>
            </wp:positionH>
            <wp:positionV relativeFrom="paragraph">
              <wp:posOffset>122514</wp:posOffset>
            </wp:positionV>
            <wp:extent cx="82257" cy="76111"/>
            <wp:effectExtent l="0" t="0" r="0" b="0"/>
            <wp:wrapNone/>
            <wp:docPr id="1052" name="shape105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9"/>
        </w:rPr>
        <w:t xml:space="preserve">노인의 </w:t>
      </w:r>
      <w:r>
        <w:rPr>
          <w:rFonts w:ascii="맑은 고딕 Semilight" w:eastAsia="맑은 고딕 Semilight" w:hAnsi="맑은 고딕 Semilight" w:hint="default"/>
          <w:spacing w:val="-6"/>
        </w:rPr>
        <w:t xml:space="preserve">삶의 질을 </w:t>
      </w:r>
      <w:r>
        <w:rPr>
          <w:rFonts w:ascii="맑은 고딕 Semilight" w:eastAsia="맑은 고딕 Semilight" w:hAnsi="맑은 고딕 Semilight" w:hint="default"/>
          <w:spacing w:val="-11"/>
        </w:rPr>
        <w:t xml:space="preserve">증진시키고, 잔존능력을 유지하고 자립능력을 고양시키기 </w:t>
      </w:r>
      <w:r>
        <w:rPr>
          <w:rFonts w:ascii="맑은 고딕 Semilight" w:eastAsia="맑은 고딕 Semilight" w:hAnsi="맑은 고딕 Semilight" w:hint="default"/>
          <w:spacing w:val="-6"/>
        </w:rPr>
        <w:t xml:space="preserve">위한 </w:t>
      </w:r>
      <w:r>
        <w:rPr>
          <w:rFonts w:ascii="맑은 고딕 Semilight" w:eastAsia="맑은 고딕 Semilight" w:hAnsi="맑은 고딕 Semilight" w:hint="default"/>
        </w:rPr>
        <w:t xml:space="preserve">질 </w:t>
      </w:r>
      <w:r>
        <w:rPr>
          <w:rFonts w:ascii="맑은 고딕 Semilight" w:eastAsia="맑은 고딕 Semilight" w:hAnsi="맑은 고딕 Semilight" w:hint="default"/>
          <w:spacing w:val="-3"/>
        </w:rPr>
        <w:t xml:space="preserve">높은 </w:t>
      </w:r>
      <w:r>
        <w:rPr>
          <w:rFonts w:ascii="맑은 고딕 Semilight" w:eastAsia="맑은 고딕 Semilight" w:hAnsi="맑은 고딕 Semilight" w:hint="default"/>
          <w:spacing w:val="-5"/>
        </w:rPr>
        <w:t xml:space="preserve">전문적 수발과 서비스를 </w:t>
      </w:r>
      <w:r>
        <w:rPr>
          <w:rFonts w:ascii="맑은 고딕 Semilight" w:eastAsia="맑은 고딕 Semilight" w:hAnsi="맑은 고딕 Semilight" w:hint="default"/>
          <w:spacing w:val="-6"/>
        </w:rPr>
        <w:t xml:space="preserve">제공하여야 </w:t>
      </w:r>
      <w:r>
        <w:rPr>
          <w:rFonts w:ascii="맑은 고딕 Semilight" w:eastAsia="맑은 고딕 Semilight" w:hAnsi="맑은 고딕 Semilight" w:hint="default"/>
          <w:spacing w:val="-5"/>
        </w:rPr>
        <w:t>한다.</w:t>
      </w:r>
    </w:p>
    <w:p>
      <w:pPr>
        <w:pStyle w:val="BodyText"/>
        <w:ind w:left="679" w:right="116"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0416" allowOverlap="1" hidden="0">
            <wp:simplePos x="0" y="0"/>
            <wp:positionH relativeFrom="page">
              <wp:posOffset>1287081</wp:posOffset>
            </wp:positionH>
            <wp:positionV relativeFrom="paragraph">
              <wp:posOffset>120990</wp:posOffset>
            </wp:positionV>
            <wp:extent cx="82257" cy="76111"/>
            <wp:effectExtent l="0" t="0" r="0" b="0"/>
            <wp:wrapNone/>
            <wp:docPr id="1053" name="shape105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3"/>
        </w:rPr>
        <w:t xml:space="preserve">정기적인 </w:t>
      </w:r>
      <w:r>
        <w:rPr>
          <w:rFonts w:ascii="맑은 고딕 Semilight" w:eastAsia="맑은 고딕 Semilight" w:hAnsi="맑은 고딕 Semilight" w:hint="default"/>
          <w:spacing w:val="-11"/>
        </w:rPr>
        <w:t xml:space="preserve">상담을 </w:t>
      </w:r>
      <w:r>
        <w:rPr>
          <w:rFonts w:ascii="맑은 고딕 Semilight" w:eastAsia="맑은 고딕 Semilight" w:hAnsi="맑은 고딕 Semilight" w:hint="default"/>
          <w:spacing w:val="-8"/>
        </w:rPr>
        <w:t xml:space="preserve">통해 </w:t>
      </w:r>
      <w:r>
        <w:rPr>
          <w:rFonts w:ascii="맑은 고딕 Semilight" w:eastAsia="맑은 고딕 Semilight" w:hAnsi="맑은 고딕 Semilight" w:hint="default"/>
          <w:spacing w:val="-11"/>
        </w:rPr>
        <w:t xml:space="preserve">노인의 개별적 욕구와 선호, </w:t>
      </w:r>
      <w:r>
        <w:rPr>
          <w:rFonts w:ascii="맑은 고딕 Semilight" w:eastAsia="맑은 고딕 Semilight" w:hAnsi="맑은 고딕 Semilight" w:hint="default"/>
          <w:spacing w:val="-13"/>
        </w:rPr>
        <w:t xml:space="preserve">기능상태를 </w:t>
      </w:r>
      <w:r>
        <w:rPr>
          <w:rFonts w:ascii="맑은 고딕 Semilight" w:eastAsia="맑은 고딕 Semilight" w:hAnsi="맑은 고딕 Semilight" w:hint="default"/>
          <w:spacing w:val="-12"/>
        </w:rPr>
        <w:t xml:space="preserve">고려하여 </w:t>
      </w:r>
      <w:r>
        <w:rPr>
          <w:rFonts w:ascii="맑은 고딕 Semilight" w:eastAsia="맑은 고딕 Semilight" w:hAnsi="맑은 고딕 Semilight" w:hint="default"/>
          <w:spacing w:val="-13"/>
        </w:rPr>
        <w:t xml:space="preserve">개별화된 </w:t>
      </w:r>
      <w:r>
        <w:rPr>
          <w:rFonts w:ascii="맑은 고딕 Semilight" w:eastAsia="맑은 고딕 Semilight" w:hAnsi="맑은 고딕 Semilight" w:hint="default"/>
          <w:spacing w:val="-5"/>
        </w:rPr>
        <w:t xml:space="preserve">서비스와 </w:t>
      </w:r>
      <w:r>
        <w:rPr>
          <w:rFonts w:ascii="맑은 고딕 Semilight" w:eastAsia="맑은 고딕 Semilight" w:hAnsi="맑은 고딕 Semilight" w:hint="default"/>
          <w:spacing w:val="-3"/>
        </w:rPr>
        <w:t xml:space="preserve">수발 </w:t>
      </w:r>
      <w:r>
        <w:rPr>
          <w:rFonts w:ascii="맑은 고딕 Semilight" w:eastAsia="맑은 고딕 Semilight" w:hAnsi="맑은 고딕 Semilight" w:hint="default"/>
          <w:spacing w:val="-5"/>
        </w:rPr>
        <w:t xml:space="preserve">계획을 </w:t>
      </w:r>
      <w:r>
        <w:rPr>
          <w:rFonts w:ascii="맑은 고딕 Semilight" w:eastAsia="맑은 고딕 Semilight" w:hAnsi="맑은 고딕 Semilight" w:hint="default"/>
          <w:spacing w:val="-6"/>
        </w:rPr>
        <w:t xml:space="preserve">수립하고, </w:t>
      </w:r>
      <w:r>
        <w:rPr>
          <w:rFonts w:ascii="맑은 고딕 Semilight" w:eastAsia="맑은 고딕 Semilight" w:hAnsi="맑은 고딕 Semilight" w:hint="default"/>
          <w:spacing w:val="-3"/>
        </w:rPr>
        <w:t xml:space="preserve">이를 </w:t>
      </w:r>
      <w:r>
        <w:rPr>
          <w:rFonts w:ascii="맑은 고딕 Semilight" w:eastAsia="맑은 고딕 Semilight" w:hAnsi="맑은 고딕 Semilight" w:hint="default"/>
          <w:spacing w:val="-5"/>
        </w:rPr>
        <w:t>적극적으로 이행해야 한다.</w:t>
      </w:r>
    </w:p>
    <w:p>
      <w:pPr>
        <w:pStyle w:val="BodyText"/>
        <w:ind w:left="672" w:right="118"/>
        <w:jc w:val="both"/>
        <w:spacing w:before="51" w:line="25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0928" allowOverlap="1" hidden="0">
            <wp:simplePos x="0" y="0"/>
            <wp:positionH relativeFrom="page">
              <wp:posOffset>1287081</wp:posOffset>
            </wp:positionH>
            <wp:positionV relativeFrom="paragraph">
              <wp:posOffset>120681</wp:posOffset>
            </wp:positionV>
            <wp:extent cx="82257" cy="76111"/>
            <wp:effectExtent l="0" t="0" r="0" b="0"/>
            <wp:wrapNone/>
            <wp:docPr id="1054" name="shape105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41440" allowOverlap="1" hidden="0">
            <wp:simplePos x="0" y="0"/>
            <wp:positionH relativeFrom="page">
              <wp:posOffset>1287081</wp:posOffset>
            </wp:positionH>
            <wp:positionV relativeFrom="paragraph">
              <wp:posOffset>406875</wp:posOffset>
            </wp:positionV>
            <wp:extent cx="82257" cy="76111"/>
            <wp:effectExtent l="0" t="0" r="0" b="0"/>
            <wp:wrapNone/>
            <wp:docPr id="1055" name="shape105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개인적 선호와 </w:t>
      </w:r>
      <w:r>
        <w:rPr>
          <w:rFonts w:ascii="맑은 고딕 Semilight" w:eastAsia="맑은 고딕 Semilight" w:hAnsi="맑은 고딕 Semilight" w:hint="default"/>
          <w:spacing w:val="-3"/>
        </w:rPr>
        <w:t xml:space="preserve">건강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4"/>
        </w:rPr>
        <w:t xml:space="preserve">기능 </w:t>
      </w:r>
      <w:r>
        <w:rPr>
          <w:rFonts w:ascii="맑은 고딕 Semilight" w:eastAsia="맑은 고딕 Semilight" w:hAnsi="맑은 고딕 Semilight" w:hint="default"/>
          <w:spacing w:val="-5"/>
        </w:rPr>
        <w:t xml:space="preserve">상태에 </w:t>
      </w:r>
      <w:r>
        <w:rPr>
          <w:rFonts w:ascii="맑은 고딕 Semilight" w:eastAsia="맑은 고딕 Semilight" w:hAnsi="맑은 고딕 Semilight" w:hint="default"/>
          <w:spacing w:val="-3"/>
        </w:rPr>
        <w:t xml:space="preserve">따라 </w:t>
      </w:r>
      <w:r>
        <w:rPr>
          <w:rFonts w:ascii="맑은 고딕 Semilight" w:eastAsia="맑은 고딕 Semilight" w:hAnsi="맑은 고딕 Semilight" w:hint="default"/>
          <w:spacing w:val="-4"/>
        </w:rPr>
        <w:t xml:space="preserve">다양한 </w:t>
      </w:r>
      <w:r>
        <w:rPr>
          <w:rFonts w:ascii="맑은 고딕 Semilight" w:eastAsia="맑은 고딕 Semilight" w:hAnsi="맑은 고딕 Semilight" w:hint="default"/>
          <w:spacing w:val="-5"/>
        </w:rPr>
        <w:t xml:space="preserve">영양급식을 제공해야 </w:t>
      </w:r>
      <w:r>
        <w:rPr>
          <w:rFonts w:ascii="맑은 고딕 Semilight" w:eastAsia="맑은 고딕 Semilight" w:hAnsi="맑은 고딕 Semilight" w:hint="default"/>
          <w:spacing w:val="-4"/>
        </w:rPr>
        <w:t xml:space="preserve">한다. </w:t>
      </w:r>
      <w:r>
        <w:rPr>
          <w:rFonts w:ascii="맑은 고딕 Semilight" w:eastAsia="맑은 고딕 Semilight" w:hAnsi="맑은 고딕 Semilight" w:hint="default"/>
          <w:spacing w:val="-5"/>
        </w:rPr>
        <w:t xml:space="preserve">건강에 해롭다는 </w:t>
      </w:r>
      <w:r>
        <w:rPr>
          <w:rFonts w:ascii="맑은 고딕 Semilight" w:eastAsia="맑은 고딕 Semilight" w:hAnsi="맑은 고딕 Semilight" w:hint="default"/>
          <w:spacing w:val="-4"/>
        </w:rPr>
        <w:t>의학적</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4"/>
        </w:rPr>
        <w:t xml:space="preserve">판정  </w:t>
      </w:r>
      <w:r>
        <w:rPr>
          <w:rFonts w:ascii="맑은 고딕 Semilight" w:eastAsia="맑은 고딕 Semilight" w:hAnsi="맑은 고딕 Semilight" w:hint="default"/>
          <w:spacing w:val="-3"/>
        </w:rPr>
        <w:t xml:space="preserve">없이 </w:t>
      </w:r>
      <w:r>
        <w:rPr>
          <w:rFonts w:ascii="맑은 고딕 Semilight" w:eastAsia="맑은 고딕 Semilight" w:hAnsi="맑은 고딕 Semilight" w:hint="default"/>
          <w:spacing w:val="-5"/>
        </w:rPr>
        <w:t xml:space="preserve">노인이 개인적으로 복용하는 약물을 </w:t>
      </w:r>
      <w:r>
        <w:rPr>
          <w:rFonts w:ascii="맑은 고딕 Semilight" w:eastAsia="맑은 고딕 Semilight" w:hAnsi="맑은 고딕 Semilight" w:hint="default"/>
          <w:spacing w:val="-6"/>
        </w:rPr>
        <w:t xml:space="preserve">금지시켜서는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5"/>
        </w:rPr>
        <w:t>된다.</w:t>
      </w:r>
    </w:p>
    <w:p>
      <w:pPr>
        <w:pStyle w:val="BodyText"/>
        <w:ind w:left="679" w:right="118" w:hanging="8"/>
        <w:jc w:val="both"/>
        <w:spacing w:before="34"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1952" allowOverlap="1" hidden="0">
            <wp:simplePos x="0" y="0"/>
            <wp:positionH relativeFrom="page">
              <wp:posOffset>1287081</wp:posOffset>
            </wp:positionH>
            <wp:positionV relativeFrom="paragraph">
              <wp:posOffset>106378</wp:posOffset>
            </wp:positionV>
            <wp:extent cx="82257" cy="76111"/>
            <wp:effectExtent l="0" t="0" r="0" b="0"/>
            <wp:wrapNone/>
            <wp:docPr id="1056" name="shape105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시설은 종사자의 능력 개발을 위한 직무훈련과 교육기회를 충분히 부여하여, 이들의 수발 및 서비스 능력을 제고하여야 한다.</w:t>
      </w:r>
    </w:p>
    <w:p>
      <w:pPr>
        <w:pStyle w:val="BodyText"/>
        <w:ind w:left="679" w:right="113"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2464" allowOverlap="1" hidden="0">
            <wp:simplePos x="0" y="0"/>
            <wp:positionH relativeFrom="page">
              <wp:posOffset>1287081</wp:posOffset>
            </wp:positionH>
            <wp:positionV relativeFrom="paragraph">
              <wp:posOffset>120981</wp:posOffset>
            </wp:positionV>
            <wp:extent cx="82257" cy="76111"/>
            <wp:effectExtent l="0" t="0" r="0" b="0"/>
            <wp:wrapNone/>
            <wp:docPr id="1057" name="shape105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월별 입소비용 미납 등의 경제적 이유만으로 시설에서 제공하는 서비스 이용을 제한 해서는 안 되며, 노인의 입소비용 문제 해결을 위한 지지망을 개발하고, 노인의 전원 또는 퇴소시까지 최선의 서비스를 제공해야 한다.</w:t>
      </w:r>
    </w:p>
    <w:p>
      <w:pPr>
        <w:pStyle w:val="BodyText"/>
        <w:ind w:left="679" w:right="116" w:hanging="8"/>
        <w:jc w:val="both"/>
        <w:spacing w:before="53"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2976" allowOverlap="1" hidden="0">
            <wp:simplePos x="0" y="0"/>
            <wp:positionH relativeFrom="page">
              <wp:posOffset>1287081</wp:posOffset>
            </wp:positionH>
            <wp:positionV relativeFrom="paragraph">
              <wp:posOffset>119969</wp:posOffset>
            </wp:positionV>
            <wp:extent cx="82257" cy="76111"/>
            <wp:effectExtent l="0" t="0" r="0" b="0"/>
            <wp:wrapNone/>
            <wp:docPr id="1058" name="shape105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종사자는 직무수행상의 사고로 인하여 노인에게 위험을 초래하지 않기 위해서 직무 안전에 최선을 다해야 한다.</w:t>
      </w:r>
    </w:p>
    <w:p>
      <w:pPr>
        <w:pStyle w:val="ListParagraph"/>
        <w:ind w:left="629" w:right="0" w:hanging="349"/>
        <w:jc w:val="both"/>
        <w:numPr>
          <w:ilvl w:val="0"/>
          <w:numId w:val="1"/>
        </w:numPr>
        <w:tabs>
          <w:tab w:val="left" w:pos="630"/>
        </w:tabs>
        <w:spacing w:after="0" w:before="14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 xml:space="preserve">가정과 </w:t>
      </w:r>
      <w:r>
        <w:rPr>
          <w:rFonts w:ascii="맑은 고딕 Semilight" w:eastAsia="맑은 고딕 Semilight" w:hAnsi="맑은 고딕 Semilight" w:hint="eastAsia"/>
          <w:sz w:val="22"/>
          <w:spacing w:val="-3"/>
        </w:rPr>
        <w:t xml:space="preserve">같은 </w:t>
      </w:r>
      <w:r>
        <w:rPr>
          <w:rFonts w:ascii="맑은 고딕 Semilight" w:eastAsia="맑은 고딕 Semilight" w:hAnsi="맑은 고딕 Semilight" w:hint="eastAsia"/>
          <w:sz w:val="22"/>
          <w:spacing w:val="-4"/>
        </w:rPr>
        <w:t>환경에서 생활할</w:t>
      </w:r>
      <w:r>
        <w:rPr>
          <w:rFonts w:ascii="맑은 고딕 Semilight" w:eastAsia="맑은 고딕 Semilight" w:hAnsi="맑은 고딕 Semilight" w:hint="eastAsia"/>
          <w:sz w:val="22"/>
          <w:spacing w:val="22"/>
        </w:rPr>
        <w:t xml:space="preserve"> </w:t>
      </w:r>
      <w:r>
        <w:rPr>
          <w:rFonts w:ascii="맑은 고딕 Semilight" w:eastAsia="맑은 고딕 Semilight" w:hAnsi="맑은 고딕 Semilight" w:hint="eastAsia"/>
          <w:sz w:val="22"/>
          <w:spacing w:val="-3"/>
        </w:rPr>
        <w:t>권리</w:t>
      </w:r>
    </w:p>
    <w:p>
      <w:pPr>
        <w:pStyle w:val="BodyText"/>
        <w:ind w:left="672"/>
        <w:jc w:val="both"/>
        <w:spacing w:before="51"/>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3488" allowOverlap="1" hidden="0">
            <wp:simplePos x="0" y="0"/>
            <wp:positionH relativeFrom="page">
              <wp:posOffset>1287081</wp:posOffset>
            </wp:positionH>
            <wp:positionV relativeFrom="paragraph">
              <wp:posOffset>120683</wp:posOffset>
            </wp:positionV>
            <wp:extent cx="82257" cy="76111"/>
            <wp:effectExtent l="0" t="0" r="0" b="0"/>
            <wp:wrapNone/>
            <wp:docPr id="1059" name="shape105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시설은 안전하고 깨끗하며 가정과 같은 환경을 제공하여야 한다.</w:t>
      </w:r>
    </w:p>
    <w:p>
      <w:pPr>
        <w:pStyle w:val="BodyText"/>
        <w:spacing w:before="5"/>
        <w:rPr>
          <w:rFonts w:ascii="맑은 고딕 Semilight" w:eastAsia="맑은 고딕 Semilight" w:hAnsi="맑은 고딕 Semilight" w:hint="default"/>
          <w:sz w:val="21"/>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2"/>
        <w:spacing w:before="22"/>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4512" allowOverlap="1" hidden="0">
            <wp:simplePos x="0" y="0"/>
            <wp:positionH relativeFrom="page">
              <wp:posOffset>1287081</wp:posOffset>
            </wp:positionH>
            <wp:positionV relativeFrom="paragraph">
              <wp:posOffset>102266</wp:posOffset>
            </wp:positionV>
            <wp:extent cx="82257" cy="76111"/>
            <wp:effectExtent l="0" t="0" r="0" b="0"/>
            <wp:wrapNone/>
            <wp:docPr id="1061" name="shape106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공간이 허용하는 한 개별적인 수납공간을 제공하여야 한다.</w:t>
      </w:r>
    </w:p>
    <w:p>
      <w:pPr>
        <w:pStyle w:val="BodyText"/>
        <w:ind w:left="672" w:right="191"/>
        <w:spacing w:before="48" w:line="271"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5024" allowOverlap="1" hidden="0">
            <wp:simplePos x="0" y="0"/>
            <wp:positionH relativeFrom="page">
              <wp:posOffset>1287081</wp:posOffset>
            </wp:positionH>
            <wp:positionV relativeFrom="paragraph">
              <wp:posOffset>120306</wp:posOffset>
            </wp:positionV>
            <wp:extent cx="82257" cy="76111"/>
            <wp:effectExtent l="0" t="0" r="0" b="0"/>
            <wp:wrapNone/>
            <wp:docPr id="1062" name="shape106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45536" allowOverlap="1" hidden="0">
            <wp:simplePos x="0" y="0"/>
            <wp:positionH relativeFrom="page">
              <wp:posOffset>1287081</wp:posOffset>
            </wp:positionH>
            <wp:positionV relativeFrom="paragraph">
              <wp:posOffset>404976</wp:posOffset>
            </wp:positionV>
            <wp:extent cx="82257" cy="76111"/>
            <wp:effectExtent l="0" t="0" r="0" b="0"/>
            <wp:wrapNone/>
            <wp:docPr id="1063" name="shape106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목욕, 의복 및 침구의 세탁 등 노인의 위생관리에 만전을 기해야 한다. 적절하고 편안한 조명과 음향을 제공하여야 한다.</w:t>
      </w:r>
    </w:p>
    <w:p>
      <w:pPr>
        <w:pStyle w:val="BodyText"/>
        <w:ind w:left="672"/>
        <w:spacing w:line="397" w:lineRule="exact"/>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6048" allowOverlap="1" hidden="0">
            <wp:simplePos x="0" y="0"/>
            <wp:positionH relativeFrom="page">
              <wp:posOffset>1287081</wp:posOffset>
            </wp:positionH>
            <wp:positionV relativeFrom="paragraph">
              <wp:posOffset>86146</wp:posOffset>
            </wp:positionV>
            <wp:extent cx="82257" cy="76111"/>
            <wp:effectExtent l="0" t="0" r="0" b="0"/>
            <wp:wrapNone/>
            <wp:docPr id="1064" name="shape106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편안하고 안전한 실내온도를 유지하여야 한다.</w:t>
      </w:r>
    </w:p>
    <w:p>
      <w:pPr>
        <w:pStyle w:val="BodyText"/>
        <w:spacing w:before="4"/>
        <w:rPr>
          <w:rFonts w:ascii="맑은 고딕 Semilight" w:eastAsia="맑은 고딕 Semilight" w:hAnsi="맑은 고딕 Semilight" w:hint="default"/>
          <w:sz w:val="6"/>
        </w:rPr>
      </w:pPr>
    </w:p>
    <w:p>
      <w:pPr>
        <w:pStyle w:val="ListParagraph"/>
        <w:ind w:left="629" w:right="0" w:hanging="349"/>
        <w:jc w:val="both"/>
        <w:numPr>
          <w:ilvl w:val="0"/>
          <w:numId w:val="1"/>
        </w:numPr>
        <w:tabs>
          <w:tab w:val="left" w:pos="630"/>
        </w:tabs>
        <w:spacing w:after="0" w:before="3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 xml:space="preserve">신체적 구속을 </w:t>
      </w:r>
      <w:r>
        <w:rPr>
          <w:rFonts w:ascii="맑은 고딕 Semilight" w:eastAsia="맑은 고딕 Semilight" w:hAnsi="맑은 고딕 Semilight" w:hint="eastAsia"/>
          <w:sz w:val="22"/>
          <w:spacing w:val="-3"/>
        </w:rPr>
        <w:t>받지 않을</w:t>
      </w:r>
      <w:r>
        <w:rPr>
          <w:rFonts w:ascii="맑은 고딕 Semilight" w:eastAsia="맑은 고딕 Semilight" w:hAnsi="맑은 고딕 Semilight" w:hint="eastAsia"/>
          <w:sz w:val="22"/>
          <w:spacing w:val="20"/>
        </w:rPr>
        <w:t xml:space="preserve"> </w:t>
      </w:r>
      <w:r>
        <w:rPr>
          <w:rFonts w:ascii="맑은 고딕 Semilight" w:eastAsia="맑은 고딕 Semilight" w:hAnsi="맑은 고딕 Semilight" w:hint="eastAsia"/>
          <w:sz w:val="22"/>
          <w:spacing w:val="-3"/>
        </w:rPr>
        <w:t>권리</w:t>
      </w:r>
    </w:p>
    <w:p>
      <w:pPr>
        <w:pStyle w:val="BodyText"/>
        <w:ind w:left="679" w:right="116" w:hanging="8"/>
        <w:jc w:val="both"/>
        <w:spacing w:before="6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6560" allowOverlap="1" hidden="0">
            <wp:simplePos x="0" y="0"/>
            <wp:positionH relativeFrom="page">
              <wp:posOffset>1287081</wp:posOffset>
            </wp:positionH>
            <wp:positionV relativeFrom="paragraph">
              <wp:posOffset>121143</wp:posOffset>
            </wp:positionV>
            <wp:extent cx="82257" cy="76111"/>
            <wp:effectExtent l="0" t="0" r="0" b="0"/>
            <wp:wrapNone/>
            <wp:docPr id="1065" name="shape106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생활노인 </w:t>
      </w:r>
      <w:r>
        <w:rPr>
          <w:rFonts w:ascii="맑은 고딕 Semilight" w:eastAsia="맑은 고딕 Semilight" w:hAnsi="맑은 고딕 Semilight" w:hint="default"/>
          <w:spacing w:val="-3"/>
        </w:rPr>
        <w:t xml:space="preserve">또는 </w:t>
      </w:r>
      <w:r>
        <w:rPr>
          <w:rFonts w:ascii="맑은 고딕 Semilight" w:eastAsia="맑은 고딕 Semilight" w:hAnsi="맑은 고딕 Semilight" w:hint="default"/>
          <w:spacing w:val="-5"/>
        </w:rPr>
        <w:t xml:space="preserve">종사자 </w:t>
      </w:r>
      <w:r>
        <w:rPr>
          <w:rFonts w:ascii="맑은 고딕 Semilight" w:eastAsia="맑은 고딕 Semilight" w:hAnsi="맑은 고딕 Semilight" w:hint="default"/>
          <w:spacing w:val="-3"/>
        </w:rPr>
        <w:t xml:space="preserve">등의 </w:t>
      </w:r>
      <w:r>
        <w:rPr>
          <w:rFonts w:ascii="맑은 고딕 Semilight" w:eastAsia="맑은 고딕 Semilight" w:hAnsi="맑은 고딕 Semilight" w:hint="default"/>
          <w:spacing w:val="-5"/>
        </w:rPr>
        <w:t xml:space="preserve">생명이나 신체에 위험을 </w:t>
      </w:r>
      <w:r>
        <w:rPr>
          <w:rFonts w:ascii="맑은 고딕 Semilight" w:eastAsia="맑은 고딕 Semilight" w:hAnsi="맑은 고딕 Semilight" w:hint="default"/>
          <w:spacing w:val="-4"/>
        </w:rPr>
        <w:t xml:space="preserve">초래할 </w:t>
      </w:r>
      <w:r>
        <w:rPr>
          <w:rFonts w:ascii="맑은 고딕 Semilight" w:eastAsia="맑은 고딕 Semilight" w:hAnsi="맑은 고딕 Semilight" w:hint="default"/>
          <w:spacing w:val="-5"/>
        </w:rPr>
        <w:t xml:space="preserve">가능성이 현저히 높거나, 대체할만한 간호나 </w:t>
      </w:r>
      <w:r>
        <w:rPr>
          <w:rFonts w:ascii="맑은 고딕 Semilight" w:eastAsia="맑은 고딕 Semilight" w:hAnsi="맑은 고딕 Semilight" w:hint="default"/>
          <w:spacing w:val="-6"/>
        </w:rPr>
        <w:t xml:space="preserve">수발방법이 </w:t>
      </w:r>
      <w:r>
        <w:rPr>
          <w:rFonts w:ascii="맑은 고딕 Semilight" w:eastAsia="맑은 고딕 Semilight" w:hAnsi="맑은 고딕 Semilight" w:hint="default"/>
          <w:spacing w:val="-5"/>
        </w:rPr>
        <w:t xml:space="preserve">없거나, 증상의 완화를 목적으로 </w:t>
      </w:r>
      <w:r>
        <w:rPr>
          <w:rFonts w:ascii="맑은 고딕 Semilight" w:eastAsia="맑은 고딕 Semilight" w:hAnsi="맑은 고딕 Semilight" w:hint="default"/>
          <w:spacing w:val="-9"/>
        </w:rPr>
        <w:t xml:space="preserve">불가피하게 일시적으로 </w:t>
      </w:r>
      <w:r>
        <w:rPr>
          <w:rFonts w:ascii="맑은 고딕 Semilight" w:eastAsia="맑은 고딕 Semilight" w:hAnsi="맑은 고딕 Semilight" w:hint="default"/>
          <w:spacing w:val="-7"/>
        </w:rPr>
        <w:t xml:space="preserve">신체적 </w:t>
      </w:r>
      <w:r>
        <w:rPr>
          <w:rFonts w:ascii="맑은 고딕 Semilight" w:eastAsia="맑은 고딕 Semilight" w:hAnsi="맑은 고딕 Semilight" w:hint="default"/>
          <w:spacing w:val="-8"/>
        </w:rPr>
        <w:t xml:space="preserve">제한을 </w:t>
      </w:r>
      <w:r>
        <w:rPr>
          <w:rFonts w:ascii="맑은 고딕 Semilight" w:eastAsia="맑은 고딕 Semilight" w:hAnsi="맑은 고딕 Semilight" w:hint="default"/>
          <w:spacing w:val="-5"/>
        </w:rPr>
        <w:t xml:space="preserve">하는 </w:t>
      </w:r>
      <w:r>
        <w:rPr>
          <w:rFonts w:ascii="맑은 고딕 Semilight" w:eastAsia="맑은 고딕 Semilight" w:hAnsi="맑은 고딕 Semilight" w:hint="default"/>
          <w:spacing w:val="-6"/>
        </w:rPr>
        <w:t xml:space="preserve">경우 </w:t>
      </w:r>
      <w:r>
        <w:rPr>
          <w:rFonts w:ascii="맑은 고딕 Semilight" w:eastAsia="맑은 고딕 Semilight" w:hAnsi="맑은 고딕 Semilight" w:hint="default"/>
          <w:spacing w:val="-5"/>
        </w:rPr>
        <w:t xml:space="preserve">등의 </w:t>
      </w:r>
      <w:r>
        <w:rPr>
          <w:rFonts w:ascii="맑은 고딕 Semilight" w:eastAsia="맑은 고딕 Semilight" w:hAnsi="맑은 고딕 Semilight" w:hint="default"/>
          <w:spacing w:val="-9"/>
        </w:rPr>
        <w:t xml:space="preserve">긴급하거나 </w:t>
      </w:r>
      <w:r>
        <w:rPr>
          <w:rFonts w:ascii="맑은 고딕 Semilight" w:eastAsia="맑은 고딕 Semilight" w:hAnsi="맑은 고딕 Semilight" w:hint="default"/>
          <w:spacing w:val="-6"/>
        </w:rPr>
        <w:t xml:space="preserve">어쩔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 xml:space="preserve">없는 경우를 </w:t>
      </w:r>
      <w:r>
        <w:rPr>
          <w:rFonts w:ascii="맑은 고딕 Semilight" w:eastAsia="맑은 고딕 Semilight" w:hAnsi="맑은 고딕 Semilight" w:hint="default"/>
          <w:spacing w:val="-6"/>
        </w:rPr>
        <w:t xml:space="preserve">제외하고는 </w:t>
      </w:r>
      <w:r>
        <w:rPr>
          <w:rFonts w:ascii="맑은 고딕 Semilight" w:eastAsia="맑은 고딕 Semilight" w:hAnsi="맑은 고딕 Semilight" w:hint="default"/>
          <w:spacing w:val="-5"/>
        </w:rPr>
        <w:t xml:space="preserve">노인의 의사에 반하는 신체적 제한이나 구속을 해서는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5"/>
        </w:rPr>
        <w:t>된다.</w:t>
      </w:r>
    </w:p>
    <w:p>
      <w:pPr>
        <w:pStyle w:val="BodyText"/>
        <w:ind w:left="679" w:right="113" w:hanging="8"/>
        <w:jc w:val="both"/>
        <w:spacing w:before="6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7072" allowOverlap="1" hidden="0">
            <wp:simplePos x="0" y="0"/>
            <wp:positionH relativeFrom="page">
              <wp:posOffset>1287081</wp:posOffset>
            </wp:positionH>
            <wp:positionV relativeFrom="paragraph">
              <wp:posOffset>126703</wp:posOffset>
            </wp:positionV>
            <wp:extent cx="82257" cy="76111"/>
            <wp:effectExtent l="0" t="0" r="0" b="0"/>
            <wp:wrapNone/>
            <wp:docPr id="1066" name="shape106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긴급하거나 </w:t>
      </w:r>
      <w:r>
        <w:rPr>
          <w:rFonts w:ascii="맑은 고딕 Semilight" w:eastAsia="맑은 고딕 Semilight" w:hAnsi="맑은 고딕 Semilight" w:hint="default"/>
          <w:spacing w:val="-4"/>
        </w:rPr>
        <w:t xml:space="preserve">어쩔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3"/>
        </w:rPr>
        <w:t xml:space="preserve">없는 </w:t>
      </w:r>
      <w:r>
        <w:rPr>
          <w:rFonts w:ascii="맑은 고딕 Semilight" w:eastAsia="맑은 고딕 Semilight" w:hAnsi="맑은 고딕 Semilight" w:hint="default"/>
          <w:spacing w:val="-5"/>
        </w:rPr>
        <w:t xml:space="preserve">경우로 </w:t>
      </w:r>
      <w:r>
        <w:rPr>
          <w:rFonts w:ascii="맑은 고딕 Semilight" w:eastAsia="맑은 고딕 Semilight" w:hAnsi="맑은 고딕 Semilight" w:hint="default"/>
          <w:spacing w:val="-3"/>
        </w:rPr>
        <w:t xml:space="preserve">인해 </w:t>
      </w:r>
      <w:r>
        <w:rPr>
          <w:rFonts w:ascii="맑은 고딕 Semilight" w:eastAsia="맑은 고딕 Semilight" w:hAnsi="맑은 고딕 Semilight" w:hint="default"/>
          <w:spacing w:val="-5"/>
        </w:rPr>
        <w:t xml:space="preserve">일시적으로 신체를 제한하거나 구속할 </w:t>
      </w:r>
      <w:r>
        <w:rPr>
          <w:rFonts w:ascii="맑은 고딕 Semilight" w:eastAsia="맑은 고딕 Semilight" w:hAnsi="맑은 고딕 Semilight" w:hint="default"/>
          <w:spacing w:val="-8"/>
        </w:rPr>
        <w:t xml:space="preserve">경우에도 노인의 </w:t>
      </w:r>
      <w:r>
        <w:rPr>
          <w:rFonts w:ascii="맑은 고딕 Semilight" w:eastAsia="맑은 고딕 Semilight" w:hAnsi="맑은 고딕 Semilight" w:hint="default"/>
          <w:spacing w:val="-7"/>
        </w:rPr>
        <w:t xml:space="preserve">심신의 상황, </w:t>
      </w:r>
      <w:r>
        <w:rPr>
          <w:rFonts w:ascii="맑은 고딕 Semilight" w:eastAsia="맑은 고딕 Semilight" w:hAnsi="맑은 고딕 Semilight" w:hint="default"/>
          <w:spacing w:val="-5"/>
        </w:rPr>
        <w:t xml:space="preserve">신체 </w:t>
      </w:r>
      <w:r>
        <w:rPr>
          <w:rFonts w:ascii="맑은 고딕 Semilight" w:eastAsia="맑은 고딕 Semilight" w:hAnsi="맑은 고딕 Semilight" w:hint="default"/>
          <w:spacing w:val="-8"/>
        </w:rPr>
        <w:t xml:space="preserve">제한을 </w:t>
      </w:r>
      <w:r>
        <w:rPr>
          <w:rFonts w:ascii="맑은 고딕 Semilight" w:eastAsia="맑은 고딕 Semilight" w:hAnsi="맑은 고딕 Semilight" w:hint="default"/>
          <w:spacing w:val="-5"/>
        </w:rPr>
        <w:t xml:space="preserve">가한 </w:t>
      </w:r>
      <w:r>
        <w:rPr>
          <w:rFonts w:ascii="맑은 고딕 Semilight" w:eastAsia="맑은 고딕 Semilight" w:hAnsi="맑은 고딕 Semilight" w:hint="default"/>
          <w:spacing w:val="-7"/>
        </w:rPr>
        <w:t xml:space="preserve">시간, 신체적 구속을 </w:t>
      </w:r>
      <w:r>
        <w:rPr>
          <w:rFonts w:ascii="맑은 고딕 Semilight" w:eastAsia="맑은 고딕 Semilight" w:hAnsi="맑은 고딕 Semilight" w:hint="default"/>
        </w:rPr>
        <w:t xml:space="preserve">할 </w:t>
      </w:r>
      <w:r>
        <w:rPr>
          <w:rFonts w:ascii="맑은 고딕 Semilight" w:eastAsia="맑은 고딕 Semilight" w:hAnsi="맑은 고딕 Semilight" w:hint="default"/>
          <w:spacing w:val="-8"/>
        </w:rPr>
        <w:t xml:space="preserve">수밖에 </w:t>
      </w:r>
      <w:r>
        <w:rPr>
          <w:rFonts w:ascii="맑은 고딕 Semilight" w:eastAsia="맑은 고딕 Semilight" w:hAnsi="맑은 고딕 Semilight" w:hint="default"/>
          <w:spacing w:val="-5"/>
        </w:rPr>
        <w:t xml:space="preserve">없었던 사유에 </w:t>
      </w:r>
      <w:r>
        <w:rPr>
          <w:rFonts w:ascii="맑은 고딕 Semilight" w:eastAsia="맑은 고딕 Semilight" w:hAnsi="맑은 고딕 Semilight" w:hint="default"/>
          <w:spacing w:val="-4"/>
        </w:rPr>
        <w:t xml:space="preserve">대하여 </w:t>
      </w:r>
      <w:r>
        <w:rPr>
          <w:rFonts w:ascii="맑은 고딕 Semilight" w:eastAsia="맑은 고딕 Semilight" w:hAnsi="맑은 고딕 Semilight" w:hint="default"/>
          <w:spacing w:val="-5"/>
        </w:rPr>
        <w:t xml:space="preserve">자세히 기록하고, </w:t>
      </w:r>
      <w:r>
        <w:rPr>
          <w:rFonts w:ascii="맑은 고딕 Semilight" w:eastAsia="맑은 고딕 Semilight" w:hAnsi="맑은 고딕 Semilight" w:hint="default"/>
          <w:spacing w:val="-3"/>
        </w:rPr>
        <w:t xml:space="preserve">노인 </w:t>
      </w:r>
      <w:r>
        <w:rPr>
          <w:rFonts w:ascii="맑은 고딕 Semilight" w:eastAsia="맑은 고딕 Semilight" w:hAnsi="맑은 고딕 Semilight" w:hint="default"/>
          <w:spacing w:val="-5"/>
        </w:rPr>
        <w:t xml:space="preserve">본인이나 가족에게 </w:t>
      </w:r>
      <w:r>
        <w:rPr>
          <w:rFonts w:ascii="맑은 고딕 Semilight" w:eastAsia="맑은 고딕 Semilight" w:hAnsi="맑은 고딕 Semilight" w:hint="default"/>
        </w:rPr>
        <w:t xml:space="preserve">그 </w:t>
      </w:r>
      <w:r>
        <w:rPr>
          <w:rFonts w:ascii="맑은 고딕 Semilight" w:eastAsia="맑은 고딕 Semilight" w:hAnsi="맑은 고딕 Semilight" w:hint="default"/>
          <w:spacing w:val="-5"/>
        </w:rPr>
        <w:t xml:space="preserve">사실을 </w:t>
      </w:r>
      <w:r>
        <w:rPr>
          <w:rFonts w:ascii="맑은 고딕 Semilight" w:eastAsia="맑은 고딕 Semilight" w:hAnsi="맑은 고딕 Semilight" w:hint="default"/>
          <w:spacing w:val="-6"/>
        </w:rPr>
        <w:t xml:space="preserve">통지하여야 </w:t>
      </w:r>
      <w:r>
        <w:rPr>
          <w:rFonts w:ascii="맑은 고딕 Semilight" w:eastAsia="맑은 고딕 Semilight" w:hAnsi="맑은 고딕 Semilight" w:hint="default"/>
          <w:spacing w:val="-5"/>
        </w:rPr>
        <w:t>한다.</w:t>
      </w:r>
    </w:p>
    <w:p>
      <w:pPr>
        <w:pStyle w:val="BodyText"/>
        <w:ind w:left="679" w:right="116" w:hanging="8"/>
        <w:jc w:val="both"/>
        <w:spacing w:before="57"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7584" allowOverlap="1" hidden="0">
            <wp:simplePos x="0" y="0"/>
            <wp:positionH relativeFrom="page">
              <wp:posOffset>1287081</wp:posOffset>
            </wp:positionH>
            <wp:positionV relativeFrom="paragraph">
              <wp:posOffset>119245</wp:posOffset>
            </wp:positionV>
            <wp:extent cx="82257" cy="76111"/>
            <wp:effectExtent l="0" t="0" r="0" b="0"/>
            <wp:wrapNone/>
            <wp:docPr id="1067" name="shape106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시설규정에 위반되거나 또는 의료적 목적을 달성하기 위한 경우를 제외하고는 신체적인 제한이나 심리적인 영향을 미치는 약물을 처방해서는 안 된다.</w:t>
      </w:r>
    </w:p>
    <w:p>
      <w:pPr>
        <w:pStyle w:val="ListParagraph"/>
        <w:ind w:left="629" w:right="0" w:hanging="349"/>
        <w:jc w:val="both"/>
        <w:numPr>
          <w:ilvl w:val="0"/>
          <w:numId w:val="1"/>
        </w:numPr>
        <w:tabs>
          <w:tab w:val="left" w:pos="630"/>
        </w:tabs>
        <w:spacing w:after="0" w:before="143"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 xml:space="preserve">사생활 </w:t>
      </w:r>
      <w:r>
        <w:rPr>
          <w:rFonts w:ascii="맑은 고딕 Semilight" w:eastAsia="맑은 고딕 Semilight" w:hAnsi="맑은 고딕 Semilight" w:hint="eastAsia"/>
          <w:sz w:val="22"/>
        </w:rPr>
        <w:t xml:space="preserve">및 </w:t>
      </w:r>
      <w:r>
        <w:rPr>
          <w:rFonts w:ascii="맑은 고딕 Semilight" w:eastAsia="맑은 고딕 Semilight" w:hAnsi="맑은 고딕 Semilight" w:hint="eastAsia"/>
          <w:sz w:val="22"/>
          <w:spacing w:val="-3"/>
        </w:rPr>
        <w:t xml:space="preserve">비밀 </w:t>
      </w:r>
      <w:r>
        <w:rPr>
          <w:rFonts w:ascii="맑은 고딕 Semilight" w:eastAsia="맑은 고딕 Semilight" w:hAnsi="맑은 고딕 Semilight" w:hint="eastAsia"/>
          <w:sz w:val="22"/>
          <w:spacing w:val="-4"/>
        </w:rPr>
        <w:t xml:space="preserve">보장에 </w:t>
      </w:r>
      <w:r>
        <w:rPr>
          <w:rFonts w:ascii="맑은 고딕 Semilight" w:eastAsia="맑은 고딕 Semilight" w:hAnsi="맑은 고딕 Semilight" w:hint="eastAsia"/>
          <w:sz w:val="22"/>
          <w:spacing w:val="-3"/>
        </w:rPr>
        <w:t>대한</w:t>
      </w:r>
      <w:r>
        <w:rPr>
          <w:rFonts w:ascii="맑은 고딕 Semilight" w:eastAsia="맑은 고딕 Semilight" w:hAnsi="맑은 고딕 Semilight" w:hint="eastAsia"/>
          <w:sz w:val="22"/>
          <w:spacing w:val="6"/>
        </w:rPr>
        <w:t xml:space="preserve"> </w:t>
      </w:r>
      <w:r>
        <w:rPr>
          <w:rFonts w:ascii="맑은 고딕 Semilight" w:eastAsia="맑은 고딕 Semilight" w:hAnsi="맑은 고딕 Semilight" w:hint="eastAsia"/>
          <w:sz w:val="22"/>
          <w:spacing w:val="-3"/>
        </w:rPr>
        <w:t>권리</w:t>
      </w:r>
    </w:p>
    <w:p>
      <w:pPr>
        <w:pStyle w:val="BodyText"/>
        <w:ind w:left="679" w:right="113"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8096" allowOverlap="1" hidden="0">
            <wp:simplePos x="0" y="0"/>
            <wp:positionH relativeFrom="page">
              <wp:posOffset>1287081</wp:posOffset>
            </wp:positionH>
            <wp:positionV relativeFrom="paragraph">
              <wp:posOffset>121878</wp:posOffset>
            </wp:positionV>
            <wp:extent cx="82257" cy="76111"/>
            <wp:effectExtent l="0" t="0" r="0" b="0"/>
            <wp:wrapNone/>
            <wp:docPr id="1068" name="shape106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노인의 </w:t>
      </w:r>
      <w:r>
        <w:rPr>
          <w:rFonts w:ascii="맑은 고딕 Semilight" w:eastAsia="맑은 고딕 Semilight" w:hAnsi="맑은 고딕 Semilight" w:hint="default"/>
          <w:spacing w:val="-7"/>
        </w:rPr>
        <w:t xml:space="preserve">사생활을 보장하고, </w:t>
      </w:r>
      <w:r>
        <w:rPr>
          <w:rFonts w:ascii="맑은 고딕 Semilight" w:eastAsia="맑은 고딕 Semilight" w:hAnsi="맑은 고딕 Semilight" w:hint="default"/>
          <w:spacing w:val="-8"/>
        </w:rPr>
        <w:t xml:space="preserve">직무수행과정에서 </w:t>
      </w:r>
      <w:r>
        <w:rPr>
          <w:rFonts w:ascii="맑은 고딕 Semilight" w:eastAsia="맑은 고딕 Semilight" w:hAnsi="맑은 고딕 Semilight" w:hint="default"/>
          <w:spacing w:val="-5"/>
        </w:rPr>
        <w:t xml:space="preserve">얻은 </w:t>
      </w:r>
      <w:r>
        <w:rPr>
          <w:rFonts w:ascii="맑은 고딕 Semilight" w:eastAsia="맑은 고딕 Semilight" w:hAnsi="맑은 고딕 Semilight" w:hint="default"/>
          <w:spacing w:val="-6"/>
        </w:rPr>
        <w:t xml:space="preserve">비밀을 철저히 지켜야 하며, </w:t>
      </w:r>
      <w:r>
        <w:rPr>
          <w:rFonts w:ascii="맑은 고딕 Semilight" w:eastAsia="맑은 고딕 Semilight" w:hAnsi="맑은 고딕 Semilight" w:hint="default"/>
          <w:spacing w:val="-7"/>
        </w:rPr>
        <w:t xml:space="preserve">질병과 </w:t>
      </w:r>
      <w:r>
        <w:rPr>
          <w:rFonts w:ascii="맑은 고딕 Semilight" w:eastAsia="맑은 고딕 Semilight" w:hAnsi="맑은 고딕 Semilight" w:hint="default"/>
          <w:spacing w:val="-8"/>
        </w:rPr>
        <w:t xml:space="preserve">치료, </w:t>
      </w:r>
      <w:r>
        <w:rPr>
          <w:rFonts w:ascii="맑은 고딕 Semilight" w:eastAsia="맑은 고딕 Semilight" w:hAnsi="맑은 고딕 Semilight" w:hint="default"/>
          <w:spacing w:val="-7"/>
        </w:rPr>
        <w:t xml:space="preserve">통신, </w:t>
      </w:r>
      <w:r>
        <w:rPr>
          <w:rFonts w:ascii="맑은 고딕 Semilight" w:eastAsia="맑은 고딕 Semilight" w:hAnsi="맑은 고딕 Semilight" w:hint="default"/>
          <w:spacing w:val="-5"/>
        </w:rPr>
        <w:t xml:space="preserve">가족 </w:t>
      </w:r>
      <w:r>
        <w:rPr>
          <w:rFonts w:ascii="맑은 고딕 Semilight" w:eastAsia="맑은 고딕 Semilight" w:hAnsi="맑은 고딕 Semilight" w:hint="default"/>
          <w:spacing w:val="-6"/>
        </w:rPr>
        <w:t xml:space="preserve">등과 </w:t>
      </w:r>
      <w:r>
        <w:rPr>
          <w:rFonts w:ascii="맑은 고딕 Semilight" w:eastAsia="맑은 고딕 Semilight" w:hAnsi="맑은 고딕 Semilight" w:hint="default"/>
          <w:spacing w:val="-5"/>
        </w:rPr>
        <w:t xml:space="preserve">같은 </w:t>
      </w:r>
      <w:r>
        <w:rPr>
          <w:rFonts w:ascii="맑은 고딕 Semilight" w:eastAsia="맑은 고딕 Semilight" w:hAnsi="맑은 고딕 Semilight" w:hint="default"/>
          <w:spacing w:val="-8"/>
        </w:rPr>
        <w:t xml:space="preserve">어르신의 사생활에 </w:t>
      </w:r>
      <w:r>
        <w:rPr>
          <w:rFonts w:ascii="맑은 고딕 Semilight" w:eastAsia="맑은 고딕 Semilight" w:hAnsi="맑은 고딕 Semilight" w:hint="default"/>
          <w:spacing w:val="-5"/>
        </w:rPr>
        <w:t xml:space="preserve">관한 </w:t>
      </w:r>
      <w:r>
        <w:rPr>
          <w:rFonts w:ascii="맑은 고딕 Semilight" w:eastAsia="맑은 고딕 Semilight" w:hAnsi="맑은 고딕 Semilight" w:hint="default"/>
          <w:spacing w:val="-7"/>
        </w:rPr>
        <w:t xml:space="preserve">정보나 </w:t>
      </w:r>
      <w:r>
        <w:rPr>
          <w:rFonts w:ascii="맑은 고딕 Semilight" w:eastAsia="맑은 고딕 Semilight" w:hAnsi="맑은 고딕 Semilight" w:hint="default"/>
          <w:spacing w:val="-8"/>
        </w:rPr>
        <w:t xml:space="preserve">기록을 </w:t>
      </w:r>
      <w:r>
        <w:rPr>
          <w:rFonts w:ascii="맑은 고딕 Semilight" w:eastAsia="맑은 고딕 Semilight" w:hAnsi="맑은 고딕 Semilight" w:hint="default"/>
          <w:spacing w:val="-5"/>
        </w:rPr>
        <w:t xml:space="preserve">사전 </w:t>
      </w:r>
      <w:r>
        <w:rPr>
          <w:rFonts w:ascii="맑은 고딕 Semilight" w:eastAsia="맑은 고딕 Semilight" w:hAnsi="맑은 고딕 Semilight" w:hint="default"/>
          <w:spacing w:val="-4"/>
        </w:rPr>
        <w:t xml:space="preserve">동의 </w:t>
      </w:r>
      <w:r>
        <w:rPr>
          <w:rFonts w:ascii="맑은 고딕 Semilight" w:eastAsia="맑은 고딕 Semilight" w:hAnsi="맑은 고딕 Semilight" w:hint="default"/>
          <w:spacing w:val="-3"/>
        </w:rPr>
        <w:t xml:space="preserve">없이 </w:t>
      </w:r>
      <w:r>
        <w:rPr>
          <w:rFonts w:ascii="맑은 고딕 Semilight" w:eastAsia="맑은 고딕 Semilight" w:hAnsi="맑은 고딕 Semilight" w:hint="default"/>
          <w:spacing w:val="-5"/>
        </w:rPr>
        <w:t xml:space="preserve">공개해서는 안된다. 다만, 인지능력이 제한된 노인의 경우에는 </w:t>
      </w:r>
      <w:r>
        <w:rPr>
          <w:rFonts w:ascii="맑은 고딕 Semilight" w:eastAsia="맑은 고딕 Semilight" w:hAnsi="맑은 고딕 Semilight" w:hint="default"/>
          <w:spacing w:val="-3"/>
        </w:rPr>
        <w:t xml:space="preserve">가족  </w:t>
      </w:r>
      <w:r>
        <w:rPr>
          <w:rFonts w:ascii="맑은 고딕 Semilight" w:eastAsia="맑은 고딕 Semilight" w:hAnsi="맑은 고딕 Semilight" w:hint="default"/>
        </w:rPr>
        <w:t xml:space="preserve">등 </w:t>
      </w:r>
      <w:r>
        <w:rPr>
          <w:rFonts w:ascii="맑은 고딕 Semilight" w:eastAsia="맑은 고딕 Semilight" w:hAnsi="맑은 고딕 Semilight" w:hint="default"/>
          <w:spacing w:val="-5"/>
        </w:rPr>
        <w:t xml:space="preserve">관계자의 동의를 </w:t>
      </w:r>
      <w:r>
        <w:rPr>
          <w:rFonts w:ascii="맑은 고딕 Semilight" w:eastAsia="맑은 고딕 Semilight" w:hAnsi="맑은 고딕 Semilight" w:hint="default"/>
          <w:spacing w:val="-4"/>
        </w:rPr>
        <w:t xml:space="preserve">받은 </w:t>
      </w:r>
      <w:r>
        <w:rPr>
          <w:rFonts w:ascii="맑은 고딕 Semilight" w:eastAsia="맑은 고딕 Semilight" w:hAnsi="맑은 고딕 Semilight" w:hint="default"/>
        </w:rPr>
        <w:t xml:space="preserve">후 </w:t>
      </w:r>
      <w:r>
        <w:rPr>
          <w:rFonts w:ascii="맑은 고딕 Semilight" w:eastAsia="맑은 고딕 Semilight" w:hAnsi="맑은 고딕 Semilight" w:hint="default"/>
          <w:spacing w:val="-5"/>
        </w:rPr>
        <w:t xml:space="preserve">노인의 </w:t>
      </w:r>
      <w:r>
        <w:rPr>
          <w:rFonts w:ascii="맑은 고딕 Semilight" w:eastAsia="맑은 고딕 Semilight" w:hAnsi="맑은 고딕 Semilight" w:hint="default"/>
          <w:spacing w:val="-4"/>
        </w:rPr>
        <w:t xml:space="preserve">서비스 </w:t>
      </w:r>
      <w:r>
        <w:rPr>
          <w:rFonts w:ascii="맑은 고딕 Semilight" w:eastAsia="맑은 고딕 Semilight" w:hAnsi="맑은 고딕 Semilight" w:hint="default"/>
          <w:spacing w:val="-5"/>
        </w:rPr>
        <w:t xml:space="preserve">증진을 </w:t>
      </w:r>
      <w:r>
        <w:rPr>
          <w:rFonts w:ascii="맑은 고딕 Semilight" w:eastAsia="맑은 고딕 Semilight" w:hAnsi="맑은 고딕 Semilight" w:hint="default"/>
          <w:spacing w:val="-3"/>
        </w:rPr>
        <w:t xml:space="preserve">위한 </w:t>
      </w:r>
      <w:r>
        <w:rPr>
          <w:rFonts w:ascii="맑은 고딕 Semilight" w:eastAsia="맑은 고딕 Semilight" w:hAnsi="맑은 고딕 Semilight" w:hint="default"/>
          <w:spacing w:val="-4"/>
        </w:rPr>
        <w:t xml:space="preserve">전문적 </w:t>
      </w:r>
      <w:r>
        <w:rPr>
          <w:rFonts w:ascii="맑은 고딕 Semilight" w:eastAsia="맑은 고딕 Semilight" w:hAnsi="맑은 고딕 Semilight" w:hint="default"/>
          <w:spacing w:val="-5"/>
        </w:rPr>
        <w:t xml:space="preserve">목적에 한하여 정보를 </w:t>
      </w:r>
      <w:r>
        <w:rPr>
          <w:rFonts w:ascii="맑은 고딕 Semilight" w:eastAsia="맑은 고딕 Semilight" w:hAnsi="맑은 고딕 Semilight" w:hint="default"/>
          <w:spacing w:val="-4"/>
        </w:rPr>
        <w:t xml:space="preserve">공개할 </w:t>
      </w:r>
      <w:r>
        <w:rPr>
          <w:rFonts w:ascii="맑은 고딕 Semilight" w:eastAsia="맑은 고딕 Semilight" w:hAnsi="맑은 고딕 Semilight" w:hint="default"/>
        </w:rPr>
        <w:t>수</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4"/>
        </w:rPr>
        <w:t>있다.</w:t>
      </w:r>
    </w:p>
    <w:p>
      <w:pPr>
        <w:pStyle w:val="ListParagraph"/>
        <w:ind w:left="629" w:right="0" w:hanging="349"/>
        <w:jc w:val="both"/>
        <w:numPr>
          <w:ilvl w:val="0"/>
          <w:numId w:val="1"/>
        </w:numPr>
        <w:tabs>
          <w:tab w:val="left" w:pos="630"/>
        </w:tabs>
        <w:spacing w:after="0" w:before="133"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 xml:space="preserve">통신의 자유에 </w:t>
      </w:r>
      <w:r>
        <w:rPr>
          <w:rFonts w:ascii="맑은 고딕 Semilight" w:eastAsia="맑은 고딕 Semilight" w:hAnsi="맑은 고딕 Semilight" w:hint="eastAsia"/>
          <w:sz w:val="22"/>
          <w:spacing w:val="-3"/>
        </w:rPr>
        <w:t>대한</w:t>
      </w:r>
      <w:r>
        <w:rPr>
          <w:rFonts w:ascii="맑은 고딕 Semilight" w:eastAsia="맑은 고딕 Semilight" w:hAnsi="맑은 고딕 Semilight" w:hint="eastAsia"/>
          <w:sz w:val="22"/>
          <w:spacing w:val="29"/>
        </w:rPr>
        <w:t xml:space="preserve"> </w:t>
      </w:r>
      <w:r>
        <w:rPr>
          <w:rFonts w:ascii="맑은 고딕 Semilight" w:eastAsia="맑은 고딕 Semilight" w:hAnsi="맑은 고딕 Semilight" w:hint="eastAsia"/>
          <w:sz w:val="22"/>
          <w:spacing w:val="-3"/>
        </w:rPr>
        <w:t>권리</w:t>
      </w:r>
    </w:p>
    <w:p>
      <w:pPr>
        <w:pStyle w:val="BodyText"/>
        <w:ind w:left="679" w:right="118" w:hanging="8"/>
        <w:jc w:val="both"/>
        <w:spacing w:before="59"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8608" allowOverlap="1" hidden="0">
            <wp:simplePos x="0" y="0"/>
            <wp:positionH relativeFrom="page">
              <wp:posOffset>1287081</wp:posOffset>
            </wp:positionH>
            <wp:positionV relativeFrom="paragraph">
              <wp:posOffset>122254</wp:posOffset>
            </wp:positionV>
            <wp:extent cx="82257" cy="76111"/>
            <wp:effectExtent l="0" t="0" r="0" b="0"/>
            <wp:wrapNone/>
            <wp:docPr id="1069" name="shape106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노인은 자유롭게 전화를 이용하고, 우편물을 발송할 수 있어야 하며, 노인의 우편물을 개봉하지 않는 등 개인적 통신의 권리를 최대한 보장하여야 한다.</w:t>
      </w:r>
    </w:p>
    <w:p>
      <w:pPr>
        <w:pStyle w:val="ListParagraph"/>
        <w:ind w:left="629" w:right="0" w:hanging="349"/>
        <w:jc w:val="both"/>
        <w:numPr>
          <w:ilvl w:val="0"/>
          <w:numId w:val="1"/>
        </w:numPr>
        <w:tabs>
          <w:tab w:val="left" w:pos="630"/>
        </w:tabs>
        <w:spacing w:after="0" w:before="137"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w w:val="105"/>
          <w:sz w:val="22"/>
          <w:spacing w:val="-4"/>
        </w:rPr>
        <w:t xml:space="preserve">정치, 문화, 종교적 신념의 자유에 </w:t>
      </w:r>
      <w:r>
        <w:rPr>
          <w:rFonts w:ascii="맑은 고딕 Semilight" w:eastAsia="맑은 고딕 Semilight" w:hAnsi="맑은 고딕 Semilight" w:hint="eastAsia"/>
          <w:w w:val="105"/>
          <w:sz w:val="22"/>
          <w:spacing w:val="-3"/>
        </w:rPr>
        <w:t>대한</w:t>
      </w:r>
      <w:r>
        <w:rPr>
          <w:rFonts w:ascii="맑은 고딕 Semilight" w:eastAsia="맑은 고딕 Semilight" w:hAnsi="맑은 고딕 Semilight" w:hint="eastAsia"/>
          <w:w w:val="105"/>
          <w:sz w:val="22"/>
          <w:spacing w:val="19"/>
        </w:rPr>
        <w:t xml:space="preserve"> </w:t>
      </w:r>
      <w:r>
        <w:rPr>
          <w:rFonts w:ascii="맑은 고딕 Semilight" w:eastAsia="맑은 고딕 Semilight" w:hAnsi="맑은 고딕 Semilight" w:hint="eastAsia"/>
          <w:w w:val="105"/>
          <w:sz w:val="22"/>
          <w:spacing w:val="-3"/>
        </w:rPr>
        <w:t>권리</w:t>
      </w:r>
    </w:p>
    <w:p>
      <w:pPr>
        <w:pStyle w:val="BodyText"/>
        <w:ind w:left="672" w:right="111"/>
        <w:jc w:val="both"/>
        <w:spacing w:before="62"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9120" allowOverlap="1" hidden="0">
            <wp:simplePos x="0" y="0"/>
            <wp:positionH relativeFrom="page">
              <wp:posOffset>1287081</wp:posOffset>
            </wp:positionH>
            <wp:positionV relativeFrom="paragraph">
              <wp:posOffset>122415</wp:posOffset>
            </wp:positionV>
            <wp:extent cx="82257" cy="76111"/>
            <wp:effectExtent l="0" t="0" r="0" b="0"/>
            <wp:wrapNone/>
            <wp:docPr id="1070" name="shape107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노인의 </w:t>
      </w:r>
      <w:r>
        <w:rPr>
          <w:rFonts w:ascii="맑은 고딕 Semilight" w:eastAsia="맑은 고딕 Semilight" w:hAnsi="맑은 고딕 Semilight" w:hint="default"/>
          <w:spacing w:val="-7"/>
        </w:rPr>
        <w:t xml:space="preserve">정치적 이념을 </w:t>
      </w:r>
      <w:r>
        <w:rPr>
          <w:rFonts w:ascii="맑은 고딕 Semilight" w:eastAsia="맑은 고딕 Semilight" w:hAnsi="맑은 고딕 Semilight" w:hint="default"/>
          <w:spacing w:val="-8"/>
        </w:rPr>
        <w:t xml:space="preserve">존중하고, </w:t>
      </w:r>
      <w:r>
        <w:rPr>
          <w:rFonts w:ascii="맑은 고딕 Semilight" w:eastAsia="맑은 고딕 Semilight" w:hAnsi="맑은 고딕 Semilight" w:hint="default"/>
          <w:spacing w:val="-5"/>
        </w:rPr>
        <w:t xml:space="preserve">투표 등의 </w:t>
      </w:r>
      <w:r>
        <w:rPr>
          <w:rFonts w:ascii="맑은 고딕 Semilight" w:eastAsia="맑은 고딕 Semilight" w:hAnsi="맑은 고딕 Semilight" w:hint="default"/>
          <w:spacing w:val="-7"/>
        </w:rPr>
        <w:t xml:space="preserve">정치적 </w:t>
      </w:r>
      <w:r>
        <w:rPr>
          <w:rFonts w:ascii="맑은 고딕 Semilight" w:eastAsia="맑은 고딕 Semilight" w:hAnsi="맑은 고딕 Semilight" w:hint="default"/>
          <w:spacing w:val="-8"/>
        </w:rPr>
        <w:t xml:space="preserve">권리행사에 </w:t>
      </w:r>
      <w:r>
        <w:rPr>
          <w:rFonts w:ascii="맑은 고딕 Semilight" w:eastAsia="맑은 고딕 Semilight" w:hAnsi="맑은 고딕 Semilight" w:hint="default"/>
          <w:spacing w:val="-7"/>
        </w:rPr>
        <w:t xml:space="preserve">부당한 영향력을 </w:t>
      </w:r>
      <w:r>
        <w:rPr>
          <w:rFonts w:ascii="맑은 고딕 Semilight" w:eastAsia="맑은 고딕 Semilight" w:hAnsi="맑은 고딕 Semilight" w:hint="default"/>
          <w:spacing w:val="-5"/>
        </w:rPr>
        <w:t>행사해서는 안된다.</w:t>
      </w:r>
    </w:p>
    <w:p>
      <w:pPr>
        <w:pStyle w:val="BodyText"/>
        <w:ind w:left="672" w:right="116"/>
        <w:jc w:val="both"/>
        <w:spacing w:before="60"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49632" allowOverlap="1" hidden="0">
            <wp:simplePos x="0" y="0"/>
            <wp:positionH relativeFrom="page">
              <wp:posOffset>1287081</wp:posOffset>
            </wp:positionH>
            <wp:positionV relativeFrom="paragraph">
              <wp:posOffset>122894</wp:posOffset>
            </wp:positionV>
            <wp:extent cx="82257" cy="76111"/>
            <wp:effectExtent l="0" t="0" r="0" b="0"/>
            <wp:wrapNone/>
            <wp:docPr id="1071" name="shape107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3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노인의 종교적 신념을 인정하고, 특정 종교행사 참여의 강요 등 종교적 신념의 변화를 목적으로 부적절한 영향력을 행사해서는 안된다.</w:t>
      </w:r>
    </w:p>
    <w:p>
      <w:pPr>
        <w:pStyle w:val="BodyText"/>
        <w:rPr>
          <w:rFonts w:ascii="맑은 고딕 Semilight" w:eastAsia="맑은 고딕 Semilight" w:hAnsi="맑은 고딕 Semilight" w:hint="default"/>
          <w:sz w:val="20"/>
        </w:rPr>
      </w:pPr>
    </w:p>
    <w:p>
      <w:pPr>
        <w:pStyle w:val="BodyText"/>
        <w:spacing w:before="5"/>
        <w:rPr>
          <w:rFonts w:ascii="맑은 고딕 Semilight" w:eastAsia="맑은 고딕 Semilight" w:hAnsi="맑은 고딕 Semilight" w:hint="default"/>
          <w:sz w:val="22"/>
        </w:rPr>
      </w:pPr>
    </w:p>
    <w:p>
      <w:pPr>
        <w:pStyle w:val="Heading2"/>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2"/>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0656" allowOverlap="1" hidden="0">
            <wp:simplePos x="0" y="0"/>
            <wp:positionH relativeFrom="page">
              <wp:posOffset>1287081</wp:posOffset>
            </wp:positionH>
            <wp:positionV relativeFrom="paragraph">
              <wp:posOffset>102094</wp:posOffset>
            </wp:positionV>
            <wp:extent cx="82257" cy="76111"/>
            <wp:effectExtent l="0" t="0" r="0" b="0"/>
            <wp:wrapNone/>
            <wp:docPr id="1073" name="shape107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4"/>
        </w:rPr>
        <w:t xml:space="preserve">노인의 </w:t>
      </w:r>
      <w:r>
        <w:rPr>
          <w:rFonts w:ascii="맑은 고딕 Semilight" w:eastAsia="맑은 고딕 Semilight" w:hAnsi="맑은 고딕 Semilight" w:hint="default"/>
          <w:spacing w:val="-15"/>
        </w:rPr>
        <w:t xml:space="preserve">문화적 </w:t>
      </w:r>
      <w:r>
        <w:rPr>
          <w:rFonts w:ascii="맑은 고딕 Semilight" w:eastAsia="맑은 고딕 Semilight" w:hAnsi="맑은 고딕 Semilight" w:hint="default"/>
          <w:spacing w:val="-16"/>
        </w:rPr>
        <w:t xml:space="preserve">다양성을 </w:t>
      </w:r>
      <w:r>
        <w:rPr>
          <w:rFonts w:ascii="맑은 고딕 Semilight" w:eastAsia="맑은 고딕 Semilight" w:hAnsi="맑은 고딕 Semilight" w:hint="default"/>
          <w:spacing w:val="-18"/>
        </w:rPr>
        <w:t xml:space="preserve">인정하고, </w:t>
      </w:r>
      <w:r>
        <w:rPr>
          <w:rFonts w:ascii="맑은 고딕 Semilight" w:eastAsia="맑은 고딕 Semilight" w:hAnsi="맑은 고딕 Semilight" w:hint="default"/>
          <w:spacing w:val="-11"/>
        </w:rPr>
        <w:t xml:space="preserve">이에 따른 </w:t>
      </w:r>
      <w:r>
        <w:rPr>
          <w:rFonts w:ascii="맑은 고딕 Semilight" w:eastAsia="맑은 고딕 Semilight" w:hAnsi="맑은 고딕 Semilight" w:hint="default"/>
          <w:spacing w:val="-18"/>
        </w:rPr>
        <w:t xml:space="preserve">생활양식의 </w:t>
      </w:r>
      <w:r>
        <w:rPr>
          <w:rFonts w:ascii="맑은 고딕 Semilight" w:eastAsia="맑은 고딕 Semilight" w:hAnsi="맑은 고딕 Semilight" w:hint="default"/>
          <w:spacing w:val="-14"/>
        </w:rPr>
        <w:t xml:space="preserve">차이를 </w:t>
      </w:r>
      <w:r>
        <w:rPr>
          <w:rFonts w:ascii="맑은 고딕 Semilight" w:eastAsia="맑은 고딕 Semilight" w:hAnsi="맑은 고딕 Semilight" w:hint="default"/>
          <w:spacing w:val="-15"/>
        </w:rPr>
        <w:t xml:space="preserve">최대한 </w:t>
      </w:r>
      <w:r>
        <w:rPr>
          <w:rFonts w:ascii="맑은 고딕 Semilight" w:eastAsia="맑은 고딕 Semilight" w:hAnsi="맑은 고딕 Semilight" w:hint="default"/>
          <w:spacing w:val="-18"/>
        </w:rPr>
        <w:t xml:space="preserve">존중하여야 </w:t>
      </w:r>
      <w:r>
        <w:rPr>
          <w:rFonts w:ascii="맑은 고딕 Semilight" w:eastAsia="맑은 고딕 Semilight" w:hAnsi="맑은 고딕 Semilight" w:hint="default"/>
          <w:spacing w:val="-7"/>
        </w:rPr>
        <w:t>한다.</w:t>
      </w:r>
    </w:p>
    <w:p>
      <w:pPr>
        <w:pStyle w:val="BodyText"/>
        <w:spacing w:before="8"/>
        <w:rPr>
          <w:rFonts w:ascii="맑은 고딕 Semilight" w:eastAsia="맑은 고딕 Semilight" w:hAnsi="맑은 고딕 Semilight" w:hint="default"/>
          <w:sz w:val="6"/>
        </w:rPr>
      </w:pPr>
    </w:p>
    <w:p>
      <w:pPr>
        <w:pStyle w:val="ListParagraph"/>
        <w:ind w:left="629" w:right="0" w:hanging="349"/>
        <w:jc w:val="both"/>
        <w:numPr>
          <w:ilvl w:val="0"/>
          <w:numId w:val="1"/>
        </w:numPr>
        <w:tabs>
          <w:tab w:val="left" w:pos="630"/>
        </w:tabs>
        <w:spacing w:after="0" w:before="3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3"/>
        </w:rPr>
        <w:t xml:space="preserve">소유 </w:t>
      </w:r>
      <w:r>
        <w:rPr>
          <w:rFonts w:ascii="맑은 고딕 Semilight" w:eastAsia="맑은 고딕 Semilight" w:hAnsi="맑은 고딕 Semilight" w:hint="eastAsia"/>
          <w:sz w:val="22"/>
          <w:spacing w:val="-4"/>
        </w:rPr>
        <w:t xml:space="preserve">재산의 자율적 관리에 </w:t>
      </w:r>
      <w:r>
        <w:rPr>
          <w:rFonts w:ascii="맑은 고딕 Semilight" w:eastAsia="맑은 고딕 Semilight" w:hAnsi="맑은 고딕 Semilight" w:hint="eastAsia"/>
          <w:sz w:val="22"/>
          <w:spacing w:val="-3"/>
        </w:rPr>
        <w:t>대한</w:t>
      </w:r>
      <w:r>
        <w:rPr>
          <w:rFonts w:ascii="맑은 고딕 Semilight" w:eastAsia="맑은 고딕 Semilight" w:hAnsi="맑은 고딕 Semilight" w:hint="eastAsia"/>
          <w:sz w:val="22"/>
          <w:spacing w:val="16"/>
        </w:rPr>
        <w:t xml:space="preserve"> </w:t>
      </w:r>
      <w:r>
        <w:rPr>
          <w:rFonts w:ascii="맑은 고딕 Semilight" w:eastAsia="맑은 고딕 Semilight" w:hAnsi="맑은 고딕 Semilight" w:hint="eastAsia"/>
          <w:sz w:val="22"/>
          <w:spacing w:val="-3"/>
        </w:rPr>
        <w:t>권리</w:t>
      </w:r>
    </w:p>
    <w:p>
      <w:pPr>
        <w:pStyle w:val="BodyText"/>
        <w:ind w:left="672" w:right="113"/>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1168" allowOverlap="1" hidden="0">
            <wp:simplePos x="0" y="0"/>
            <wp:positionH relativeFrom="page">
              <wp:posOffset>1287081</wp:posOffset>
            </wp:positionH>
            <wp:positionV relativeFrom="paragraph">
              <wp:posOffset>122519</wp:posOffset>
            </wp:positionV>
            <wp:extent cx="82257" cy="76111"/>
            <wp:effectExtent l="0" t="0" r="0" b="0"/>
            <wp:wrapNone/>
            <wp:docPr id="1074" name="shape107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노인 개인 </w:t>
      </w:r>
      <w:r>
        <w:rPr>
          <w:rFonts w:ascii="맑은 고딕 Semilight" w:eastAsia="맑은 고딕 Semilight" w:hAnsi="맑은 고딕 Semilight" w:hint="default"/>
          <w:spacing w:val="-8"/>
        </w:rPr>
        <w:t xml:space="preserve">소유의 재산과 </w:t>
      </w:r>
      <w:r>
        <w:rPr>
          <w:rFonts w:ascii="맑은 고딕 Semilight" w:eastAsia="맑은 고딕 Semilight" w:hAnsi="맑은 고딕 Semilight" w:hint="default"/>
          <w:spacing w:val="-9"/>
        </w:rPr>
        <w:t xml:space="preserve">소유물은 </w:t>
      </w:r>
      <w:r>
        <w:rPr>
          <w:rFonts w:ascii="맑은 고딕 Semilight" w:eastAsia="맑은 고딕 Semilight" w:hAnsi="맑은 고딕 Semilight" w:hint="default"/>
          <w:spacing w:val="-8"/>
        </w:rPr>
        <w:t xml:space="preserve">갖거나 이용할 권리를 최대한 </w:t>
      </w:r>
      <w:r>
        <w:rPr>
          <w:rFonts w:ascii="맑은 고딕 Semilight" w:eastAsia="맑은 고딕 Semilight" w:hAnsi="맑은 고딕 Semilight" w:hint="default"/>
          <w:spacing w:val="-10"/>
        </w:rPr>
        <w:t xml:space="preserve">보장하고, </w:t>
      </w:r>
      <w:r>
        <w:rPr>
          <w:rFonts w:ascii="맑은 고딕 Semilight" w:eastAsia="맑은 고딕 Semilight" w:hAnsi="맑은 고딕 Semilight" w:hint="default"/>
          <w:spacing w:val="-6"/>
        </w:rPr>
        <w:t xml:space="preserve">이를 </w:t>
      </w:r>
      <w:r>
        <w:rPr>
          <w:rFonts w:ascii="맑은 고딕 Semilight" w:eastAsia="맑은 고딕 Semilight" w:hAnsi="맑은 고딕 Semilight" w:hint="default"/>
          <w:spacing w:val="-5"/>
        </w:rPr>
        <w:t xml:space="preserve">스스로 관리할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4"/>
        </w:rPr>
        <w:t xml:space="preserve">있는 </w:t>
      </w:r>
      <w:r>
        <w:rPr>
          <w:rFonts w:ascii="맑은 고딕 Semilight" w:eastAsia="맑은 고딕 Semilight" w:hAnsi="맑은 고딕 Semilight" w:hint="default"/>
          <w:spacing w:val="-5"/>
        </w:rPr>
        <w:t xml:space="preserve">권리를 보장하여야 </w:t>
      </w:r>
      <w:r>
        <w:rPr>
          <w:rFonts w:ascii="맑은 고딕 Semilight" w:eastAsia="맑은 고딕 Semilight" w:hAnsi="맑은 고딕 Semilight" w:hint="default"/>
          <w:spacing w:val="-4"/>
        </w:rPr>
        <w:t>한다.</w:t>
      </w:r>
    </w:p>
    <w:p>
      <w:pPr>
        <w:pStyle w:val="BodyText"/>
        <w:ind w:left="672" w:right="114"/>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1680" allowOverlap="1" hidden="0">
            <wp:simplePos x="0" y="0"/>
            <wp:positionH relativeFrom="page">
              <wp:posOffset>1287081</wp:posOffset>
            </wp:positionH>
            <wp:positionV relativeFrom="paragraph">
              <wp:posOffset>120995</wp:posOffset>
            </wp:positionV>
            <wp:extent cx="82257" cy="76111"/>
            <wp:effectExtent l="0" t="0" r="0" b="0"/>
            <wp:wrapNone/>
            <wp:docPr id="1075" name="shape107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다만, 노인이 스스로 재산을 관리할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3"/>
        </w:rPr>
        <w:t xml:space="preserve">있는 </w:t>
      </w:r>
      <w:r>
        <w:rPr>
          <w:rFonts w:ascii="맑은 고딕 Semilight" w:eastAsia="맑은 고딕 Semilight" w:hAnsi="맑은 고딕 Semilight" w:hint="default"/>
          <w:spacing w:val="-4"/>
        </w:rPr>
        <w:t xml:space="preserve">능력이 </w:t>
      </w:r>
      <w:r>
        <w:rPr>
          <w:rFonts w:ascii="맑은 고딕 Semilight" w:eastAsia="맑은 고딕 Semilight" w:hAnsi="맑은 고딕 Semilight" w:hint="default"/>
          <w:spacing w:val="-3"/>
        </w:rPr>
        <w:t xml:space="preserve">없어 </w:t>
      </w:r>
      <w:r>
        <w:rPr>
          <w:rFonts w:ascii="맑은 고딕 Semilight" w:eastAsia="맑은 고딕 Semilight" w:hAnsi="맑은 고딕 Semilight" w:hint="default"/>
          <w:spacing w:val="-5"/>
        </w:rPr>
        <w:t xml:space="preserve">노인이나 </w:t>
      </w:r>
      <w:r>
        <w:rPr>
          <w:rFonts w:ascii="맑은 고딕 Semilight" w:eastAsia="맑은 고딕 Semilight" w:hAnsi="맑은 고딕 Semilight" w:hint="default"/>
          <w:spacing w:val="-4"/>
        </w:rPr>
        <w:t xml:space="preserve">가족 </w:t>
      </w:r>
      <w:r>
        <w:rPr>
          <w:rFonts w:ascii="맑은 고딕 Semilight" w:eastAsia="맑은 고딕 Semilight" w:hAnsi="맑은 고딕 Semilight" w:hint="default"/>
          <w:spacing w:val="-3"/>
        </w:rPr>
        <w:t xml:space="preserve">또는 </w:t>
      </w:r>
      <w:r>
        <w:rPr>
          <w:rFonts w:ascii="맑은 고딕 Semilight" w:eastAsia="맑은 고딕 Semilight" w:hAnsi="맑은 고딕 Semilight" w:hint="default"/>
          <w:spacing w:val="-11"/>
        </w:rPr>
        <w:t xml:space="preserve">기타 </w:t>
      </w:r>
      <w:r>
        <w:rPr>
          <w:rFonts w:ascii="맑은 고딕 Semilight" w:eastAsia="맑은 고딕 Semilight" w:hAnsi="맑은 고딕 Semilight" w:hint="default"/>
          <w:spacing w:val="-17"/>
        </w:rPr>
        <w:t xml:space="preserve">후견인의 </w:t>
      </w:r>
      <w:r>
        <w:rPr>
          <w:rFonts w:ascii="맑은 고딕 Semilight" w:eastAsia="맑은 고딕 Semilight" w:hAnsi="맑은 고딕 Semilight" w:hint="default"/>
          <w:spacing w:val="-15"/>
        </w:rPr>
        <w:t xml:space="preserve">특별한 요청이 </w:t>
      </w:r>
      <w:r>
        <w:rPr>
          <w:rFonts w:ascii="맑은 고딕 Semilight" w:eastAsia="맑은 고딕 Semilight" w:hAnsi="맑은 고딕 Semilight" w:hint="default"/>
          <w:spacing w:val="-10"/>
        </w:rPr>
        <w:t xml:space="preserve">있을 </w:t>
      </w:r>
      <w:r>
        <w:rPr>
          <w:rFonts w:ascii="맑은 고딕 Semilight" w:eastAsia="맑은 고딕 Semilight" w:hAnsi="맑은 고딕 Semilight" w:hint="default"/>
          <w:spacing w:val="-16"/>
        </w:rPr>
        <w:t xml:space="preserve">경우에는 시설에서 </w:t>
      </w:r>
      <w:r>
        <w:rPr>
          <w:rFonts w:ascii="맑은 고딕 Semilight" w:eastAsia="맑은 고딕 Semilight" w:hAnsi="맑은 고딕 Semilight" w:hint="default"/>
          <w:spacing w:val="-11"/>
        </w:rPr>
        <w:t xml:space="preserve">사용 또는 </w:t>
      </w:r>
      <w:r>
        <w:rPr>
          <w:rFonts w:ascii="맑은 고딕 Semilight" w:eastAsia="맑은 고딕 Semilight" w:hAnsi="맑은 고딕 Semilight" w:hint="default"/>
          <w:spacing w:val="-14"/>
        </w:rPr>
        <w:t xml:space="preserve">처분할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17"/>
        </w:rPr>
        <w:t xml:space="preserve">있으며, </w:t>
      </w:r>
      <w:r>
        <w:rPr>
          <w:rFonts w:ascii="맑은 고딕 Semilight" w:eastAsia="맑은 고딕 Semilight" w:hAnsi="맑은 고딕 Semilight" w:hint="default"/>
        </w:rPr>
        <w:t xml:space="preserve">이 </w:t>
      </w:r>
      <w:r>
        <w:rPr>
          <w:rFonts w:ascii="맑은 고딕 Semilight" w:eastAsia="맑은 고딕 Semilight" w:hAnsi="맑은 고딕 Semilight" w:hint="default"/>
          <w:spacing w:val="-3"/>
        </w:rPr>
        <w:t xml:space="preserve">경우 </w:t>
      </w:r>
      <w:r>
        <w:rPr>
          <w:rFonts w:ascii="맑은 고딕 Semilight" w:eastAsia="맑은 고딕 Semilight" w:hAnsi="맑은 고딕 Semilight" w:hint="default"/>
          <w:spacing w:val="-4"/>
        </w:rPr>
        <w:t xml:space="preserve">분기별 </w:t>
      </w:r>
      <w:r>
        <w:rPr>
          <w:rFonts w:ascii="맑은 고딕 Semilight" w:eastAsia="맑은 고딕 Semilight" w:hAnsi="맑은 고딕 Semilight" w:hint="default"/>
          <w:spacing w:val="-3"/>
        </w:rPr>
        <w:t xml:space="preserve">또는 </w:t>
      </w:r>
      <w:r>
        <w:rPr>
          <w:rFonts w:ascii="맑은 고딕 Semilight" w:eastAsia="맑은 고딕 Semilight" w:hAnsi="맑은 고딕 Semilight" w:hint="default"/>
          <w:spacing w:val="-5"/>
        </w:rPr>
        <w:t xml:space="preserve">수시로 </w:t>
      </w:r>
      <w:r>
        <w:rPr>
          <w:rFonts w:ascii="맑은 고딕 Semilight" w:eastAsia="맑은 고딕 Semilight" w:hAnsi="맑은 고딕 Semilight" w:hint="default"/>
          <w:spacing w:val="-4"/>
        </w:rPr>
        <w:t xml:space="preserve">재정 </w:t>
      </w:r>
      <w:r>
        <w:rPr>
          <w:rFonts w:ascii="맑은 고딕 Semilight" w:eastAsia="맑은 고딕 Semilight" w:hAnsi="맑은 고딕 Semilight" w:hint="default"/>
          <w:spacing w:val="-5"/>
        </w:rPr>
        <w:t xml:space="preserve">사용에 </w:t>
      </w:r>
      <w:r>
        <w:rPr>
          <w:rFonts w:ascii="맑은 고딕 Semilight" w:eastAsia="맑은 고딕 Semilight" w:hAnsi="맑은 고딕 Semilight" w:hint="default"/>
          <w:spacing w:val="-3"/>
        </w:rPr>
        <w:t xml:space="preserve">대한 </w:t>
      </w:r>
      <w:r>
        <w:rPr>
          <w:rFonts w:ascii="맑은 고딕 Semilight" w:eastAsia="맑은 고딕 Semilight" w:hAnsi="맑은 고딕 Semilight" w:hint="default"/>
          <w:spacing w:val="-4"/>
        </w:rPr>
        <w:t xml:space="preserve">결과를 </w:t>
      </w:r>
      <w:r>
        <w:rPr>
          <w:rFonts w:ascii="맑은 고딕 Semilight" w:eastAsia="맑은 고딕 Semilight" w:hAnsi="맑은 고딕 Semilight" w:hint="default"/>
          <w:spacing w:val="-5"/>
        </w:rPr>
        <w:t>알려주어야</w:t>
      </w:r>
      <w:r>
        <w:rPr>
          <w:rFonts w:ascii="맑은 고딕 Semilight" w:eastAsia="맑은 고딕 Semilight" w:hAnsi="맑은 고딕 Semilight" w:hint="default"/>
          <w:spacing w:val="-20"/>
        </w:rPr>
        <w:t xml:space="preserve"> </w:t>
      </w:r>
      <w:r>
        <w:rPr>
          <w:rFonts w:ascii="맑은 고딕 Semilight" w:eastAsia="맑은 고딕 Semilight" w:hAnsi="맑은 고딕 Semilight" w:hint="default"/>
          <w:spacing w:val="-5"/>
        </w:rPr>
        <w:t>한다.</w:t>
      </w:r>
    </w:p>
    <w:p>
      <w:pPr>
        <w:pStyle w:val="ListParagraph"/>
        <w:ind w:left="629" w:right="0" w:hanging="349"/>
        <w:jc w:val="both"/>
        <w:numPr>
          <w:ilvl w:val="0"/>
          <w:numId w:val="1"/>
        </w:numPr>
        <w:tabs>
          <w:tab w:val="left" w:pos="630"/>
        </w:tabs>
        <w:spacing w:after="0" w:before="136"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불평의 표현과 해결을 요구할</w:t>
      </w:r>
      <w:r>
        <w:rPr>
          <w:rFonts w:ascii="맑은 고딕 Semilight" w:eastAsia="맑은 고딕 Semilight" w:hAnsi="맑은 고딕 Semilight" w:hint="eastAsia"/>
          <w:sz w:val="22"/>
          <w:spacing w:val="24"/>
        </w:rPr>
        <w:t xml:space="preserve"> </w:t>
      </w:r>
      <w:r>
        <w:rPr>
          <w:rFonts w:ascii="맑은 고딕 Semilight" w:eastAsia="맑은 고딕 Semilight" w:hAnsi="맑은 고딕 Semilight" w:hint="eastAsia"/>
          <w:sz w:val="22"/>
          <w:spacing w:val="-3"/>
        </w:rPr>
        <w:t>권리</w:t>
      </w:r>
    </w:p>
    <w:p>
      <w:pPr>
        <w:pStyle w:val="BodyText"/>
        <w:ind w:left="672"/>
        <w:spacing w:before="59"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2192" allowOverlap="1" hidden="0">
            <wp:simplePos x="0" y="0"/>
            <wp:positionH relativeFrom="page">
              <wp:posOffset>1287081</wp:posOffset>
            </wp:positionH>
            <wp:positionV relativeFrom="paragraph">
              <wp:posOffset>122263</wp:posOffset>
            </wp:positionV>
            <wp:extent cx="82257" cy="76111"/>
            <wp:effectExtent l="0" t="0" r="0" b="0"/>
            <wp:wrapNone/>
            <wp:docPr id="1076" name="shape107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노인의 의견이나 불평을 수렴하기 위한 공식적 절차(예：건의함, 운영위원회 등)를 마련하여 시행하여야 한다.</w:t>
      </w:r>
    </w:p>
    <w:p>
      <w:pPr>
        <w:pStyle w:val="BodyText"/>
        <w:ind w:left="672" w:right="112"/>
        <w:spacing w:before="2" w:line="228"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2704" allowOverlap="1" hidden="0">
            <wp:simplePos x="0" y="0"/>
            <wp:positionH relativeFrom="page">
              <wp:posOffset>1287081</wp:posOffset>
            </wp:positionH>
            <wp:positionV relativeFrom="paragraph">
              <wp:posOffset>82335</wp:posOffset>
            </wp:positionV>
            <wp:extent cx="82257" cy="76111"/>
            <wp:effectExtent l="0" t="0" r="0" b="0"/>
            <wp:wrapNone/>
            <wp:docPr id="1077" name="shape107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노인이나 가족에 의해 제기된 불평을 즉각적으로 해결하기 위한 조치를 취해야 한다.</w:t>
      </w:r>
    </w:p>
    <w:p>
      <w:pPr>
        <w:pStyle w:val="BodyText"/>
        <w:ind w:left="679" w:hanging="8"/>
        <w:spacing w:before="51"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3216" allowOverlap="1" hidden="0">
            <wp:simplePos x="0" y="0"/>
            <wp:positionH relativeFrom="page">
              <wp:posOffset>1287081</wp:posOffset>
            </wp:positionH>
            <wp:positionV relativeFrom="paragraph">
              <wp:posOffset>117175</wp:posOffset>
            </wp:positionV>
            <wp:extent cx="82257" cy="76111"/>
            <wp:effectExtent l="0" t="0" r="0" b="0"/>
            <wp:wrapNone/>
            <wp:docPr id="1078" name="shape107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노인이나 가족이 불평을 제기했다는 이유로 노인에게 차별적 처우나 불이익을 주어서는 안된다.</w:t>
      </w:r>
    </w:p>
    <w:p>
      <w:pPr>
        <w:pStyle w:val="ListParagraph"/>
        <w:ind w:left="758" w:right="0" w:hanging="478"/>
        <w:jc w:val="left"/>
        <w:numPr>
          <w:ilvl w:val="0"/>
          <w:numId w:val="1"/>
        </w:numPr>
        <w:tabs>
          <w:tab w:val="left" w:pos="759"/>
        </w:tabs>
        <w:spacing w:after="0" w:before="138"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3"/>
        </w:rPr>
        <w:t xml:space="preserve">시설 </w:t>
      </w:r>
      <w:r>
        <w:rPr>
          <w:rFonts w:ascii="맑은 고딕 Semilight" w:eastAsia="맑은 고딕 Semilight" w:hAnsi="맑은 고딕 Semilight" w:hint="eastAsia"/>
          <w:sz w:val="22"/>
          <w:spacing w:val="-4"/>
        </w:rPr>
        <w:t xml:space="preserve">내외부 </w:t>
      </w:r>
      <w:r>
        <w:rPr>
          <w:rFonts w:ascii="맑은 고딕 Semilight" w:eastAsia="맑은 고딕 Semilight" w:hAnsi="맑은 고딕 Semilight" w:hint="eastAsia"/>
          <w:sz w:val="22"/>
          <w:spacing w:val="-3"/>
        </w:rPr>
        <w:t xml:space="preserve">활동 </w:t>
      </w:r>
      <w:r>
        <w:rPr>
          <w:rFonts w:ascii="맑은 고딕 Semilight" w:eastAsia="맑은 고딕 Semilight" w:hAnsi="맑은 고딕 Semilight" w:hint="eastAsia"/>
          <w:sz w:val="22"/>
          <w:spacing w:val="-4"/>
        </w:rPr>
        <w:t xml:space="preserve">참여의 자유에 </w:t>
      </w:r>
      <w:r>
        <w:rPr>
          <w:rFonts w:ascii="맑은 고딕 Semilight" w:eastAsia="맑은 고딕 Semilight" w:hAnsi="맑은 고딕 Semilight" w:hint="eastAsia"/>
          <w:sz w:val="22"/>
          <w:spacing w:val="-3"/>
        </w:rPr>
        <w:t>대한</w:t>
      </w:r>
      <w:r>
        <w:rPr>
          <w:rFonts w:ascii="맑은 고딕 Semilight" w:eastAsia="맑은 고딕 Semilight" w:hAnsi="맑은 고딕 Semilight" w:hint="eastAsia"/>
          <w:sz w:val="22"/>
          <w:spacing w:val="10"/>
        </w:rPr>
        <w:t xml:space="preserve"> </w:t>
      </w:r>
      <w:r>
        <w:rPr>
          <w:rFonts w:ascii="맑은 고딕 Semilight" w:eastAsia="맑은 고딕 Semilight" w:hAnsi="맑은 고딕 Semilight" w:hint="eastAsia"/>
          <w:sz w:val="22"/>
          <w:spacing w:val="-3"/>
        </w:rPr>
        <w:t>권리</w:t>
      </w:r>
    </w:p>
    <w:p>
      <w:pPr>
        <w:pStyle w:val="BodyText"/>
        <w:ind w:left="679" w:right="118" w:hanging="8"/>
        <w:jc w:val="both"/>
        <w:spacing w:before="61"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3728" allowOverlap="1" hidden="0">
            <wp:simplePos x="0" y="0"/>
            <wp:positionH relativeFrom="page">
              <wp:posOffset>1287081</wp:posOffset>
            </wp:positionH>
            <wp:positionV relativeFrom="paragraph">
              <wp:posOffset>121781</wp:posOffset>
            </wp:positionV>
            <wp:extent cx="82257" cy="76111"/>
            <wp:effectExtent l="0" t="0" r="0" b="0"/>
            <wp:wrapNone/>
            <wp:docPr id="1079" name="shape107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시설내의 자발적 모임이나 다른 노인과 사귀고 의사소통할 수 있는 권리를 보장하여야 한다.</w:t>
      </w:r>
    </w:p>
    <w:p>
      <w:pPr>
        <w:pStyle w:val="BodyText"/>
        <w:ind w:left="672" w:right="111"/>
        <w:jc w:val="both"/>
        <w:spacing w:before="55" w:line="247"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4240" allowOverlap="1" hidden="0">
            <wp:simplePos x="0" y="0"/>
            <wp:positionH relativeFrom="page">
              <wp:posOffset>1287081</wp:posOffset>
            </wp:positionH>
            <wp:positionV relativeFrom="paragraph">
              <wp:posOffset>123221</wp:posOffset>
            </wp:positionV>
            <wp:extent cx="82257" cy="76111"/>
            <wp:effectExtent l="0" t="0" r="0" b="0"/>
            <wp:wrapNone/>
            <wp:docPr id="1080" name="shape108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54752" allowOverlap="1" hidden="0">
            <wp:simplePos x="0" y="0"/>
            <wp:positionH relativeFrom="page">
              <wp:posOffset>1287081</wp:posOffset>
            </wp:positionH>
            <wp:positionV relativeFrom="paragraph">
              <wp:posOffset>657561</wp:posOffset>
            </wp:positionV>
            <wp:extent cx="82257" cy="76111"/>
            <wp:effectExtent l="0" t="0" r="0" b="0"/>
            <wp:wrapNone/>
            <wp:docPr id="1081" name="shape108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다른 </w:t>
      </w:r>
      <w:r>
        <w:rPr>
          <w:rFonts w:ascii="맑은 고딕 Semilight" w:eastAsia="맑은 고딕 Semilight" w:hAnsi="맑은 고딕 Semilight" w:hint="default"/>
          <w:spacing w:val="-5"/>
        </w:rPr>
        <w:t xml:space="preserve">생활노인의 </w:t>
      </w:r>
      <w:r>
        <w:rPr>
          <w:rFonts w:ascii="맑은 고딕 Semilight" w:eastAsia="맑은 고딕 Semilight" w:hAnsi="맑은 고딕 Semilight" w:hint="default"/>
          <w:spacing w:val="-4"/>
        </w:rPr>
        <w:t xml:space="preserve">권리를 </w:t>
      </w:r>
      <w:r>
        <w:rPr>
          <w:rFonts w:ascii="맑은 고딕 Semilight" w:eastAsia="맑은 고딕 Semilight" w:hAnsi="맑은 고딕 Semilight" w:hint="default"/>
          <w:spacing w:val="-5"/>
        </w:rPr>
        <w:t xml:space="preserve">침해하지 </w:t>
      </w:r>
      <w:r>
        <w:rPr>
          <w:rFonts w:ascii="맑은 고딕 Semilight" w:eastAsia="맑은 고딕 Semilight" w:hAnsi="맑은 고딕 Semilight" w:hint="default"/>
          <w:spacing w:val="-4"/>
        </w:rPr>
        <w:t xml:space="preserve">않는 </w:t>
      </w:r>
      <w:r>
        <w:rPr>
          <w:rFonts w:ascii="맑은 고딕 Semilight" w:eastAsia="맑은 고딕 Semilight" w:hAnsi="맑은 고딕 Semilight" w:hint="default"/>
          <w:spacing w:val="-3"/>
        </w:rPr>
        <w:t xml:space="preserve">범위 </w:t>
      </w:r>
      <w:r>
        <w:rPr>
          <w:rFonts w:ascii="맑은 고딕 Semilight" w:eastAsia="맑은 고딕 Semilight" w:hAnsi="맑은 고딕 Semilight" w:hint="default"/>
          <w:spacing w:val="-5"/>
        </w:rPr>
        <w:t xml:space="preserve">내에서 자신의 의사에 </w:t>
      </w:r>
      <w:r>
        <w:rPr>
          <w:rFonts w:ascii="맑은 고딕 Semilight" w:eastAsia="맑은 고딕 Semilight" w:hAnsi="맑은 고딕 Semilight" w:hint="default"/>
          <w:spacing w:val="-4"/>
        </w:rPr>
        <w:t>따라 시설</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7"/>
        </w:rPr>
        <w:t xml:space="preserve">내부의 </w:t>
      </w:r>
      <w:r>
        <w:rPr>
          <w:rFonts w:ascii="맑은 고딕 Semilight" w:eastAsia="맑은 고딕 Semilight" w:hAnsi="맑은 고딕 Semilight" w:hint="default"/>
          <w:spacing w:val="-6"/>
        </w:rPr>
        <w:t xml:space="preserve">다양한 </w:t>
      </w:r>
      <w:r>
        <w:rPr>
          <w:rFonts w:ascii="맑은 고딕 Semilight" w:eastAsia="맑은 고딕 Semilight" w:hAnsi="맑은 고딕 Semilight" w:hint="default"/>
          <w:spacing w:val="-7"/>
        </w:rPr>
        <w:t xml:space="preserve">서비스, </w:t>
      </w:r>
      <w:r>
        <w:rPr>
          <w:rFonts w:ascii="맑은 고딕 Semilight" w:eastAsia="맑은 고딕 Semilight" w:hAnsi="맑은 고딕 Semilight" w:hint="default"/>
          <w:spacing w:val="-6"/>
        </w:rPr>
        <w:t xml:space="preserve">여가, </w:t>
      </w:r>
      <w:r>
        <w:rPr>
          <w:rFonts w:ascii="맑은 고딕 Semilight" w:eastAsia="맑은 고딕 Semilight" w:hAnsi="맑은 고딕 Semilight" w:hint="default"/>
          <w:spacing w:val="-8"/>
        </w:rPr>
        <w:t xml:space="preserve">문화활동에 </w:t>
      </w:r>
      <w:r>
        <w:rPr>
          <w:rFonts w:ascii="맑은 고딕 Semilight" w:eastAsia="맑은 고딕 Semilight" w:hAnsi="맑은 고딕 Semilight" w:hint="default"/>
          <w:spacing w:val="-7"/>
        </w:rPr>
        <w:t xml:space="preserve">참여할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 xml:space="preserve">있는 </w:t>
      </w:r>
      <w:r>
        <w:rPr>
          <w:rFonts w:ascii="맑은 고딕 Semilight" w:eastAsia="맑은 고딕 Semilight" w:hAnsi="맑은 고딕 Semilight" w:hint="default"/>
          <w:spacing w:val="-7"/>
        </w:rPr>
        <w:t xml:space="preserve">기회를 부여해야 </w:t>
      </w:r>
      <w:r>
        <w:rPr>
          <w:rFonts w:ascii="맑은 고딕 Semilight" w:eastAsia="맑은 고딕 Semilight" w:hAnsi="맑은 고딕 Semilight" w:hint="default"/>
          <w:spacing w:val="-6"/>
        </w:rPr>
        <w:t xml:space="preserve">한다. </w:t>
      </w:r>
      <w:r>
        <w:rPr>
          <w:rFonts w:ascii="맑은 고딕 Semilight" w:eastAsia="맑은 고딕 Semilight" w:hAnsi="맑은 고딕 Semilight" w:hint="default"/>
          <w:spacing w:val="-3"/>
        </w:rPr>
        <w:t xml:space="preserve">시설 </w:t>
      </w:r>
      <w:r>
        <w:rPr>
          <w:rFonts w:ascii="맑은 고딕 Semilight" w:eastAsia="맑은 고딕 Semilight" w:hAnsi="맑은 고딕 Semilight" w:hint="default"/>
          <w:spacing w:val="-5"/>
        </w:rPr>
        <w:t xml:space="preserve">외부의 건강, 사회, 법률, </w:t>
      </w:r>
      <w:r>
        <w:rPr>
          <w:rFonts w:ascii="맑은 고딕 Semilight" w:eastAsia="맑은 고딕 Semilight" w:hAnsi="맑은 고딕 Semilight" w:hint="default"/>
          <w:spacing w:val="-4"/>
        </w:rPr>
        <w:t xml:space="preserve">또는 </w:t>
      </w:r>
      <w:r>
        <w:rPr>
          <w:rFonts w:ascii="맑은 고딕 Semilight" w:eastAsia="맑은 고딕 Semilight" w:hAnsi="맑은 고딕 Semilight" w:hint="default"/>
          <w:spacing w:val="-3"/>
        </w:rPr>
        <w:t xml:space="preserve">다른 </w:t>
      </w:r>
      <w:r>
        <w:rPr>
          <w:rFonts w:ascii="맑은 고딕 Semilight" w:eastAsia="맑은 고딕 Semilight" w:hAnsi="맑은 고딕 Semilight" w:hint="default"/>
          <w:spacing w:val="-5"/>
        </w:rPr>
        <w:t xml:space="preserve">서비스 기관의 </w:t>
      </w:r>
      <w:r>
        <w:rPr>
          <w:rFonts w:ascii="맑은 고딕 Semilight" w:eastAsia="맑은 고딕 Semilight" w:hAnsi="맑은 고딕 Semilight" w:hint="default"/>
          <w:spacing w:val="-4"/>
        </w:rPr>
        <w:t xml:space="preserve">이용을 </w:t>
      </w:r>
      <w:r>
        <w:rPr>
          <w:rFonts w:ascii="맑은 고딕 Semilight" w:eastAsia="맑은 고딕 Semilight" w:hAnsi="맑은 고딕 Semilight" w:hint="default"/>
          <w:spacing w:val="-6"/>
        </w:rPr>
        <w:t xml:space="preserve">적극적으로 조장하고, </w:t>
      </w:r>
      <w:r>
        <w:rPr>
          <w:rFonts w:ascii="맑은 고딕 Semilight" w:eastAsia="맑은 고딕 Semilight" w:hAnsi="맑은 고딕 Semilight" w:hint="default"/>
          <w:spacing w:val="-4"/>
        </w:rPr>
        <w:t xml:space="preserve">필요시 </w:t>
      </w:r>
      <w:r>
        <w:rPr>
          <w:rFonts w:ascii="맑은 고딕 Semilight" w:eastAsia="맑은 고딕 Semilight" w:hAnsi="맑은 고딕 Semilight" w:hint="default"/>
          <w:spacing w:val="-5"/>
        </w:rPr>
        <w:t xml:space="preserve">지역사회 서비스를 </w:t>
      </w:r>
      <w:r>
        <w:rPr>
          <w:rFonts w:ascii="맑은 고딕 Semilight" w:eastAsia="맑은 고딕 Semilight" w:hAnsi="맑은 고딕 Semilight" w:hint="default"/>
          <w:spacing w:val="-6"/>
        </w:rPr>
        <w:t xml:space="preserve">연계하여야 </w:t>
      </w:r>
      <w:r>
        <w:rPr>
          <w:rFonts w:ascii="맑은 고딕 Semilight" w:eastAsia="맑은 고딕 Semilight" w:hAnsi="맑은 고딕 Semilight" w:hint="default"/>
          <w:spacing w:val="-5"/>
        </w:rPr>
        <w:t>한다.</w:t>
      </w:r>
    </w:p>
    <w:p>
      <w:pPr>
        <w:pStyle w:val="BodyText"/>
        <w:ind w:left="672" w:right="138"/>
        <w:jc w:val="both"/>
        <w:spacing w:before="33" w:line="268"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5264" allowOverlap="1" hidden="0">
            <wp:simplePos x="0" y="0"/>
            <wp:positionH relativeFrom="page">
              <wp:posOffset>1287081</wp:posOffset>
            </wp:positionH>
            <wp:positionV relativeFrom="paragraph">
              <wp:posOffset>109251</wp:posOffset>
            </wp:positionV>
            <wp:extent cx="82257" cy="76111"/>
            <wp:effectExtent l="0" t="0" r="0" b="0"/>
            <wp:wrapNone/>
            <wp:docPr id="1082" name="shape108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4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55776" allowOverlap="1" hidden="0">
            <wp:simplePos x="0" y="0"/>
            <wp:positionH relativeFrom="page">
              <wp:posOffset>1287081</wp:posOffset>
            </wp:positionH>
            <wp:positionV relativeFrom="paragraph">
              <wp:posOffset>395445</wp:posOffset>
            </wp:positionV>
            <wp:extent cx="82257" cy="76111"/>
            <wp:effectExtent l="0" t="0" r="0" b="0"/>
            <wp:wrapNone/>
            <wp:docPr id="1083" name="shape108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노인의 원하지 않는 경우를 제외하고는 면회나 방문객을 거부해서는 안된다. 노인의 자유로운 외출, 외박 기회를 최대한 보장하여야 한다.</w:t>
      </w:r>
    </w:p>
    <w:p>
      <w:pPr>
        <w:pStyle w:val="BodyText"/>
        <w:ind w:left="679" w:right="113" w:hanging="8"/>
        <w:jc w:val="both"/>
        <w:spacing w:before="8"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6288" allowOverlap="1" hidden="0">
            <wp:simplePos x="0" y="0"/>
            <wp:positionH relativeFrom="page">
              <wp:posOffset>1287081</wp:posOffset>
            </wp:positionH>
            <wp:positionV relativeFrom="paragraph">
              <wp:posOffset>89876</wp:posOffset>
            </wp:positionV>
            <wp:extent cx="82257" cy="76111"/>
            <wp:effectExtent l="0" t="0" r="0" b="0"/>
            <wp:wrapNone/>
            <wp:docPr id="1084" name="shape108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9"/>
        </w:rPr>
        <w:t xml:space="preserve">지역사회 주민들은 </w:t>
      </w:r>
      <w:r>
        <w:rPr>
          <w:rFonts w:ascii="맑은 고딕 Semilight" w:eastAsia="맑은 고딕 Semilight" w:hAnsi="맑은 고딕 Semilight" w:hint="default"/>
          <w:spacing w:val="-6"/>
        </w:rPr>
        <w:t xml:space="preserve">시설 </w:t>
      </w:r>
      <w:r>
        <w:rPr>
          <w:rFonts w:ascii="맑은 고딕 Semilight" w:eastAsia="맑은 고딕 Semilight" w:hAnsi="맑은 고딕 Semilight" w:hint="default"/>
          <w:spacing w:val="-10"/>
        </w:rPr>
        <w:t xml:space="preserve">생활노인의 </w:t>
      </w:r>
      <w:r>
        <w:rPr>
          <w:rFonts w:ascii="맑은 고딕 Semilight" w:eastAsia="맑은 고딕 Semilight" w:hAnsi="맑은 고딕 Semilight" w:hint="default"/>
          <w:spacing w:val="-9"/>
        </w:rPr>
        <w:t xml:space="preserve">지역사회 </w:t>
      </w:r>
      <w:r>
        <w:rPr>
          <w:rFonts w:ascii="맑은 고딕 Semilight" w:eastAsia="맑은 고딕 Semilight" w:hAnsi="맑은 고딕 Semilight" w:hint="default"/>
          <w:spacing w:val="-6"/>
        </w:rPr>
        <w:t xml:space="preserve">활동 </w:t>
      </w:r>
      <w:r>
        <w:rPr>
          <w:rFonts w:ascii="맑은 고딕 Semilight" w:eastAsia="맑은 고딕 Semilight" w:hAnsi="맑은 고딕 Semilight" w:hint="default"/>
          <w:spacing w:val="-8"/>
        </w:rPr>
        <w:t xml:space="preserve">참여를 </w:t>
      </w:r>
      <w:r>
        <w:rPr>
          <w:rFonts w:ascii="맑은 고딕 Semilight" w:eastAsia="맑은 고딕 Semilight" w:hAnsi="맑은 고딕 Semilight" w:hint="default"/>
          <w:spacing w:val="-10"/>
        </w:rPr>
        <w:t xml:space="preserve">적극적으로 </w:t>
      </w:r>
      <w:r>
        <w:rPr>
          <w:rFonts w:ascii="맑은 고딕 Semilight" w:eastAsia="맑은 고딕 Semilight" w:hAnsi="맑은 고딕 Semilight" w:hint="default"/>
          <w:spacing w:val="-9"/>
        </w:rPr>
        <w:t xml:space="preserve">조장하고 </w:t>
      </w:r>
      <w:r>
        <w:rPr>
          <w:rFonts w:ascii="맑은 고딕 Semilight" w:eastAsia="맑은 고딕 Semilight" w:hAnsi="맑은 고딕 Semilight" w:hint="default"/>
          <w:spacing w:val="-6"/>
        </w:rPr>
        <w:t xml:space="preserve">지원하며, </w:t>
      </w:r>
      <w:r>
        <w:rPr>
          <w:rFonts w:ascii="맑은 고딕 Semilight" w:eastAsia="맑은 고딕 Semilight" w:hAnsi="맑은 고딕 Semilight" w:hint="default"/>
          <w:spacing w:val="-5"/>
        </w:rPr>
        <w:t xml:space="preserve">지역사회와의 유대관계 </w:t>
      </w:r>
      <w:r>
        <w:rPr>
          <w:rFonts w:ascii="맑은 고딕 Semilight" w:eastAsia="맑은 고딕 Semilight" w:hAnsi="맑은 고딕 Semilight" w:hint="default"/>
          <w:spacing w:val="-4"/>
        </w:rPr>
        <w:t xml:space="preserve">증진을 </w:t>
      </w:r>
      <w:r>
        <w:rPr>
          <w:rFonts w:ascii="맑은 고딕 Semilight" w:eastAsia="맑은 고딕 Semilight" w:hAnsi="맑은 고딕 Semilight" w:hint="default"/>
          <w:spacing w:val="-5"/>
        </w:rPr>
        <w:t xml:space="preserve">위하여 </w:t>
      </w:r>
      <w:r>
        <w:rPr>
          <w:rFonts w:ascii="맑은 고딕 Semilight" w:eastAsia="맑은 고딕 Semilight" w:hAnsi="맑은 고딕 Semilight" w:hint="default"/>
          <w:spacing w:val="-6"/>
        </w:rPr>
        <w:t xml:space="preserve">노력하여야 </w:t>
      </w:r>
      <w:r>
        <w:rPr>
          <w:rFonts w:ascii="맑은 고딕 Semilight" w:eastAsia="맑은 고딕 Semilight" w:hAnsi="맑은 고딕 Semilight" w:hint="default"/>
          <w:spacing w:val="-5"/>
        </w:rPr>
        <w:t>한다.</w:t>
      </w:r>
    </w:p>
    <w:p>
      <w:pPr>
        <w:pStyle w:val="ListParagraph"/>
        <w:ind w:left="758" w:right="0" w:hanging="478"/>
        <w:jc w:val="both"/>
        <w:numPr>
          <w:ilvl w:val="0"/>
          <w:numId w:val="1"/>
        </w:numPr>
        <w:tabs>
          <w:tab w:val="left" w:pos="759"/>
        </w:tabs>
        <w:spacing w:after="0" w:before="14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3"/>
        </w:rPr>
        <w:t xml:space="preserve">정보 </w:t>
      </w:r>
      <w:r>
        <w:rPr>
          <w:rFonts w:ascii="맑은 고딕 Semilight" w:eastAsia="맑은 고딕 Semilight" w:hAnsi="맑은 고딕 Semilight" w:hint="eastAsia"/>
          <w:sz w:val="22"/>
          <w:spacing w:val="-4"/>
        </w:rPr>
        <w:t>접근과 자기결정권 행사의</w:t>
      </w:r>
      <w:r>
        <w:rPr>
          <w:rFonts w:ascii="맑은 고딕 Semilight" w:eastAsia="맑은 고딕 Semilight" w:hAnsi="맑은 고딕 Semilight" w:hint="eastAsia"/>
          <w:sz w:val="22"/>
          <w:spacing w:val="23"/>
        </w:rPr>
        <w:t xml:space="preserve"> </w:t>
      </w:r>
      <w:r>
        <w:rPr>
          <w:rFonts w:ascii="맑은 고딕 Semilight" w:eastAsia="맑은 고딕 Semilight" w:hAnsi="맑은 고딕 Semilight" w:hint="eastAsia"/>
          <w:sz w:val="22"/>
          <w:spacing w:val="-3"/>
        </w:rPr>
        <w:t>권리</w:t>
      </w:r>
    </w:p>
    <w:p>
      <w:pPr>
        <w:pStyle w:val="BodyText"/>
        <w:ind w:left="679" w:right="113"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6800" allowOverlap="1" hidden="0">
            <wp:simplePos x="0" y="0"/>
            <wp:positionH relativeFrom="page">
              <wp:posOffset>1287081</wp:posOffset>
            </wp:positionH>
            <wp:positionV relativeFrom="paragraph">
              <wp:posOffset>120350</wp:posOffset>
            </wp:positionV>
            <wp:extent cx="82257" cy="76111"/>
            <wp:effectExtent l="0" t="0" r="0" b="0"/>
            <wp:wrapNone/>
            <wp:docPr id="1085" name="shape108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노인의 </w:t>
      </w:r>
      <w:r>
        <w:rPr>
          <w:rFonts w:ascii="맑은 고딕 Semilight" w:eastAsia="맑은 고딕 Semilight" w:hAnsi="맑은 고딕 Semilight" w:hint="default"/>
          <w:spacing w:val="-4"/>
        </w:rPr>
        <w:t xml:space="preserve">의사에 반하는 </w:t>
      </w:r>
      <w:r>
        <w:rPr>
          <w:rFonts w:ascii="맑은 고딕 Semilight" w:eastAsia="맑은 고딕 Semilight" w:hAnsi="맑은 고딕 Semilight" w:hint="default"/>
          <w:spacing w:val="-3"/>
        </w:rPr>
        <w:t xml:space="preserve">전원 </w:t>
      </w:r>
      <w:r>
        <w:rPr>
          <w:rFonts w:ascii="맑은 고딕 Semilight" w:eastAsia="맑은 고딕 Semilight" w:hAnsi="맑은 고딕 Semilight" w:hint="default"/>
          <w:spacing w:val="-4"/>
        </w:rPr>
        <w:t xml:space="preserve">또는 퇴소를 </w:t>
      </w:r>
      <w:r>
        <w:rPr>
          <w:rFonts w:ascii="맑은 고딕 Semilight" w:eastAsia="맑은 고딕 Semilight" w:hAnsi="맑은 고딕 Semilight" w:hint="default"/>
          <w:spacing w:val="-5"/>
        </w:rPr>
        <w:t xml:space="preserve">하여서는 안되며, 불가피한 </w:t>
      </w:r>
      <w:r>
        <w:rPr>
          <w:rFonts w:ascii="맑은 고딕 Semilight" w:eastAsia="맑은 고딕 Semilight" w:hAnsi="맑은 고딕 Semilight" w:hint="default"/>
          <w:spacing w:val="-3"/>
        </w:rPr>
        <w:t xml:space="preserve">경우 </w:t>
      </w:r>
      <w:r>
        <w:rPr>
          <w:rFonts w:ascii="맑은 고딕 Semilight" w:eastAsia="맑은 고딕 Semilight" w:hAnsi="맑은 고딕 Semilight" w:hint="default"/>
          <w:spacing w:val="-4"/>
        </w:rPr>
        <w:t xml:space="preserve">전원 </w:t>
      </w:r>
      <w:r>
        <w:rPr>
          <w:rFonts w:ascii="맑은 고딕 Semilight" w:eastAsia="맑은 고딕 Semilight" w:hAnsi="맑은 고딕 Semilight" w:hint="default"/>
          <w:spacing w:val="-8"/>
        </w:rPr>
        <w:t xml:space="preserve">또는 </w:t>
      </w:r>
      <w:r>
        <w:rPr>
          <w:rFonts w:ascii="맑은 고딕 Semilight" w:eastAsia="맑은 고딕 Semilight" w:hAnsi="맑은 고딕 Semilight" w:hint="default"/>
          <w:spacing w:val="-6"/>
        </w:rPr>
        <w:t xml:space="preserve">퇴소 </w:t>
      </w:r>
      <w:r>
        <w:rPr>
          <w:rFonts w:ascii="맑은 고딕 Semilight" w:eastAsia="맑은 고딕 Semilight" w:hAnsi="맑은 고딕 Semilight" w:hint="default"/>
        </w:rPr>
        <w:t xml:space="preserve">시 그 </w:t>
      </w:r>
      <w:r>
        <w:rPr>
          <w:rFonts w:ascii="맑은 고딕 Semilight" w:eastAsia="맑은 고딕 Semilight" w:hAnsi="맑은 고딕 Semilight" w:hint="default"/>
          <w:spacing w:val="-9"/>
        </w:rPr>
        <w:t xml:space="preserve">사유를 </w:t>
      </w:r>
      <w:r>
        <w:rPr>
          <w:rFonts w:ascii="맑은 고딕 Semilight" w:eastAsia="맑은 고딕 Semilight" w:hAnsi="맑은 고딕 Semilight" w:hint="default"/>
          <w:spacing w:val="-10"/>
        </w:rPr>
        <w:t xml:space="preserve">통보하고 의사결정 </w:t>
      </w:r>
      <w:r>
        <w:rPr>
          <w:rFonts w:ascii="맑은 고딕 Semilight" w:eastAsia="맑은 고딕 Semilight" w:hAnsi="맑은 고딕 Semilight" w:hint="default"/>
          <w:spacing w:val="-9"/>
        </w:rPr>
        <w:t xml:space="preserve">과정에 </w:t>
      </w:r>
      <w:r>
        <w:rPr>
          <w:rFonts w:ascii="맑은 고딕 Semilight" w:eastAsia="맑은 고딕 Semilight" w:hAnsi="맑은 고딕 Semilight" w:hint="default"/>
          <w:spacing w:val="-6"/>
        </w:rPr>
        <w:t xml:space="preserve">노인 또는 </w:t>
      </w:r>
      <w:r>
        <w:rPr>
          <w:rFonts w:ascii="맑은 고딕 Semilight" w:eastAsia="맑은 고딕 Semilight" w:hAnsi="맑은 고딕 Semilight" w:hint="default"/>
          <w:spacing w:val="-9"/>
        </w:rPr>
        <w:t xml:space="preserve">가족을 </w:t>
      </w:r>
      <w:r>
        <w:rPr>
          <w:rFonts w:ascii="맑은 고딕 Semilight" w:eastAsia="맑은 고딕 Semilight" w:hAnsi="맑은 고딕 Semilight" w:hint="default"/>
          <w:spacing w:val="-11"/>
        </w:rPr>
        <w:t xml:space="preserve">참여시켜야 </w:t>
      </w:r>
      <w:r>
        <w:rPr>
          <w:rFonts w:ascii="맑은 고딕 Semilight" w:eastAsia="맑은 고딕 Semilight" w:hAnsi="맑은 고딕 Semilight" w:hint="default"/>
          <w:spacing w:val="-5"/>
        </w:rPr>
        <w:t>한다.</w:t>
      </w: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9" w:right="116" w:hanging="8"/>
        <w:jc w:val="both"/>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8336" allowOverlap="1" hidden="0">
            <wp:simplePos x="0" y="0"/>
            <wp:positionH relativeFrom="page">
              <wp:posOffset>1287081</wp:posOffset>
            </wp:positionH>
            <wp:positionV relativeFrom="paragraph">
              <wp:posOffset>102094</wp:posOffset>
            </wp:positionV>
            <wp:extent cx="82257" cy="76111"/>
            <wp:effectExtent l="0" t="0" r="0" b="0"/>
            <wp:wrapNone/>
            <wp:docPr id="1087" name="shape108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노인이 요구할 </w:t>
      </w:r>
      <w:r>
        <w:rPr>
          <w:rFonts w:ascii="맑은 고딕 Semilight" w:eastAsia="맑은 고딕 Semilight" w:hAnsi="맑은 고딕 Semilight" w:hint="default"/>
          <w:spacing w:val="-4"/>
        </w:rPr>
        <w:t xml:space="preserve">경우 </w:t>
      </w:r>
      <w:r>
        <w:rPr>
          <w:rFonts w:ascii="맑은 고딕 Semilight" w:eastAsia="맑은 고딕 Semilight" w:hAnsi="맑은 고딕 Semilight" w:hint="default"/>
          <w:spacing w:val="-7"/>
        </w:rPr>
        <w:t xml:space="preserve">건강상태와 </w:t>
      </w:r>
      <w:r>
        <w:rPr>
          <w:rFonts w:ascii="맑은 고딕 Semilight" w:eastAsia="맑은 고딕 Semilight" w:hAnsi="맑은 고딕 Semilight" w:hint="default"/>
          <w:spacing w:val="-4"/>
        </w:rPr>
        <w:t xml:space="preserve">치료 </w:t>
      </w:r>
      <w:r>
        <w:rPr>
          <w:rFonts w:ascii="맑은 고딕 Semilight" w:eastAsia="맑은 고딕 Semilight" w:hAnsi="맑은 고딕 Semilight" w:hint="default"/>
        </w:rPr>
        <w:t xml:space="preserve">․ </w:t>
      </w:r>
      <w:r>
        <w:rPr>
          <w:rFonts w:ascii="맑은 고딕 Semilight" w:eastAsia="맑은 고딕 Semilight" w:hAnsi="맑은 고딕 Semilight" w:hint="default"/>
          <w:spacing w:val="-5"/>
        </w:rPr>
        <w:t xml:space="preserve">수발, </w:t>
      </w:r>
      <w:r>
        <w:rPr>
          <w:rFonts w:ascii="맑은 고딕 Semilight" w:eastAsia="맑은 고딕 Semilight" w:hAnsi="맑은 고딕 Semilight" w:hint="default"/>
          <w:spacing w:val="-4"/>
        </w:rPr>
        <w:t xml:space="preserve">제반 </w:t>
      </w:r>
      <w:r>
        <w:rPr>
          <w:rFonts w:ascii="맑은 고딕 Semilight" w:eastAsia="맑은 고딕 Semilight" w:hAnsi="맑은 고딕 Semilight" w:hint="default"/>
          <w:spacing w:val="-6"/>
        </w:rPr>
        <w:t xml:space="preserve">서비스에 </w:t>
      </w:r>
      <w:r>
        <w:rPr>
          <w:rFonts w:ascii="맑은 고딕 Semilight" w:eastAsia="맑은 고딕 Semilight" w:hAnsi="맑은 고딕 Semilight" w:hint="default"/>
          <w:spacing w:val="-4"/>
        </w:rPr>
        <w:t xml:space="preserve">관한 </w:t>
      </w:r>
      <w:r>
        <w:rPr>
          <w:rFonts w:ascii="맑은 고딕 Semilight" w:eastAsia="맑은 고딕 Semilight" w:hAnsi="맑은 고딕 Semilight" w:hint="default"/>
          <w:spacing w:val="-5"/>
        </w:rPr>
        <w:t xml:space="preserve">정보와 </w:t>
      </w:r>
      <w:r>
        <w:rPr>
          <w:rFonts w:ascii="맑은 고딕 Semilight" w:eastAsia="맑은 고딕 Semilight" w:hAnsi="맑은 고딕 Semilight" w:hint="default"/>
          <w:spacing w:val="-6"/>
        </w:rPr>
        <w:t xml:space="preserve">기록에 </w:t>
      </w:r>
      <w:r>
        <w:rPr>
          <w:rFonts w:ascii="맑은 고딕 Semilight" w:eastAsia="맑은 고딕 Semilight" w:hAnsi="맑은 고딕 Semilight" w:hint="default"/>
          <w:spacing w:val="-4"/>
        </w:rPr>
        <w:t xml:space="preserve">대한 </w:t>
      </w:r>
      <w:r>
        <w:rPr>
          <w:rFonts w:ascii="맑은 고딕 Semilight" w:eastAsia="맑은 고딕 Semilight" w:hAnsi="맑은 고딕 Semilight" w:hint="default"/>
          <w:spacing w:val="-5"/>
        </w:rPr>
        <w:t xml:space="preserve">접근을 허용하여야 </w:t>
      </w:r>
      <w:r>
        <w:rPr>
          <w:rFonts w:ascii="맑은 고딕 Semilight" w:eastAsia="맑은 고딕 Semilight" w:hAnsi="맑은 고딕 Semilight" w:hint="default"/>
          <w:spacing w:val="-4"/>
        </w:rPr>
        <w:t>한다.</w:t>
      </w:r>
    </w:p>
    <w:p>
      <w:pPr>
        <w:pStyle w:val="BodyText"/>
        <w:ind w:left="679" w:right="116" w:hanging="8"/>
        <w:jc w:val="both"/>
        <w:spacing w:before="60"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8848" allowOverlap="1" hidden="0">
            <wp:simplePos x="0" y="0"/>
            <wp:positionH relativeFrom="page">
              <wp:posOffset>1287081</wp:posOffset>
            </wp:positionH>
            <wp:positionV relativeFrom="paragraph">
              <wp:posOffset>122905</wp:posOffset>
            </wp:positionV>
            <wp:extent cx="82257" cy="76111"/>
            <wp:effectExtent l="0" t="0" r="0" b="0"/>
            <wp:wrapNone/>
            <wp:docPr id="1088" name="shape108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노인이 의식주, 보건의료서비스, 여가활용 등 개인의 삶에 영향을 미치는 모든 부분에서 자기결정권을 행사할 수 있도록 해야 한다.</w:t>
      </w:r>
    </w:p>
    <w:p>
      <w:pPr>
        <w:pStyle w:val="BodyText"/>
        <w:ind w:left="672" w:right="116"/>
        <w:jc w:val="both"/>
        <w:spacing w:before="51" w:line="244"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59360" allowOverlap="1" hidden="0">
            <wp:simplePos x="0" y="0"/>
            <wp:positionH relativeFrom="page">
              <wp:posOffset>1287081</wp:posOffset>
            </wp:positionH>
            <wp:positionV relativeFrom="paragraph">
              <wp:posOffset>120678</wp:posOffset>
            </wp:positionV>
            <wp:extent cx="82257" cy="76111"/>
            <wp:effectExtent l="0" t="0" r="0" b="0"/>
            <wp:wrapNone/>
            <wp:docPr id="1089" name="shape108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59872" allowOverlap="1" hidden="0">
            <wp:simplePos x="0" y="0"/>
            <wp:positionH relativeFrom="page">
              <wp:posOffset>1287081</wp:posOffset>
            </wp:positionH>
            <wp:positionV relativeFrom="paragraph">
              <wp:posOffset>903164</wp:posOffset>
            </wp:positionV>
            <wp:extent cx="82257" cy="76111"/>
            <wp:effectExtent l="0" t="0" r="0" b="0"/>
            <wp:wrapNone/>
            <wp:docPr id="1090" name="shape109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노인의 </w:t>
      </w:r>
      <w:r>
        <w:rPr>
          <w:rFonts w:ascii="맑은 고딕 Semilight" w:eastAsia="맑은 고딕 Semilight" w:hAnsi="맑은 고딕 Semilight" w:hint="default"/>
          <w:spacing w:val="-4"/>
        </w:rPr>
        <w:t xml:space="preserve">권리 </w:t>
      </w:r>
      <w:r>
        <w:rPr>
          <w:rFonts w:ascii="맑은 고딕 Semilight" w:eastAsia="맑은 고딕 Semilight" w:hAnsi="맑은 고딕 Semilight" w:hint="default"/>
          <w:spacing w:val="-5"/>
        </w:rPr>
        <w:t xml:space="preserve">변화, 건강과 </w:t>
      </w:r>
      <w:r>
        <w:rPr>
          <w:rFonts w:ascii="맑은 고딕 Semilight" w:eastAsia="맑은 고딕 Semilight" w:hAnsi="맑은 고딕 Semilight" w:hint="default"/>
          <w:spacing w:val="-6"/>
        </w:rPr>
        <w:t xml:space="preserve">일상생활의 </w:t>
      </w:r>
      <w:r>
        <w:rPr>
          <w:rFonts w:ascii="맑은 고딕 Semilight" w:eastAsia="맑은 고딕 Semilight" w:hAnsi="맑은 고딕 Semilight" w:hint="default"/>
          <w:spacing w:val="-5"/>
        </w:rPr>
        <w:t xml:space="preserve">변화, </w:t>
      </w:r>
      <w:r>
        <w:rPr>
          <w:rFonts w:ascii="맑은 고딕 Semilight" w:eastAsia="맑은 고딕 Semilight" w:hAnsi="맑은 고딕 Semilight" w:hint="default"/>
          <w:spacing w:val="-3"/>
        </w:rPr>
        <w:t xml:space="preserve">수발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4"/>
        </w:rPr>
        <w:t xml:space="preserve">의료적 </w:t>
      </w:r>
      <w:r>
        <w:rPr>
          <w:rFonts w:ascii="맑은 고딕 Semilight" w:eastAsia="맑은 고딕 Semilight" w:hAnsi="맑은 고딕 Semilight" w:hint="default"/>
          <w:spacing w:val="-5"/>
        </w:rPr>
        <w:t xml:space="preserve">처치의 </w:t>
      </w:r>
      <w:r>
        <w:rPr>
          <w:rFonts w:ascii="맑은 고딕 Semilight" w:eastAsia="맑은 고딕 Semilight" w:hAnsi="맑은 고딕 Semilight" w:hint="default"/>
          <w:spacing w:val="-4"/>
        </w:rPr>
        <w:t xml:space="preserve">변화 등과 </w:t>
      </w:r>
      <w:r>
        <w:rPr>
          <w:rFonts w:ascii="맑은 고딕 Semilight" w:eastAsia="맑은 고딕 Semilight" w:hAnsi="맑은 고딕 Semilight" w:hint="default"/>
          <w:spacing w:val="-6"/>
        </w:rPr>
        <w:t xml:space="preserve">관련하여서는 </w:t>
      </w:r>
      <w:r>
        <w:rPr>
          <w:rFonts w:ascii="맑은 고딕 Semilight" w:eastAsia="맑은 고딕 Semilight" w:hAnsi="맑은 고딕 Semilight" w:hint="default"/>
          <w:spacing w:val="-5"/>
        </w:rPr>
        <w:t xml:space="preserve">충분한 </w:t>
      </w:r>
      <w:r>
        <w:rPr>
          <w:rFonts w:ascii="맑은 고딕 Semilight" w:eastAsia="맑은 고딕 Semilight" w:hAnsi="맑은 고딕 Semilight" w:hint="default"/>
          <w:spacing w:val="-4"/>
        </w:rPr>
        <w:t>시간을  갖고</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5"/>
        </w:rPr>
        <w:t xml:space="preserve">사전에 </w:t>
      </w:r>
      <w:r>
        <w:rPr>
          <w:rFonts w:ascii="맑은 고딕 Semilight" w:eastAsia="맑은 고딕 Semilight" w:hAnsi="맑은 고딕 Semilight" w:hint="default"/>
          <w:spacing w:val="-4"/>
        </w:rPr>
        <w:t xml:space="preserve">노인과  </w:t>
      </w:r>
      <w:r>
        <w:rPr>
          <w:rFonts w:ascii="맑은 고딕 Semilight" w:eastAsia="맑은 고딕 Semilight" w:hAnsi="맑은 고딕 Semilight" w:hint="default"/>
          <w:spacing w:val="-5"/>
        </w:rPr>
        <w:t xml:space="preserve">가족에게 </w:t>
      </w:r>
      <w:r>
        <w:rPr>
          <w:rFonts w:ascii="맑은 고딕 Semilight" w:eastAsia="맑은 고딕 Semilight" w:hAnsi="맑은 고딕 Semilight" w:hint="default"/>
          <w:spacing w:val="-6"/>
        </w:rPr>
        <w:t xml:space="preserve">통보하고, 의사결정과정에 </w:t>
      </w:r>
      <w:r>
        <w:rPr>
          <w:rFonts w:ascii="맑은 고딕 Semilight" w:eastAsia="맑은 고딕 Semilight" w:hAnsi="맑은 고딕 Semilight" w:hint="default"/>
          <w:spacing w:val="-3"/>
        </w:rPr>
        <w:t xml:space="preserve">노인 </w:t>
      </w:r>
      <w:r>
        <w:rPr>
          <w:rFonts w:ascii="맑은 고딕 Semilight" w:eastAsia="맑은 고딕 Semilight" w:hAnsi="맑은 고딕 Semilight" w:hint="default"/>
          <w:spacing w:val="-4"/>
        </w:rPr>
        <w:t xml:space="preserve">또는 </w:t>
      </w:r>
      <w:r>
        <w:rPr>
          <w:rFonts w:ascii="맑은 고딕 Semilight" w:eastAsia="맑은 고딕 Semilight" w:hAnsi="맑은 고딕 Semilight" w:hint="default"/>
          <w:spacing w:val="-6"/>
        </w:rPr>
        <w:t xml:space="preserve">가족을 참여시키고 이들의 결정을 존중하여야 </w:t>
      </w:r>
      <w:r>
        <w:rPr>
          <w:rFonts w:ascii="맑은 고딕 Semilight" w:eastAsia="맑은 고딕 Semilight" w:hAnsi="맑은 고딕 Semilight" w:hint="default"/>
          <w:spacing w:val="-5"/>
        </w:rPr>
        <w:t xml:space="preserve">한다. 생활노인의 권리, </w:t>
      </w:r>
      <w:r>
        <w:rPr>
          <w:rFonts w:ascii="맑은 고딕 Semilight" w:eastAsia="맑은 고딕 Semilight" w:hAnsi="맑은 고딕 Semilight" w:hint="default"/>
          <w:spacing w:val="-3"/>
        </w:rPr>
        <w:t xml:space="preserve">시설 </w:t>
      </w:r>
      <w:r>
        <w:rPr>
          <w:rFonts w:ascii="맑은 고딕 Semilight" w:eastAsia="맑은 고딕 Semilight" w:hAnsi="맑은 고딕 Semilight" w:hint="default"/>
        </w:rPr>
        <w:t xml:space="preserve">입 ․ </w:t>
      </w:r>
      <w:r>
        <w:rPr>
          <w:rFonts w:ascii="맑은 고딕 Semilight" w:eastAsia="맑은 고딕 Semilight" w:hAnsi="맑은 고딕 Semilight" w:hint="default"/>
          <w:spacing w:val="-4"/>
        </w:rPr>
        <w:t xml:space="preserve">퇴소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 xml:space="preserve">운영과 관련된 </w:t>
      </w:r>
      <w:r>
        <w:rPr>
          <w:rFonts w:ascii="맑은 고딕 Semilight" w:eastAsia="맑은 고딕 Semilight" w:hAnsi="맑은 고딕 Semilight" w:hint="default"/>
          <w:spacing w:val="-4"/>
        </w:rPr>
        <w:t xml:space="preserve">시설의 규칙과 </w:t>
      </w:r>
      <w:r>
        <w:rPr>
          <w:rFonts w:ascii="맑은 고딕 Semilight" w:eastAsia="맑은 고딕 Semilight" w:hAnsi="맑은 고딕 Semilight" w:hint="default"/>
          <w:spacing w:val="-5"/>
        </w:rPr>
        <w:t xml:space="preserve">규정을 </w:t>
      </w:r>
      <w:r>
        <w:rPr>
          <w:rFonts w:ascii="맑은 고딕 Semilight" w:eastAsia="맑은 고딕 Semilight" w:hAnsi="맑은 고딕 Semilight" w:hint="default"/>
          <w:spacing w:val="-4"/>
        </w:rPr>
        <w:t>구두</w:t>
      </w:r>
    </w:p>
    <w:p>
      <w:pPr>
        <w:pStyle w:val="BodyText"/>
        <w:ind w:left="679"/>
        <w:jc w:val="both"/>
        <w:spacing w:line="388" w:lineRule="exact"/>
        <w:rPr>
          <w:rFonts w:ascii="맑은 고딕 Semilight" w:eastAsia="맑은 고딕 Semilight" w:hAnsi="맑은 고딕 Semilight" w:hint="default"/>
        </w:rPr>
      </w:pPr>
      <w:r>
        <w:rPr>
          <w:rFonts w:ascii="맑은 고딕 Semilight" w:eastAsia="맑은 고딕 Semilight" w:hAnsi="맑은 고딕 Semilight" w:hint="default"/>
        </w:rPr>
        <w:t>또는 문서로 생활노인과 가족에게 충분히 설명 또는 공지하여야 한다.</w:t>
      </w:r>
    </w:p>
    <w:p>
      <w:pPr>
        <w:pStyle w:val="BodyText"/>
        <w:rPr>
          <w:rFonts w:ascii="맑은 고딕 Semilight" w:eastAsia="맑은 고딕 Semilight" w:hAnsi="맑은 고딕 Semilight" w:hint="default"/>
          <w:sz w:val="24"/>
        </w:rPr>
      </w:pPr>
    </w:p>
    <w:p>
      <w:pPr>
        <w:pStyle w:val="Heading1"/>
        <w:spacing w:line="443" w:lineRule="exact"/>
        <w:rPr>
          <w:rFonts w:ascii="맑은 고딕 Semilight" w:eastAsia="맑은 고딕 Semilight" w:hAnsi="맑은 고딕 Semilight" w:hint="default"/>
        </w:rPr>
      </w:pPr>
      <w:r>
        <w:rPr>
          <w:rFonts w:ascii="맑은 고딕 Semilight" w:eastAsia="맑은 고딕 Semilight" w:hAnsi="맑은 고딕 Semilight" w:hint="default"/>
          <w:w w:val="105"/>
        </w:rPr>
        <w:t>▶시설 생활 노인 학대예방</w:t>
      </w:r>
    </w:p>
    <w:p>
      <w:pPr>
        <w:pStyle w:val="BodyText"/>
        <w:spacing w:before="15"/>
        <w:rPr>
          <w:rFonts w:ascii="맑은 고딕 Semilight" w:eastAsia="맑은 고딕 Semilight" w:hAnsi="맑은 고딕 Semilight"/>
          <w:b/>
          <w:sz w:val="22"/>
        </w:rPr>
      </w:pPr>
      <w:r>
        <w:rPr>
          <w:rFonts w:ascii="맑은 고딕 Semilight" w:eastAsia="맑은 고딕 Semilight" w:hAnsi="맑은 고딕 Semilight" w:hint="default"/>
        </w:rPr>
        <w:drawing>
          <wp:anchor distT="0" distB="0" distL="0" distR="0" behindDoc="0" locked="0" layoutInCell="1" simplePos="0" relativeHeight="56" allowOverlap="1" hidden="0">
            <wp:simplePos x="0" y="0"/>
            <wp:positionH relativeFrom="page">
              <wp:posOffset>1079931</wp:posOffset>
            </wp:positionH>
            <wp:positionV relativeFrom="paragraph">
              <wp:posOffset>280276</wp:posOffset>
            </wp:positionV>
            <wp:extent cx="5218852" cy="3560064"/>
            <wp:effectExtent l="0" t="0" r="0" b="0"/>
            <wp:wrapTopAndBottom/>
            <wp:docPr id="1091" name="shape109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7">
                      <a:extLst>
                        <a:ext uri="{28A0092B-C50C-407E-A947-70E740481C1C}">
                          <a14:useLocalDpi xmlns:a14="http://schemas.microsoft.com/office/drawing/2010/main" val="0"/>
                        </a:ext>
                      </a:extLst>
                    </a:blip>
                    <a:srcRect/>
                    <a:stretch>
                      <a:fillRect/>
                    </a:stretch>
                  </pic:blipFill>
                  <pic:spPr>
                    <a:xfrm>
                      <a:off x="0" y="0"/>
                      <a:ext cx="5218852" cy="3560064"/>
                    </a:xfrm>
                    <a:prstGeom prst="rect"/>
                  </pic:spPr>
                </pic:pic>
              </a:graphicData>
            </a:graphic>
          </wp:anchor>
        </w:drawing>
      </w:r>
    </w:p>
    <w:p>
      <w:pPr>
        <w:pStyle w:val="BodyText"/>
        <w:ind w:left="667" w:right="111" w:hanging="15"/>
        <w:jc w:val="both"/>
        <w:spacing w:before="83" w:line="235" w:lineRule="auto"/>
        <w:rPr>
          <w:rFonts w:ascii="맑은 고딕 Semilight" w:eastAsia="맑은 고딕 Semilight" w:hAnsi="맑은 고딕 Semilight" w:hint="default"/>
        </w:rPr>
      </w:pPr>
      <w:r>
        <w:rPr>
          <w:rFonts w:ascii="맑은 고딕 Semilight" w:eastAsia="맑은 고딕 Semilight" w:hAnsi="맑은 고딕 Semilight" w:hint="default"/>
          <w:spacing w:val="-9"/>
        </w:rPr>
        <w:t xml:space="preserve">노인복지시설 </w:t>
      </w:r>
      <w:r>
        <w:rPr>
          <w:rFonts w:ascii="맑은 고딕 Semilight" w:eastAsia="맑은 고딕 Semilight" w:hAnsi="맑은 고딕 Semilight" w:hint="default"/>
          <w:spacing w:val="-8"/>
        </w:rPr>
        <w:t xml:space="preserve">운영자와 종사자는 종사자 </w:t>
      </w:r>
      <w:r>
        <w:rPr>
          <w:rFonts w:ascii="맑은 고딕 Semilight" w:eastAsia="맑은 고딕 Semilight" w:hAnsi="맑은 고딕 Semilight" w:hint="default"/>
          <w:spacing w:val="-5"/>
        </w:rPr>
        <w:t xml:space="preserve">또는 동료 </w:t>
      </w:r>
      <w:r>
        <w:rPr>
          <w:rFonts w:ascii="맑은 고딕 Semilight" w:eastAsia="맑은 고딕 Semilight" w:hAnsi="맑은 고딕 Semilight" w:hint="default"/>
          <w:spacing w:val="-7"/>
        </w:rPr>
        <w:t xml:space="preserve">노인들 </w:t>
      </w:r>
      <w:r>
        <w:rPr>
          <w:rFonts w:ascii="맑은 고딕 Semilight" w:eastAsia="맑은 고딕 Semilight" w:hAnsi="맑은 고딕 Semilight" w:hint="default"/>
          <w:spacing w:val="-5"/>
        </w:rPr>
        <w:t xml:space="preserve">간에 </w:t>
      </w:r>
      <w:r>
        <w:rPr>
          <w:rFonts w:ascii="맑은 고딕 Semilight" w:eastAsia="맑은 고딕 Semilight" w:hAnsi="맑은 고딕 Semilight" w:hint="default"/>
          <w:spacing w:val="-7"/>
        </w:rPr>
        <w:t xml:space="preserve">발생할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 xml:space="preserve">있는 </w:t>
      </w:r>
      <w:r>
        <w:rPr>
          <w:rFonts w:ascii="맑은 고딕 Semilight" w:eastAsia="맑은 고딕 Semilight" w:hAnsi="맑은 고딕 Semilight" w:hint="default"/>
        </w:rPr>
        <w:t>부적절한 처우와 학대를 사전 예방하기 위하여 다음과 같은 노력을 기울여야 한다.</w:t>
      </w:r>
    </w:p>
    <w:p>
      <w:pPr>
        <w:pStyle w:val="BodyText"/>
        <w:ind w:left="679" w:right="111" w:hanging="8"/>
        <w:jc w:val="both"/>
        <w:spacing w:before="58"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760384" allowOverlap="1" hidden="0">
                <wp:simplePos x="0" y="0"/>
                <wp:positionH relativeFrom="page">
                  <wp:posOffset>1212456</wp:posOffset>
                </wp:positionH>
                <wp:positionV relativeFrom="paragraph">
                  <wp:posOffset>-700673</wp:posOffset>
                </wp:positionV>
                <wp:extent cx="151130" cy="149225"/>
                <wp:effectExtent l="0" t="0" r="0" b="0"/>
                <wp:wrapNone/>
                <wp:docPr id="1092" name="shape1092"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49225"/>
                          <a:chOff x="1212215" y="-700405"/>
                          <a:chExt cx="151130" cy="149225"/>
                        </a:xfrm>
                      </wpg:grpSpPr>
                      <wps:wsp>
                        <wps:cNvPr id="1" name="child 1"/>
                        <wps:cNvSpPr>
                          <a:spLocks/>
                        </wps:cNvSpPr>
                        <wps:spPr>
                          <a:xfrm>
                            <a:off x="1286510" y="-628015"/>
                            <a:ext cx="76200" cy="1905"/>
                          </a:xfrm>
                          <a:prstGeom prst="rect">
                            <a:avLst/>
                          </a:prstGeom>
                          <a:solidFill>
                            <a:srgbClr val="bebebe"/>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0" name="이미지"/>
                          <pic:cNvPicPr preferRelativeResize="0">
                            <a:picLocks/>
                          </pic:cNvPicPr>
                        </pic:nvPicPr>
                        <pic:blipFill>
                          <a:blip r:embed="rId13">
                            <a:extLst>
                              <a:ext uri="{28A0092B-C50C-407E-A947-70E740481C1C}">
                                <a14:useLocalDpi xmlns:a14="http://schemas.microsoft.com/office/drawing/2010/main" val="0"/>
                              </a:ext>
                            </a:extLst>
                          </a:blip>
                          <a:srcRect/>
                          <a:stretch>
                            <a:fillRect/>
                          </a:stretch>
                        </pic:blipFill>
                        <pic:spPr>
                          <a:xfrm>
                            <a:off x="1212215" y="-701040"/>
                            <a:ext cx="151130" cy="149225"/>
                          </a:xfrm>
                          <a:prstGeom prst="rect"/>
                        </pic:spPr>
                      </pic:pic>
                      <wps:wsp>
                        <wps:cNvPr id="3" name="child 3"/>
                        <wps:cNvSpPr>
                          <a:spLocks/>
                        </wps:cNvSpPr>
                        <wps:spPr>
                          <a:xfrm>
                            <a:off x="1212215" y="-626110"/>
                            <a:ext cx="76200" cy="73660"/>
                          </a:xfrm>
                          <a:prstGeom prst="rect">
                            <a:avLst/>
                          </a:prstGeom>
                          <a:solidFill>
                            <a:srgbClr val="bebebe"/>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style="position:absolute;margin-left:95.469pt;margin-top:-55.1712pt;width:11.9pt;height:11.75pt;mso-position-horizontal-relative:page;mso-position-vertical-relative:line;z-index:15760384" coordorigin="1909,-1103" coordsize="238,235">
                <v:rect id="1093" style="position:absolute;left:1.28651e+006;top:-628015;width:76200;height:1905" filled="t" fillcolor="#bebebe" stroked="f"/>
                <v:shapetype coordsize="21600, 21600" path="m0,0l21600,0,21600,21600,0,21600xe"/>
                <v:shape id="1094" o:spt="75" style="position:absolute;left:1909;top:-1104;width:238;height:235" coordsize="21600, 21600" filled="f" stroked="f">
                  <v:imagedata r:id="rId13"/>
                </v:shape>
                <v:rect id="1095" style="position:absolute;left:1909;top:-986;width:120;height:116" filled="t" fillcolor="#bebebe" stroked="f"/>
              </v:group>
            </w:pict>
          </mc:Fallback>
        </mc:AlternateContent>
      </w:r>
      <w:r>
        <w:rPr>
          <w:rFonts w:ascii="맑은 고딕 Semilight" w:eastAsia="맑은 고딕 Semilight" w:hAnsi="맑은 고딕 Semilight" w:hint="default"/>
        </w:rPr>
        <w:drawing>
          <wp:anchor distT="0" distB="0" distL="0" distR="0" behindDoc="0" locked="0" layoutInCell="1" simplePos="0" relativeHeight="15760896" allowOverlap="1" hidden="0">
            <wp:simplePos x="0" y="0"/>
            <wp:positionH relativeFrom="page">
              <wp:posOffset>1287081</wp:posOffset>
            </wp:positionH>
            <wp:positionV relativeFrom="paragraph">
              <wp:posOffset>119873</wp:posOffset>
            </wp:positionV>
            <wp:extent cx="82257" cy="76111"/>
            <wp:effectExtent l="0" t="0" r="0" b="0"/>
            <wp:wrapNone/>
            <wp:docPr id="1096" name="shape109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시설은 노인학대에 </w:t>
      </w:r>
      <w:r>
        <w:rPr>
          <w:rFonts w:ascii="맑은 고딕 Semilight" w:eastAsia="맑은 고딕 Semilight" w:hAnsi="맑은 고딕 Semilight" w:hint="default"/>
          <w:spacing w:val="-3"/>
        </w:rPr>
        <w:t xml:space="preserve">대한 </w:t>
      </w:r>
      <w:r>
        <w:rPr>
          <w:rFonts w:ascii="맑은 고딕 Semilight" w:eastAsia="맑은 고딕 Semilight" w:hAnsi="맑은 고딕 Semilight" w:hint="default"/>
          <w:spacing w:val="-5"/>
        </w:rPr>
        <w:t xml:space="preserve">명확한 </w:t>
      </w:r>
      <w:r>
        <w:rPr>
          <w:rFonts w:ascii="맑은 고딕 Semilight" w:eastAsia="맑은 고딕 Semilight" w:hAnsi="맑은 고딕 Semilight" w:hint="default"/>
          <w:spacing w:val="-4"/>
        </w:rPr>
        <w:t xml:space="preserve">기준을 </w:t>
      </w:r>
      <w:r>
        <w:rPr>
          <w:rFonts w:ascii="맑은 고딕 Semilight" w:eastAsia="맑은 고딕 Semilight" w:hAnsi="맑은 고딕 Semilight" w:hint="default"/>
          <w:spacing w:val="-5"/>
        </w:rPr>
        <w:t xml:space="preserve">설정하여 </w:t>
      </w:r>
      <w:r>
        <w:rPr>
          <w:rFonts w:ascii="맑은 고딕 Semilight" w:eastAsia="맑은 고딕 Semilight" w:hAnsi="맑은 고딕 Semilight" w:hint="default"/>
          <w:spacing w:val="-6"/>
        </w:rPr>
        <w:t xml:space="preserve">시설운영규정에 학대행위에 </w:t>
      </w:r>
      <w:r>
        <w:rPr>
          <w:rFonts w:ascii="맑은 고딕 Semilight" w:eastAsia="맑은 고딕 Semilight" w:hAnsi="맑은 고딕 Semilight" w:hint="default"/>
          <w:spacing w:val="-10"/>
        </w:rPr>
        <w:t xml:space="preserve">대한 </w:t>
      </w:r>
      <w:r>
        <w:rPr>
          <w:rFonts w:ascii="맑은 고딕 Semilight" w:eastAsia="맑은 고딕 Semilight" w:hAnsi="맑은 고딕 Semilight" w:hint="default"/>
          <w:spacing w:val="-13"/>
        </w:rPr>
        <w:t xml:space="preserve">예방과 해결을 </w:t>
      </w:r>
      <w:r>
        <w:rPr>
          <w:rFonts w:ascii="맑은 고딕 Semilight" w:eastAsia="맑은 고딕 Semilight" w:hAnsi="맑은 고딕 Semilight" w:hint="default"/>
          <w:spacing w:val="-10"/>
        </w:rPr>
        <w:t xml:space="preserve">위한 </w:t>
      </w:r>
      <w:r>
        <w:rPr>
          <w:rFonts w:ascii="맑은 고딕 Semilight" w:eastAsia="맑은 고딕 Semilight" w:hAnsi="맑은 고딕 Semilight" w:hint="default"/>
          <w:spacing w:val="-14"/>
        </w:rPr>
        <w:t xml:space="preserve">규정을 </w:t>
      </w:r>
      <w:r>
        <w:rPr>
          <w:rFonts w:ascii="맑은 고딕 Semilight" w:eastAsia="맑은 고딕 Semilight" w:hAnsi="맑은 고딕 Semilight" w:hint="default"/>
          <w:spacing w:val="-16"/>
        </w:rPr>
        <w:t xml:space="preserve">명문화하고, </w:t>
      </w:r>
      <w:r>
        <w:rPr>
          <w:rFonts w:ascii="맑은 고딕 Semilight" w:eastAsia="맑은 고딕 Semilight" w:hAnsi="맑은 고딕 Semilight" w:hint="default"/>
          <w:spacing w:val="-10"/>
        </w:rPr>
        <w:t xml:space="preserve">이에 </w:t>
      </w:r>
      <w:r>
        <w:rPr>
          <w:rFonts w:ascii="맑은 고딕 Semilight" w:eastAsia="맑은 고딕 Semilight" w:hAnsi="맑은 고딕 Semilight" w:hint="default"/>
          <w:spacing w:val="-9"/>
        </w:rPr>
        <w:t xml:space="preserve">대해 </w:t>
      </w:r>
      <w:r>
        <w:rPr>
          <w:rFonts w:ascii="맑은 고딕 Semilight" w:eastAsia="맑은 고딕 Semilight" w:hAnsi="맑은 고딕 Semilight" w:hint="default"/>
          <w:spacing w:val="-14"/>
        </w:rPr>
        <w:t xml:space="preserve">철저한 교육과 </w:t>
      </w:r>
      <w:r>
        <w:rPr>
          <w:rFonts w:ascii="맑은 고딕 Semilight" w:eastAsia="맑은 고딕 Semilight" w:hAnsi="맑은 고딕 Semilight" w:hint="default"/>
          <w:spacing w:val="-16"/>
        </w:rPr>
        <w:t xml:space="preserve">지도감독을 </w:t>
      </w:r>
      <w:r>
        <w:rPr>
          <w:rFonts w:ascii="맑은 고딕 Semilight" w:eastAsia="맑은 고딕 Semilight" w:hAnsi="맑은 고딕 Semilight" w:hint="default"/>
          <w:spacing w:val="-5"/>
        </w:rPr>
        <w:t xml:space="preserve">실시해 </w:t>
      </w:r>
      <w:r>
        <w:rPr>
          <w:rFonts w:ascii="맑은 고딕 Semilight" w:eastAsia="맑은 고딕 Semilight" w:hAnsi="맑은 고딕 Semilight" w:hint="default"/>
          <w:spacing w:val="-4"/>
        </w:rPr>
        <w:t xml:space="preserve">나가야 </w:t>
      </w:r>
      <w:r>
        <w:rPr>
          <w:rFonts w:ascii="맑은 고딕 Semilight" w:eastAsia="맑은 고딕 Semilight" w:hAnsi="맑은 고딕 Semilight" w:hint="default"/>
          <w:spacing w:val="-5"/>
        </w:rPr>
        <w:t>한다.</w:t>
      </w:r>
    </w:p>
    <w:p>
      <w:pPr>
        <w:pStyle w:val="BodyText"/>
        <w:spacing w:before="10"/>
        <w:rPr>
          <w:rFonts w:ascii="맑은 고딕 Semilight" w:eastAsia="맑은 고딕 Semilight" w:hAnsi="맑은 고딕 Semilight" w:hint="default"/>
          <w:sz w:val="26"/>
        </w:rPr>
      </w:pPr>
    </w:p>
    <w:p>
      <w:pPr>
        <w:pStyle w:val="Heading2"/>
        <w:spacing w:before="40"/>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9" w:right="113" w:hanging="8"/>
        <w:jc w:val="both"/>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1920" allowOverlap="1" hidden="0">
            <wp:simplePos x="0" y="0"/>
            <wp:positionH relativeFrom="page">
              <wp:posOffset>1287081</wp:posOffset>
            </wp:positionH>
            <wp:positionV relativeFrom="paragraph">
              <wp:posOffset>102094</wp:posOffset>
            </wp:positionV>
            <wp:extent cx="82257" cy="76111"/>
            <wp:effectExtent l="0" t="0" r="0" b="0"/>
            <wp:wrapNone/>
            <wp:docPr id="1098" name="shape109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5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시설은 </w:t>
      </w:r>
      <w:r>
        <w:rPr>
          <w:rFonts w:ascii="맑은 고딕 Semilight" w:eastAsia="맑은 고딕 Semilight" w:hAnsi="맑은 고딕 Semilight" w:hint="default"/>
          <w:spacing w:val="-3"/>
        </w:rPr>
        <w:t xml:space="preserve">시설 </w:t>
      </w:r>
      <w:r>
        <w:rPr>
          <w:rFonts w:ascii="맑은 고딕 Semilight" w:eastAsia="맑은 고딕 Semilight" w:hAnsi="맑은 고딕 Semilight" w:hint="default"/>
          <w:spacing w:val="-4"/>
        </w:rPr>
        <w:t xml:space="preserve">내에 </w:t>
      </w:r>
      <w:r>
        <w:rPr>
          <w:rFonts w:ascii="맑은 고딕 Semilight" w:eastAsia="맑은 고딕 Semilight" w:hAnsi="맑은 고딕 Semilight" w:hint="default"/>
          <w:spacing w:val="-7"/>
        </w:rPr>
        <w:t xml:space="preserve">노인학대에 </w:t>
      </w:r>
      <w:r>
        <w:rPr>
          <w:rFonts w:ascii="맑은 고딕 Semilight" w:eastAsia="맑은 고딕 Semilight" w:hAnsi="맑은 고딕 Semilight" w:hint="default"/>
          <w:spacing w:val="-6"/>
        </w:rPr>
        <w:t xml:space="preserve">해당하는 구체적 행위를 공시하여 노인과 종사자 </w:t>
      </w:r>
      <w:r>
        <w:rPr>
          <w:rFonts w:ascii="맑은 고딕 Semilight" w:eastAsia="맑은 고딕 Semilight" w:hAnsi="맑은 고딕 Semilight" w:hint="default"/>
          <w:spacing w:val="-5"/>
        </w:rPr>
        <w:t xml:space="preserve">모두가 </w:t>
      </w:r>
      <w:r>
        <w:rPr>
          <w:rFonts w:ascii="맑은 고딕 Semilight" w:eastAsia="맑은 고딕 Semilight" w:hAnsi="맑은 고딕 Semilight" w:hint="default"/>
          <w:spacing w:val="-4"/>
        </w:rPr>
        <w:t xml:space="preserve">학대에 </w:t>
      </w:r>
      <w:r>
        <w:rPr>
          <w:rFonts w:ascii="맑은 고딕 Semilight" w:eastAsia="맑은 고딕 Semilight" w:hAnsi="맑은 고딕 Semilight" w:hint="default"/>
          <w:spacing w:val="-3"/>
        </w:rPr>
        <w:t xml:space="preserve">대해 </w:t>
      </w:r>
      <w:r>
        <w:rPr>
          <w:rFonts w:ascii="맑은 고딕 Semilight" w:eastAsia="맑은 고딕 Semilight" w:hAnsi="맑은 고딕 Semilight" w:hint="default"/>
          <w:spacing w:val="-5"/>
        </w:rPr>
        <w:t xml:space="preserve">정확한 이해를 </w:t>
      </w:r>
      <w:r>
        <w:rPr>
          <w:rFonts w:ascii="맑은 고딕 Semilight" w:eastAsia="맑은 고딕 Semilight" w:hAnsi="맑은 고딕 Semilight" w:hint="default"/>
          <w:spacing w:val="-3"/>
        </w:rPr>
        <w:t xml:space="preserve">갖출 </w:t>
      </w:r>
      <w:r>
        <w:rPr>
          <w:rFonts w:ascii="맑은 고딕 Semilight" w:eastAsia="맑은 고딕 Semilight" w:hAnsi="맑은 고딕 Semilight" w:hint="default"/>
        </w:rPr>
        <w:t>수</w:t>
      </w:r>
      <w:r>
        <w:rPr>
          <w:rFonts w:ascii="맑은 고딕 Semilight" w:eastAsia="맑은 고딕 Semilight" w:hAnsi="맑은 고딕 Semilight" w:hint="default"/>
          <w:spacing w:val="59"/>
        </w:rPr>
        <w:t xml:space="preserve"> </w:t>
      </w:r>
      <w:r>
        <w:rPr>
          <w:rFonts w:ascii="맑은 고딕 Semilight" w:eastAsia="맑은 고딕 Semilight" w:hAnsi="맑은 고딕 Semilight" w:hint="default"/>
          <w:spacing w:val="-4"/>
        </w:rPr>
        <w:t xml:space="preserve">있게 </w:t>
      </w:r>
      <w:r>
        <w:rPr>
          <w:rFonts w:ascii="맑은 고딕 Semilight" w:eastAsia="맑은 고딕 Semilight" w:hAnsi="맑은 고딕 Semilight" w:hint="default"/>
          <w:spacing w:val="-5"/>
        </w:rPr>
        <w:t xml:space="preserve">하여야 </w:t>
      </w:r>
      <w:r>
        <w:rPr>
          <w:rFonts w:ascii="맑은 고딕 Semilight" w:eastAsia="맑은 고딕 Semilight" w:hAnsi="맑은 고딕 Semilight" w:hint="default"/>
          <w:spacing w:val="-4"/>
        </w:rPr>
        <w:t>한다.</w:t>
      </w:r>
    </w:p>
    <w:p>
      <w:pPr>
        <w:pStyle w:val="BodyText"/>
        <w:ind w:left="679" w:right="113" w:hanging="8"/>
        <w:jc w:val="both"/>
        <w:spacing w:before="60"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2432" allowOverlap="1" hidden="0">
            <wp:simplePos x="0" y="0"/>
            <wp:positionH relativeFrom="page">
              <wp:posOffset>1287081</wp:posOffset>
            </wp:positionH>
            <wp:positionV relativeFrom="paragraph">
              <wp:posOffset>122905</wp:posOffset>
            </wp:positionV>
            <wp:extent cx="82257" cy="76111"/>
            <wp:effectExtent l="0" t="0" r="0" b="0"/>
            <wp:wrapNone/>
            <wp:docPr id="1099" name="shape109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7"/>
        </w:rPr>
        <w:t xml:space="preserve">시설은 </w:t>
      </w:r>
      <w:r>
        <w:rPr>
          <w:rFonts w:ascii="맑은 고딕 Semilight" w:eastAsia="맑은 고딕 Semilight" w:hAnsi="맑은 고딕 Semilight" w:hint="default"/>
          <w:spacing w:val="-9"/>
        </w:rPr>
        <w:t xml:space="preserve">학대예방을 </w:t>
      </w:r>
      <w:r>
        <w:rPr>
          <w:rFonts w:ascii="맑은 고딕 Semilight" w:eastAsia="맑은 고딕 Semilight" w:hAnsi="맑은 고딕 Semilight" w:hint="default"/>
          <w:spacing w:val="-7"/>
        </w:rPr>
        <w:t xml:space="preserve">위하여 </w:t>
      </w:r>
      <w:r>
        <w:rPr>
          <w:rFonts w:ascii="맑은 고딕 Semilight" w:eastAsia="맑은 고딕 Semilight" w:hAnsi="맑은 고딕 Semilight" w:hint="default"/>
          <w:spacing w:val="-8"/>
        </w:rPr>
        <w:t xml:space="preserve">종사자와 </w:t>
      </w:r>
      <w:r>
        <w:rPr>
          <w:rFonts w:ascii="맑은 고딕 Semilight" w:eastAsia="맑은 고딕 Semilight" w:hAnsi="맑은 고딕 Semilight" w:hint="default"/>
          <w:spacing w:val="-10"/>
        </w:rPr>
        <w:t xml:space="preserve">생활노인들에게 </w:t>
      </w:r>
      <w:r>
        <w:rPr>
          <w:rFonts w:ascii="맑은 고딕 Semilight" w:eastAsia="맑은 고딕 Semilight" w:hAnsi="맑은 고딕 Semilight" w:hint="default"/>
          <w:spacing w:val="-9"/>
        </w:rPr>
        <w:t xml:space="preserve">인권교육자료를 </w:t>
      </w:r>
      <w:r>
        <w:rPr>
          <w:rFonts w:ascii="맑은 고딕 Semilight" w:eastAsia="맑은 고딕 Semilight" w:hAnsi="맑은 고딕 Semilight" w:hint="default"/>
          <w:spacing w:val="-5"/>
        </w:rPr>
        <w:t xml:space="preserve">보급 </w:t>
      </w:r>
      <w:r>
        <w:rPr>
          <w:rFonts w:ascii="맑은 고딕 Semilight" w:eastAsia="맑은 고딕 Semilight" w:hAnsi="맑은 고딕 Semilight" w:hint="default"/>
          <w:spacing w:val="-8"/>
        </w:rPr>
        <w:t xml:space="preserve">하고, 노인 인권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10"/>
        </w:rPr>
        <w:t xml:space="preserve">학대와 </w:t>
      </w:r>
      <w:r>
        <w:rPr>
          <w:rFonts w:ascii="맑은 고딕 Semilight" w:eastAsia="맑은 고딕 Semilight" w:hAnsi="맑은 고딕 Semilight" w:hint="default"/>
          <w:spacing w:val="-9"/>
        </w:rPr>
        <w:t xml:space="preserve">관련된 </w:t>
      </w:r>
      <w:r>
        <w:rPr>
          <w:rFonts w:ascii="맑은 고딕 Semilight" w:eastAsia="맑은 고딕 Semilight" w:hAnsi="맑은 고딕 Semilight" w:hint="default"/>
          <w:spacing w:val="-11"/>
        </w:rPr>
        <w:t xml:space="preserve">외부강사 </w:t>
      </w:r>
      <w:r>
        <w:rPr>
          <w:rFonts w:ascii="맑은 고딕 Semilight" w:eastAsia="맑은 고딕 Semilight" w:hAnsi="맑은 고딕 Semilight" w:hint="default"/>
          <w:spacing w:val="-14"/>
        </w:rPr>
        <w:t xml:space="preserve">초빙(노인보호전문기관) </w:t>
      </w:r>
      <w:r>
        <w:rPr>
          <w:rFonts w:ascii="맑은 고딕 Semilight" w:eastAsia="맑은 고딕 Semilight" w:hAnsi="맑은 고딕 Semilight" w:hint="default"/>
          <w:spacing w:val="-8"/>
        </w:rPr>
        <w:t xml:space="preserve">등의 </w:t>
      </w:r>
      <w:r>
        <w:rPr>
          <w:rFonts w:ascii="맑은 고딕 Semilight" w:eastAsia="맑은 고딕 Semilight" w:hAnsi="맑은 고딕 Semilight" w:hint="default"/>
          <w:spacing w:val="-10"/>
        </w:rPr>
        <w:t xml:space="preserve">교육을 </w:t>
      </w:r>
      <w:r>
        <w:rPr>
          <w:rFonts w:ascii="맑은 고딕 Semilight" w:eastAsia="맑은 고딕 Semilight" w:hAnsi="맑은 고딕 Semilight" w:hint="default"/>
          <w:spacing w:val="-8"/>
        </w:rPr>
        <w:t xml:space="preserve">최소 </w:t>
      </w:r>
      <w:r>
        <w:rPr>
          <w:rFonts w:ascii="맑은 고딕 Semilight" w:eastAsia="맑은 고딕 Semilight" w:hAnsi="맑은 고딕 Semilight" w:hint="default"/>
          <w:spacing w:val="-4"/>
        </w:rPr>
        <w:t xml:space="preserve">분기 </w:t>
      </w:r>
      <w:r>
        <w:rPr>
          <w:rFonts w:ascii="맑은 고딕 Semilight" w:eastAsia="맑은 고딕 Semilight" w:hAnsi="맑은 고딕 Semilight" w:hint="default"/>
          <w:spacing w:val="-3"/>
        </w:rPr>
        <w:t xml:space="preserve">1회 </w:t>
      </w:r>
      <w:r>
        <w:rPr>
          <w:rFonts w:ascii="맑은 고딕 Semilight" w:eastAsia="맑은 고딕 Semilight" w:hAnsi="맑은 고딕 Semilight" w:hint="default"/>
          <w:spacing w:val="-4"/>
        </w:rPr>
        <w:t xml:space="preserve">이상 </w:t>
      </w:r>
      <w:r>
        <w:rPr>
          <w:rFonts w:ascii="맑은 고딕 Semilight" w:eastAsia="맑은 고딕 Semilight" w:hAnsi="맑은 고딕 Semilight" w:hint="default"/>
          <w:spacing w:val="-6"/>
        </w:rPr>
        <w:t xml:space="preserve">정기적으로 실시하여야 </w:t>
      </w:r>
      <w:r>
        <w:rPr>
          <w:rFonts w:ascii="맑은 고딕 Semilight" w:eastAsia="맑은 고딕 Semilight" w:hAnsi="맑은 고딕 Semilight" w:hint="default"/>
          <w:spacing w:val="-5"/>
        </w:rPr>
        <w:t>한다.</w:t>
      </w:r>
    </w:p>
    <w:p>
      <w:pPr>
        <w:pStyle w:val="BodyText"/>
        <w:ind w:left="679" w:right="111" w:hanging="8"/>
        <w:jc w:val="both"/>
        <w:spacing w:before="58"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2944" allowOverlap="1" hidden="0">
            <wp:simplePos x="0" y="0"/>
            <wp:positionH relativeFrom="page">
              <wp:posOffset>1287081</wp:posOffset>
            </wp:positionH>
            <wp:positionV relativeFrom="paragraph">
              <wp:posOffset>119876</wp:posOffset>
            </wp:positionV>
            <wp:extent cx="82257" cy="76111"/>
            <wp:effectExtent l="0" t="0" r="0" b="0"/>
            <wp:wrapNone/>
            <wp:docPr id="1100" name="shape110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7"/>
        </w:rPr>
        <w:t xml:space="preserve">종사자는 </w:t>
      </w:r>
      <w:r>
        <w:rPr>
          <w:rFonts w:ascii="맑은 고딕 Semilight" w:eastAsia="맑은 고딕 Semilight" w:hAnsi="맑은 고딕 Semilight" w:hint="default"/>
          <w:spacing w:val="-5"/>
        </w:rPr>
        <w:t xml:space="preserve">동료 </w:t>
      </w:r>
      <w:r>
        <w:rPr>
          <w:rFonts w:ascii="맑은 고딕 Semilight" w:eastAsia="맑은 고딕 Semilight" w:hAnsi="맑은 고딕 Semilight" w:hint="default"/>
          <w:spacing w:val="-7"/>
        </w:rPr>
        <w:t xml:space="preserve">종사자의 노인에 </w:t>
      </w:r>
      <w:r>
        <w:rPr>
          <w:rFonts w:ascii="맑은 고딕 Semilight" w:eastAsia="맑은 고딕 Semilight" w:hAnsi="맑은 고딕 Semilight" w:hint="default"/>
          <w:spacing w:val="-5"/>
        </w:rPr>
        <w:t xml:space="preserve">대한 </w:t>
      </w:r>
      <w:r>
        <w:rPr>
          <w:rFonts w:ascii="맑은 고딕 Semilight" w:eastAsia="맑은 고딕 Semilight" w:hAnsi="맑은 고딕 Semilight" w:hint="default"/>
          <w:spacing w:val="-8"/>
        </w:rPr>
        <w:t xml:space="preserve">학대행위를 목격하였을 </w:t>
      </w:r>
      <w:r>
        <w:rPr>
          <w:rFonts w:ascii="맑은 고딕 Semilight" w:eastAsia="맑은 고딕 Semilight" w:hAnsi="맑은 고딕 Semilight" w:hint="default"/>
          <w:spacing w:val="-7"/>
        </w:rPr>
        <w:t xml:space="preserve">경우, </w:t>
      </w:r>
      <w:r>
        <w:rPr>
          <w:rFonts w:ascii="맑은 고딕 Semilight" w:eastAsia="맑은 고딕 Semilight" w:hAnsi="맑은 고딕 Semilight" w:hint="default"/>
          <w:spacing w:val="-4"/>
        </w:rPr>
        <w:t xml:space="preserve">해당 </w:t>
      </w:r>
      <w:r>
        <w:rPr>
          <w:rFonts w:ascii="맑은 고딕 Semilight" w:eastAsia="맑은 고딕 Semilight" w:hAnsi="맑은 고딕 Semilight" w:hint="default"/>
          <w:spacing w:val="-6"/>
        </w:rPr>
        <w:t xml:space="preserve">시설과 </w:t>
      </w:r>
      <w:r>
        <w:rPr>
          <w:rFonts w:ascii="맑은 고딕 Semilight" w:eastAsia="맑은 고딕 Semilight" w:hAnsi="맑은 고딕 Semilight" w:hint="default"/>
          <w:spacing w:val="-4"/>
        </w:rPr>
        <w:t xml:space="preserve">노인 </w:t>
      </w:r>
      <w:r>
        <w:rPr>
          <w:rFonts w:ascii="맑은 고딕 Semilight" w:eastAsia="맑은 고딕 Semilight" w:hAnsi="맑은 고딕 Semilight" w:hint="default"/>
          <w:spacing w:val="-6"/>
        </w:rPr>
        <w:t xml:space="preserve">보호전문기관 </w:t>
      </w:r>
      <w:r>
        <w:rPr>
          <w:rFonts w:ascii="맑은 고딕 Semilight" w:eastAsia="맑은 고딕 Semilight" w:hAnsi="맑은 고딕 Semilight" w:hint="default"/>
          <w:spacing w:val="-4"/>
        </w:rPr>
        <w:t xml:space="preserve">또는 </w:t>
      </w:r>
      <w:r>
        <w:rPr>
          <w:rFonts w:ascii="맑은 고딕 Semilight" w:eastAsia="맑은 고딕 Semilight" w:hAnsi="맑은 고딕 Semilight" w:hint="default"/>
          <w:spacing w:val="-5"/>
        </w:rPr>
        <w:t xml:space="preserve">수사기관에 신속히 신고하고, </w:t>
      </w:r>
      <w:r>
        <w:rPr>
          <w:rFonts w:ascii="맑은 고딕 Semilight" w:eastAsia="맑은 고딕 Semilight" w:hAnsi="맑은 고딕 Semilight" w:hint="default"/>
          <w:spacing w:val="-4"/>
        </w:rPr>
        <w:t xml:space="preserve">제반 </w:t>
      </w:r>
      <w:r>
        <w:rPr>
          <w:rFonts w:ascii="맑은 고딕 Semilight" w:eastAsia="맑은 고딕 Semilight" w:hAnsi="맑은 고딕 Semilight" w:hint="default"/>
          <w:spacing w:val="-3"/>
        </w:rPr>
        <w:t xml:space="preserve">법률 </w:t>
      </w:r>
      <w:r>
        <w:rPr>
          <w:rFonts w:ascii="맑은 고딕 Semilight" w:eastAsia="맑은 고딕 Semilight" w:hAnsi="맑은 고딕 Semilight" w:hint="default"/>
          <w:spacing w:val="-5"/>
        </w:rPr>
        <w:t xml:space="preserve">규정이나 </w:t>
      </w:r>
      <w:r>
        <w:rPr>
          <w:rFonts w:ascii="맑은 고딕 Semilight" w:eastAsia="맑은 고딕 Semilight" w:hAnsi="맑은 고딕 Semilight" w:hint="default"/>
          <w:spacing w:val="-6"/>
        </w:rPr>
        <w:t xml:space="preserve">윤리기준에 </w:t>
      </w:r>
      <w:r>
        <w:rPr>
          <w:rFonts w:ascii="맑은 고딕 Semilight" w:eastAsia="맑은 고딕 Semilight" w:hAnsi="맑은 고딕 Semilight" w:hint="default"/>
          <w:spacing w:val="-4"/>
        </w:rPr>
        <w:t xml:space="preserve">따라 </w:t>
      </w:r>
      <w:r>
        <w:rPr>
          <w:rFonts w:ascii="맑은 고딕 Semilight" w:eastAsia="맑은 고딕 Semilight" w:hAnsi="맑은 고딕 Semilight" w:hint="default"/>
          <w:spacing w:val="-5"/>
        </w:rPr>
        <w:t xml:space="preserve">조치를 </w:t>
      </w:r>
      <w:r>
        <w:rPr>
          <w:rFonts w:ascii="맑은 고딕 Semilight" w:eastAsia="맑은 고딕 Semilight" w:hAnsi="맑은 고딕 Semilight" w:hint="default"/>
          <w:spacing w:val="-4"/>
        </w:rPr>
        <w:t xml:space="preserve">취해야 </w:t>
      </w:r>
      <w:r>
        <w:rPr>
          <w:rFonts w:ascii="맑은 고딕 Semilight" w:eastAsia="맑은 고딕 Semilight" w:hAnsi="맑은 고딕 Semilight" w:hint="default"/>
          <w:spacing w:val="-5"/>
        </w:rPr>
        <w:t>한다.</w:t>
      </w:r>
    </w:p>
    <w:p>
      <w:pPr>
        <w:pStyle w:val="BodyText"/>
        <w:ind w:left="672"/>
        <w:spacing w:before="56" w:line="259"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3456" allowOverlap="1" hidden="0">
            <wp:simplePos x="0" y="0"/>
            <wp:positionH relativeFrom="page">
              <wp:posOffset>1287081</wp:posOffset>
            </wp:positionH>
            <wp:positionV relativeFrom="paragraph">
              <wp:posOffset>123860</wp:posOffset>
            </wp:positionV>
            <wp:extent cx="82257" cy="76111"/>
            <wp:effectExtent l="0" t="0" r="0" b="0"/>
            <wp:wrapNone/>
            <wp:docPr id="1101" name="shape110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63968" allowOverlap="1" hidden="0">
            <wp:simplePos x="0" y="0"/>
            <wp:positionH relativeFrom="page">
              <wp:posOffset>1287081</wp:posOffset>
            </wp:positionH>
            <wp:positionV relativeFrom="paragraph">
              <wp:posOffset>410055</wp:posOffset>
            </wp:positionV>
            <wp:extent cx="82257" cy="76111"/>
            <wp:effectExtent l="0" t="0" r="0" b="0"/>
            <wp:wrapNone/>
            <wp:docPr id="1102" name="shape110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64480" allowOverlap="1" hidden="0">
            <wp:simplePos x="0" y="0"/>
            <wp:positionH relativeFrom="page">
              <wp:posOffset>1287081</wp:posOffset>
            </wp:positionH>
            <wp:positionV relativeFrom="paragraph">
              <wp:posOffset>696262</wp:posOffset>
            </wp:positionV>
            <wp:extent cx="82257" cy="76111"/>
            <wp:effectExtent l="0" t="0" r="0" b="0"/>
            <wp:wrapNone/>
            <wp:docPr id="1103" name="shape110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종사자는 노인들간의 </w:t>
      </w:r>
      <w:r>
        <w:rPr>
          <w:rFonts w:ascii="맑은 고딕 Semilight" w:eastAsia="맑은 고딕 Semilight" w:hAnsi="맑은 고딕 Semilight" w:hint="default"/>
          <w:spacing w:val="-3"/>
        </w:rPr>
        <w:t xml:space="preserve">집단 </w:t>
      </w:r>
      <w:r>
        <w:rPr>
          <w:rFonts w:ascii="맑은 고딕 Semilight" w:eastAsia="맑은 고딕 Semilight" w:hAnsi="맑은 고딕 Semilight" w:hint="default"/>
          <w:spacing w:val="-5"/>
        </w:rPr>
        <w:t xml:space="preserve">따돌림이나 학대행위를 예방하고 해결해야 한다. </w:t>
      </w:r>
      <w:r>
        <w:rPr>
          <w:rFonts w:ascii="맑은 고딕 Semilight" w:eastAsia="맑은 고딕 Semilight" w:hAnsi="맑은 고딕 Semilight" w:hint="default"/>
          <w:spacing w:val="-6"/>
        </w:rPr>
        <w:t xml:space="preserve">치료나 </w:t>
      </w:r>
      <w:r>
        <w:rPr>
          <w:rFonts w:ascii="맑은 고딕 Semilight" w:eastAsia="맑은 고딕 Semilight" w:hAnsi="맑은 고딕 Semilight" w:hint="default"/>
          <w:spacing w:val="-7"/>
        </w:rPr>
        <w:t xml:space="preserve">요양의 </w:t>
      </w:r>
      <w:r>
        <w:rPr>
          <w:rFonts w:ascii="맑은 고딕 Semilight" w:eastAsia="맑은 고딕 Semilight" w:hAnsi="맑은 고딕 Semilight" w:hint="default"/>
          <w:spacing w:val="-5"/>
        </w:rPr>
        <w:t xml:space="preserve">목적 </w:t>
      </w:r>
      <w:r>
        <w:rPr>
          <w:rFonts w:ascii="맑은 고딕 Semilight" w:eastAsia="맑은 고딕 Semilight" w:hAnsi="맑은 고딕 Semilight" w:hint="default"/>
          <w:spacing w:val="-6"/>
        </w:rPr>
        <w:t xml:space="preserve">이외에 노인의 </w:t>
      </w:r>
      <w:r>
        <w:rPr>
          <w:rFonts w:ascii="맑은 고딕 Semilight" w:eastAsia="맑은 고딕 Semilight" w:hAnsi="맑은 고딕 Semilight" w:hint="default"/>
          <w:spacing w:val="-5"/>
        </w:rPr>
        <w:t xml:space="preserve">뜻에 </w:t>
      </w:r>
      <w:r>
        <w:rPr>
          <w:rFonts w:ascii="맑은 고딕 Semilight" w:eastAsia="맑은 고딕 Semilight" w:hAnsi="맑은 고딕 Semilight" w:hint="default"/>
          <w:spacing w:val="-7"/>
        </w:rPr>
        <w:t xml:space="preserve">반하는 </w:t>
      </w:r>
      <w:r>
        <w:rPr>
          <w:rFonts w:ascii="맑은 고딕 Semilight" w:eastAsia="맑은 고딕 Semilight" w:hAnsi="맑은 고딕 Semilight" w:hint="default"/>
          <w:spacing w:val="-8"/>
        </w:rPr>
        <w:t xml:space="preserve">노동행위를 강요해서는 </w:t>
      </w:r>
      <w:r>
        <w:rPr>
          <w:rFonts w:ascii="맑은 고딕 Semilight" w:eastAsia="맑은 고딕 Semilight" w:hAnsi="맑은 고딕 Semilight" w:hint="default"/>
          <w:spacing w:val="-7"/>
        </w:rPr>
        <w:t xml:space="preserve">안된다. </w:t>
      </w:r>
      <w:r>
        <w:rPr>
          <w:rFonts w:ascii="맑은 고딕 Semilight" w:eastAsia="맑은 고딕 Semilight" w:hAnsi="맑은 고딕 Semilight" w:hint="default"/>
          <w:spacing w:val="-13"/>
        </w:rPr>
        <w:t xml:space="preserve">종사자는 </w:t>
      </w:r>
      <w:r>
        <w:rPr>
          <w:rFonts w:ascii="맑은 고딕 Semilight" w:eastAsia="맑은 고딕 Semilight" w:hAnsi="맑은 고딕 Semilight" w:hint="default"/>
          <w:spacing w:val="-11"/>
        </w:rPr>
        <w:t xml:space="preserve">어떠한 </w:t>
      </w:r>
      <w:r>
        <w:rPr>
          <w:rFonts w:ascii="맑은 고딕 Semilight" w:eastAsia="맑은 고딕 Semilight" w:hAnsi="맑은 고딕 Semilight" w:hint="default"/>
          <w:spacing w:val="-13"/>
        </w:rPr>
        <w:t xml:space="preserve">이유로도 </w:t>
      </w:r>
      <w:r>
        <w:rPr>
          <w:rFonts w:ascii="맑은 고딕 Semilight" w:eastAsia="맑은 고딕 Semilight" w:hAnsi="맑은 고딕 Semilight" w:hint="default"/>
          <w:spacing w:val="-11"/>
        </w:rPr>
        <w:t xml:space="preserve">노인을 </w:t>
      </w:r>
      <w:r>
        <w:rPr>
          <w:rFonts w:ascii="맑은 고딕 Semilight" w:eastAsia="맑은 고딕 Semilight" w:hAnsi="맑은 고딕 Semilight" w:hint="default"/>
          <w:spacing w:val="-13"/>
        </w:rPr>
        <w:t xml:space="preserve">언어적으로 </w:t>
      </w:r>
      <w:r>
        <w:rPr>
          <w:rFonts w:ascii="맑은 고딕 Semilight" w:eastAsia="맑은 고딕 Semilight" w:hAnsi="맑은 고딕 Semilight" w:hint="default"/>
          <w:spacing w:val="-11"/>
        </w:rPr>
        <w:t xml:space="preserve">협박, </w:t>
      </w:r>
      <w:r>
        <w:rPr>
          <w:rFonts w:ascii="맑은 고딕 Semilight" w:eastAsia="맑은 고딕 Semilight" w:hAnsi="맑은 고딕 Semilight" w:hint="default"/>
          <w:spacing w:val="-13"/>
        </w:rPr>
        <w:t xml:space="preserve">무시하거나 </w:t>
      </w:r>
      <w:r>
        <w:rPr>
          <w:rFonts w:ascii="맑은 고딕 Semilight" w:eastAsia="맑은 고딕 Semilight" w:hAnsi="맑은 고딕 Semilight" w:hint="default"/>
          <w:spacing w:val="-9"/>
        </w:rPr>
        <w:t xml:space="preserve">조롱 또는 </w:t>
      </w:r>
      <w:r>
        <w:rPr>
          <w:rFonts w:ascii="맑은 고딕 Semilight" w:eastAsia="맑은 고딕 Semilight" w:hAnsi="맑은 고딕 Semilight" w:hint="default"/>
          <w:spacing w:val="-11"/>
        </w:rPr>
        <w:t xml:space="preserve">욕설을 </w:t>
      </w:r>
      <w:r>
        <w:rPr>
          <w:rFonts w:ascii="맑은 고딕 Semilight" w:eastAsia="맑은 고딕 Semilight" w:hAnsi="맑은 고딕 Semilight" w:hint="default"/>
          <w:spacing w:val="-5"/>
        </w:rPr>
        <w:t xml:space="preserve">하여서는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4"/>
        </w:rPr>
        <w:t xml:space="preserve">되며, 항상 </w:t>
      </w:r>
      <w:r>
        <w:rPr>
          <w:rFonts w:ascii="맑은 고딕 Semilight" w:eastAsia="맑은 고딕 Semilight" w:hAnsi="맑은 고딕 Semilight" w:hint="default"/>
          <w:spacing w:val="-5"/>
        </w:rPr>
        <w:t>존대어를 사용하여야 한다.</w:t>
      </w:r>
    </w:p>
    <w:p>
      <w:pPr>
        <w:pStyle w:val="BodyText"/>
        <w:ind w:left="672" w:right="113"/>
        <w:jc w:val="both"/>
        <w:spacing w:before="13" w:line="25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4992" allowOverlap="1" hidden="0">
            <wp:simplePos x="0" y="0"/>
            <wp:positionH relativeFrom="page">
              <wp:posOffset>1287081</wp:posOffset>
            </wp:positionH>
            <wp:positionV relativeFrom="paragraph">
              <wp:posOffset>96559</wp:posOffset>
            </wp:positionV>
            <wp:extent cx="82257" cy="76111"/>
            <wp:effectExtent l="0" t="0" r="0" b="0"/>
            <wp:wrapNone/>
            <wp:docPr id="1104" name="shape110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65504" allowOverlap="1" hidden="0">
            <wp:simplePos x="0" y="0"/>
            <wp:positionH relativeFrom="page">
              <wp:posOffset>1287081</wp:posOffset>
            </wp:positionH>
            <wp:positionV relativeFrom="paragraph">
              <wp:posOffset>382753</wp:posOffset>
            </wp:positionV>
            <wp:extent cx="82257" cy="76111"/>
            <wp:effectExtent l="0" t="0" r="0" b="0"/>
            <wp:wrapNone/>
            <wp:docPr id="1105" name="shape110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9"/>
        </w:rPr>
        <w:t xml:space="preserve">종사자는 </w:t>
      </w:r>
      <w:r>
        <w:rPr>
          <w:rFonts w:ascii="맑은 고딕 Semilight" w:eastAsia="맑은 고딕 Semilight" w:hAnsi="맑은 고딕 Semilight" w:hint="default"/>
          <w:spacing w:val="-8"/>
        </w:rPr>
        <w:t xml:space="preserve">노인이 </w:t>
      </w:r>
      <w:r>
        <w:rPr>
          <w:rFonts w:ascii="맑은 고딕 Semilight" w:eastAsia="맑은 고딕 Semilight" w:hAnsi="맑은 고딕 Semilight" w:hint="default"/>
          <w:spacing w:val="-9"/>
        </w:rPr>
        <w:t xml:space="preserve">수치심을 느끼거나 자존심을 </w:t>
      </w:r>
      <w:r>
        <w:rPr>
          <w:rFonts w:ascii="맑은 고딕 Semilight" w:eastAsia="맑은 고딕 Semilight" w:hAnsi="맑은 고딕 Semilight" w:hint="default"/>
          <w:spacing w:val="-8"/>
        </w:rPr>
        <w:t xml:space="preserve">상하게 </w:t>
      </w:r>
      <w:r>
        <w:rPr>
          <w:rFonts w:ascii="맑은 고딕 Semilight" w:eastAsia="맑은 고딕 Semilight" w:hAnsi="맑은 고딕 Semilight" w:hint="default"/>
          <w:spacing w:val="-5"/>
        </w:rPr>
        <w:t xml:space="preserve">하는 </w:t>
      </w:r>
      <w:r>
        <w:rPr>
          <w:rFonts w:ascii="맑은 고딕 Semilight" w:eastAsia="맑은 고딕 Semilight" w:hAnsi="맑은 고딕 Semilight" w:hint="default"/>
          <w:spacing w:val="-6"/>
        </w:rPr>
        <w:t xml:space="preserve">말을 </w:t>
      </w:r>
      <w:r>
        <w:rPr>
          <w:rFonts w:ascii="맑은 고딕 Semilight" w:eastAsia="맑은 고딕 Semilight" w:hAnsi="맑은 고딕 Semilight" w:hint="default"/>
          <w:spacing w:val="-8"/>
        </w:rPr>
        <w:t xml:space="preserve">해서는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8"/>
        </w:rPr>
        <w:t xml:space="preserve">된다. </w:t>
      </w:r>
      <w:r>
        <w:rPr>
          <w:rFonts w:ascii="맑은 고딕 Semilight" w:eastAsia="맑은 고딕 Semilight" w:hAnsi="맑은 고딕 Semilight" w:hint="default"/>
          <w:spacing w:val="-13"/>
        </w:rPr>
        <w:t xml:space="preserve">종사자는 목욕이나 </w:t>
      </w:r>
      <w:r>
        <w:rPr>
          <w:rFonts w:ascii="맑은 고딕 Semilight" w:eastAsia="맑은 고딕 Semilight" w:hAnsi="맑은 고딕 Semilight" w:hint="default"/>
          <w:spacing w:val="-11"/>
        </w:rPr>
        <w:t xml:space="preserve">기저귀 </w:t>
      </w:r>
      <w:r>
        <w:rPr>
          <w:rFonts w:ascii="맑은 고딕 Semilight" w:eastAsia="맑은 고딕 Semilight" w:hAnsi="맑은 고딕 Semilight" w:hint="default"/>
          <w:spacing w:val="-9"/>
        </w:rPr>
        <w:t xml:space="preserve">교체 </w:t>
      </w:r>
      <w:r>
        <w:rPr>
          <w:rFonts w:ascii="맑은 고딕 Semilight" w:eastAsia="맑은 고딕 Semilight" w:hAnsi="맑은 고딕 Semilight" w:hint="default"/>
        </w:rPr>
        <w:t xml:space="preserve">시 </w:t>
      </w:r>
      <w:r>
        <w:rPr>
          <w:rFonts w:ascii="맑은 고딕 Semilight" w:eastAsia="맑은 고딕 Semilight" w:hAnsi="맑은 고딕 Semilight" w:hint="default"/>
          <w:spacing w:val="-11"/>
        </w:rPr>
        <w:t xml:space="preserve">노인이 </w:t>
      </w:r>
      <w:r>
        <w:rPr>
          <w:rFonts w:ascii="맑은 고딕 Semilight" w:eastAsia="맑은 고딕 Semilight" w:hAnsi="맑은 고딕 Semilight" w:hint="default"/>
          <w:spacing w:val="-9"/>
        </w:rPr>
        <w:t xml:space="preserve">성적 </w:t>
      </w:r>
      <w:r>
        <w:rPr>
          <w:rFonts w:ascii="맑은 고딕 Semilight" w:eastAsia="맑은 고딕 Semilight" w:hAnsi="맑은 고딕 Semilight" w:hint="default"/>
          <w:spacing w:val="-12"/>
        </w:rPr>
        <w:t xml:space="preserve">수치심을 </w:t>
      </w:r>
      <w:r>
        <w:rPr>
          <w:rFonts w:ascii="맑은 고딕 Semilight" w:eastAsia="맑은 고딕 Semilight" w:hAnsi="맑은 고딕 Semilight" w:hint="default"/>
          <w:spacing w:val="-11"/>
        </w:rPr>
        <w:t xml:space="preserve">느끼지 않도록 </w:t>
      </w:r>
      <w:r>
        <w:rPr>
          <w:rFonts w:ascii="맑은 고딕 Semilight" w:eastAsia="맑은 고딕 Semilight" w:hAnsi="맑은 고딕 Semilight" w:hint="default"/>
          <w:spacing w:val="-13"/>
        </w:rPr>
        <w:t xml:space="preserve">노력해야 </w:t>
      </w:r>
      <w:r>
        <w:rPr>
          <w:rFonts w:ascii="맑은 고딕 Semilight" w:eastAsia="맑은 고딕 Semilight" w:hAnsi="맑은 고딕 Semilight" w:hint="default"/>
          <w:spacing w:val="-8"/>
        </w:rPr>
        <w:t>한다.</w:t>
      </w:r>
    </w:p>
    <w:p>
      <w:pPr>
        <w:pStyle w:val="BodyText"/>
        <w:ind w:left="672"/>
        <w:jc w:val="both"/>
        <w:spacing w:before="29"/>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6016" allowOverlap="1" hidden="0">
            <wp:simplePos x="0" y="0"/>
            <wp:positionH relativeFrom="page">
              <wp:posOffset>1287081</wp:posOffset>
            </wp:positionH>
            <wp:positionV relativeFrom="paragraph">
              <wp:posOffset>106712</wp:posOffset>
            </wp:positionV>
            <wp:extent cx="82257" cy="76111"/>
            <wp:effectExtent l="0" t="0" r="0" b="0"/>
            <wp:wrapNone/>
            <wp:docPr id="1106" name="shape110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종사자는 노인의 잔존능력을 유지시키기 위한 최선의 서비스를 제공해야 한다.</w:t>
      </w:r>
    </w:p>
    <w:p>
      <w:pPr>
        <w:pStyle w:val="BodyText"/>
        <w:spacing w:before="1"/>
        <w:rPr>
          <w:rFonts w:ascii="맑은 고딕 Semilight" w:eastAsia="맑은 고딕 Semilight" w:hAnsi="맑은 고딕 Semilight" w:hint="default"/>
          <w:sz w:val="24"/>
        </w:rPr>
      </w:pPr>
    </w:p>
    <w:p>
      <w:pPr>
        <w:pStyle w:val="Heading1"/>
        <w:spacing w:line="463" w:lineRule="exact"/>
        <w:rPr>
          <w:rFonts w:ascii="맑은 고딕 Semilight" w:eastAsia="맑은 고딕 Semilight" w:hAnsi="맑은 고딕 Semilight" w:hint="default"/>
        </w:rPr>
      </w:pPr>
      <w:r>
        <w:rPr>
          <w:rFonts w:ascii="맑은 고딕 Semilight" w:eastAsia="맑은 고딕 Semilight" w:hAnsi="맑은 고딕 Semilight" w:hint="eastAsia"/>
          <w:b w:val="0"/>
          <w:w w:val="110"/>
        </w:rPr>
        <w:t>▶</w:t>
      </w:r>
      <w:r>
        <w:rPr>
          <w:rFonts w:ascii="맑은 고딕 Semilight" w:eastAsia="맑은 고딕 Semilight" w:hAnsi="맑은 고딕 Semilight" w:hint="default"/>
          <w:w w:val="110"/>
        </w:rPr>
        <w:t>시설 생활 노인 학대사례 개입</w:t>
      </w:r>
    </w:p>
    <w:p>
      <w:pPr>
        <w:pStyle w:val="BodyText"/>
        <w:spacing w:before="12"/>
        <w:rPr>
          <w:rFonts w:ascii="맑은 고딕 Semilight" w:eastAsia="맑은 고딕 Semilight" w:hAnsi="맑은 고딕 Semilight"/>
          <w:b/>
          <w:sz w:val="27"/>
        </w:rPr>
      </w:pPr>
    </w:p>
    <w:p>
      <w:pPr>
        <w:pStyle w:val="ListParagraph"/>
        <w:ind w:left="629" w:right="0" w:hanging="349"/>
        <w:jc w:val="both"/>
        <w:numPr>
          <w:ilvl w:val="0"/>
          <w:numId w:val="2"/>
        </w:numPr>
        <w:tabs>
          <w:tab w:val="left" w:pos="630"/>
        </w:tabs>
        <w:spacing w:after="0" w:before="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학대사례의 발견과</w:t>
      </w:r>
      <w:r>
        <w:rPr>
          <w:rFonts w:ascii="맑은 고딕 Semilight" w:eastAsia="맑은 고딕 Semilight" w:hAnsi="맑은 고딕 Semilight" w:hint="eastAsia"/>
          <w:sz w:val="22"/>
          <w:spacing w:val="37"/>
        </w:rPr>
        <w:t xml:space="preserve"> </w:t>
      </w:r>
      <w:r>
        <w:rPr>
          <w:rFonts w:ascii="맑은 고딕 Semilight" w:eastAsia="맑은 고딕 Semilight" w:hAnsi="맑은 고딕 Semilight" w:hint="eastAsia"/>
          <w:sz w:val="22"/>
          <w:spacing w:val="-3"/>
        </w:rPr>
        <w:t>신고</w:t>
      </w:r>
    </w:p>
    <w:p>
      <w:pPr>
        <w:pStyle w:val="BodyText"/>
        <w:ind w:left="679" w:right="111"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6528" allowOverlap="1" hidden="0">
            <wp:simplePos x="0" y="0"/>
            <wp:positionH relativeFrom="page">
              <wp:posOffset>1287081</wp:posOffset>
            </wp:positionH>
            <wp:positionV relativeFrom="paragraph">
              <wp:posOffset>120348</wp:posOffset>
            </wp:positionV>
            <wp:extent cx="82257" cy="76111"/>
            <wp:effectExtent l="0" t="0" r="0" b="0"/>
            <wp:wrapNone/>
            <wp:docPr id="1107" name="shape110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3"/>
        </w:rPr>
        <w:t xml:space="preserve">시설은 </w:t>
      </w:r>
      <w:r>
        <w:rPr>
          <w:rFonts w:ascii="맑은 고딕 Semilight" w:eastAsia="맑은 고딕 Semilight" w:hAnsi="맑은 고딕 Semilight" w:hint="default"/>
          <w:spacing w:val="-15"/>
        </w:rPr>
        <w:t xml:space="preserve">노인학대 </w:t>
      </w:r>
      <w:r>
        <w:rPr>
          <w:rFonts w:ascii="맑은 고딕 Semilight" w:eastAsia="맑은 고딕 Semilight" w:hAnsi="맑은 고딕 Semilight" w:hint="default"/>
          <w:spacing w:val="-14"/>
        </w:rPr>
        <w:t xml:space="preserve">방지를 위하여 </w:t>
      </w:r>
      <w:r>
        <w:rPr>
          <w:rFonts w:ascii="맑은 고딕 Semilight" w:eastAsia="맑은 고딕 Semilight" w:hAnsi="맑은 고딕 Semilight" w:hint="default"/>
          <w:spacing w:val="-15"/>
        </w:rPr>
        <w:t xml:space="preserve">건의함, </w:t>
      </w:r>
      <w:r>
        <w:rPr>
          <w:rFonts w:ascii="맑은 고딕 Semilight" w:eastAsia="맑은 고딕 Semilight" w:hAnsi="맑은 고딕 Semilight" w:hint="default"/>
          <w:spacing w:val="-13"/>
        </w:rPr>
        <w:t xml:space="preserve">신고함 </w:t>
      </w:r>
      <w:r>
        <w:rPr>
          <w:rFonts w:ascii="맑은 고딕 Semilight" w:eastAsia="맑은 고딕 Semilight" w:hAnsi="맑은 고딕 Semilight" w:hint="default"/>
          <w:spacing w:val="-10"/>
        </w:rPr>
        <w:t xml:space="preserve">등과 같은 </w:t>
      </w:r>
      <w:r>
        <w:rPr>
          <w:rFonts w:ascii="맑은 고딕 Semilight" w:eastAsia="맑은 고딕 Semilight" w:hAnsi="맑은 고딕 Semilight" w:hint="default"/>
          <w:spacing w:val="-15"/>
        </w:rPr>
        <w:t xml:space="preserve">노인학대 </w:t>
      </w:r>
      <w:r>
        <w:rPr>
          <w:rFonts w:ascii="맑은 고딕 Semilight" w:eastAsia="맑은 고딕 Semilight" w:hAnsi="맑은 고딕 Semilight" w:hint="default"/>
          <w:spacing w:val="-13"/>
        </w:rPr>
        <w:t xml:space="preserve">사례를 조기에 </w:t>
      </w:r>
      <w:r>
        <w:rPr>
          <w:rFonts w:ascii="맑은 고딕 Semilight" w:eastAsia="맑은 고딕 Semilight" w:hAnsi="맑은 고딕 Semilight" w:hint="default"/>
          <w:spacing w:val="-5"/>
        </w:rPr>
        <w:t xml:space="preserve">발견하기 </w:t>
      </w:r>
      <w:r>
        <w:rPr>
          <w:rFonts w:ascii="맑은 고딕 Semilight" w:eastAsia="맑은 고딕 Semilight" w:hAnsi="맑은 고딕 Semilight" w:hint="default"/>
          <w:spacing w:val="-3"/>
        </w:rPr>
        <w:t xml:space="preserve">위한 </w:t>
      </w:r>
      <w:r>
        <w:rPr>
          <w:rFonts w:ascii="맑은 고딕 Semilight" w:eastAsia="맑은 고딕 Semilight" w:hAnsi="맑은 고딕 Semilight" w:hint="default"/>
          <w:spacing w:val="-5"/>
        </w:rPr>
        <w:t xml:space="preserve">조치를 취해야 </w:t>
      </w:r>
      <w:r>
        <w:rPr>
          <w:rFonts w:ascii="맑은 고딕 Semilight" w:eastAsia="맑은 고딕 Semilight" w:hAnsi="맑은 고딕 Semilight" w:hint="default"/>
          <w:spacing w:val="-4"/>
        </w:rPr>
        <w:t>한다.</w:t>
      </w:r>
    </w:p>
    <w:p>
      <w:pPr>
        <w:pStyle w:val="BodyText"/>
        <w:ind w:left="679" w:right="116"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7040" allowOverlap="1" hidden="0">
            <wp:simplePos x="0" y="0"/>
            <wp:positionH relativeFrom="page">
              <wp:posOffset>1287081</wp:posOffset>
            </wp:positionH>
            <wp:positionV relativeFrom="paragraph">
              <wp:posOffset>120983</wp:posOffset>
            </wp:positionV>
            <wp:extent cx="82257" cy="76111"/>
            <wp:effectExtent l="0" t="0" r="0" b="0"/>
            <wp:wrapNone/>
            <wp:docPr id="1108" name="shape110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6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시설은 노인학대를 </w:t>
      </w:r>
      <w:r>
        <w:rPr>
          <w:rFonts w:ascii="맑은 고딕 Semilight" w:eastAsia="맑은 고딕 Semilight" w:hAnsi="맑은 고딕 Semilight" w:hint="default"/>
          <w:spacing w:val="-4"/>
        </w:rPr>
        <w:t xml:space="preserve">사전에 </w:t>
      </w:r>
      <w:r>
        <w:rPr>
          <w:rFonts w:ascii="맑은 고딕 Semilight" w:eastAsia="맑은 고딕 Semilight" w:hAnsi="맑은 고딕 Semilight" w:hint="default"/>
          <w:spacing w:val="-5"/>
        </w:rPr>
        <w:t xml:space="preserve">예방하기 위하여 </w:t>
      </w:r>
      <w:r>
        <w:rPr>
          <w:rFonts w:ascii="맑은 고딕 Semilight" w:eastAsia="맑은 고딕 Semilight" w:hAnsi="맑은 고딕 Semilight" w:hint="default"/>
          <w:spacing w:val="-6"/>
        </w:rPr>
        <w:t xml:space="preserve">시설운영위원회에 </w:t>
      </w:r>
      <w:r>
        <w:rPr>
          <w:rFonts w:ascii="맑은 고딕 Semilight" w:eastAsia="맑은 고딕 Semilight" w:hAnsi="맑은 고딕 Semilight" w:hint="default"/>
          <w:spacing w:val="-5"/>
        </w:rPr>
        <w:t xml:space="preserve">생활노인 </w:t>
      </w:r>
      <w:r>
        <w:rPr>
          <w:rFonts w:ascii="맑은 고딕 Semilight" w:eastAsia="맑은 고딕 Semilight" w:hAnsi="맑은 고딕 Semilight" w:hint="default"/>
          <w:spacing w:val="-4"/>
        </w:rPr>
        <w:t>대표 또는</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4"/>
        </w:rPr>
        <w:t xml:space="preserve">가족을  </w:t>
      </w:r>
      <w:r>
        <w:rPr>
          <w:rFonts w:ascii="맑은 고딕 Semilight" w:eastAsia="맑은 고딕 Semilight" w:hAnsi="맑은 고딕 Semilight" w:hint="default"/>
        </w:rPr>
        <w:t xml:space="preserve">1인 </w:t>
      </w:r>
      <w:r>
        <w:rPr>
          <w:rFonts w:ascii="맑은 고딕 Semilight" w:eastAsia="맑은 고딕 Semilight" w:hAnsi="맑은 고딕 Semilight" w:hint="default"/>
          <w:spacing w:val="-3"/>
        </w:rPr>
        <w:t xml:space="preserve">이상 </w:t>
      </w:r>
      <w:r>
        <w:rPr>
          <w:rFonts w:ascii="맑은 고딕 Semilight" w:eastAsia="맑은 고딕 Semilight" w:hAnsi="맑은 고딕 Semilight" w:hint="default"/>
          <w:spacing w:val="-5"/>
        </w:rPr>
        <w:t xml:space="preserve">참여시켜, 노인들의 </w:t>
      </w:r>
      <w:r>
        <w:rPr>
          <w:rFonts w:ascii="맑은 고딕 Semilight" w:eastAsia="맑은 고딕 Semilight" w:hAnsi="맑은 고딕 Semilight" w:hint="default"/>
          <w:spacing w:val="-4"/>
        </w:rPr>
        <w:t xml:space="preserve">요구와  </w:t>
      </w:r>
      <w:r>
        <w:rPr>
          <w:rFonts w:ascii="맑은 고딕 Semilight" w:eastAsia="맑은 고딕 Semilight" w:hAnsi="맑은 고딕 Semilight" w:hint="default"/>
          <w:spacing w:val="-6"/>
        </w:rPr>
        <w:t xml:space="preserve">불만사항을 </w:t>
      </w:r>
      <w:r>
        <w:rPr>
          <w:rFonts w:ascii="맑은 고딕 Semilight" w:eastAsia="맑은 고딕 Semilight" w:hAnsi="맑은 고딕 Semilight" w:hint="default"/>
          <w:spacing w:val="-5"/>
        </w:rPr>
        <w:t xml:space="preserve">청취하고, </w:t>
      </w:r>
      <w:r>
        <w:rPr>
          <w:rFonts w:ascii="맑은 고딕 Semilight" w:eastAsia="맑은 고딕 Semilight" w:hAnsi="맑은 고딕 Semilight" w:hint="default"/>
          <w:spacing w:val="-6"/>
        </w:rPr>
        <w:t xml:space="preserve">불만사항에 </w:t>
      </w:r>
      <w:r>
        <w:rPr>
          <w:rFonts w:ascii="맑은 고딕 Semilight" w:eastAsia="맑은 고딕 Semilight" w:hAnsi="맑은 고딕 Semilight" w:hint="default"/>
          <w:spacing w:val="-5"/>
        </w:rPr>
        <w:t xml:space="preserve">대해서는 신속하게 처리하여야 </w:t>
      </w:r>
      <w:r>
        <w:rPr>
          <w:rFonts w:ascii="맑은 고딕 Semilight" w:eastAsia="맑은 고딕 Semilight" w:hAnsi="맑은 고딕 Semilight" w:hint="default"/>
          <w:spacing w:val="-4"/>
        </w:rPr>
        <w:t>한다.</w:t>
      </w:r>
    </w:p>
    <w:p>
      <w:pPr>
        <w:pStyle w:val="BodyText"/>
        <w:ind w:left="679" w:right="111" w:hanging="8"/>
        <w:jc w:val="both"/>
        <w:spacing w:before="53"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7552" allowOverlap="1" hidden="0">
            <wp:simplePos x="0" y="0"/>
            <wp:positionH relativeFrom="page">
              <wp:posOffset>1287081</wp:posOffset>
            </wp:positionH>
            <wp:positionV relativeFrom="paragraph">
              <wp:posOffset>119969</wp:posOffset>
            </wp:positionV>
            <wp:extent cx="82257" cy="76111"/>
            <wp:effectExtent l="0" t="0" r="0" b="0"/>
            <wp:wrapNone/>
            <wp:docPr id="1109" name="shape110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 종사자는 생활노인에게 서비스를 제공하는 과정에서 노인의 신체, 심리적 건강 상태를 주의 깊게 살펴야 하며 노인학대의 증상이 있는지를 면밀히 관찰하여야 한다.</w:t>
      </w:r>
    </w:p>
    <w:p>
      <w:pPr>
        <w:pStyle w:val="BodyText"/>
        <w:ind w:left="679" w:right="113" w:hanging="8"/>
        <w:jc w:val="both"/>
        <w:spacing w:before="55"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68064" allowOverlap="1" hidden="0">
            <wp:simplePos x="0" y="0"/>
            <wp:positionH relativeFrom="page">
              <wp:posOffset>1287081</wp:posOffset>
            </wp:positionH>
            <wp:positionV relativeFrom="paragraph">
              <wp:posOffset>119720</wp:posOffset>
            </wp:positionV>
            <wp:extent cx="82257" cy="76111"/>
            <wp:effectExtent l="0" t="0" r="0" b="0"/>
            <wp:wrapNone/>
            <wp:docPr id="1110" name="shape111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모든 시설 </w:t>
      </w:r>
      <w:r>
        <w:rPr>
          <w:rFonts w:ascii="맑은 고딕 Semilight" w:eastAsia="맑은 고딕 Semilight" w:hAnsi="맑은 고딕 Semilight" w:hint="default"/>
          <w:spacing w:val="-5"/>
        </w:rPr>
        <w:t xml:space="preserve">종사자는 </w:t>
      </w:r>
      <w:r>
        <w:rPr>
          <w:rFonts w:ascii="맑은 고딕 Semilight" w:eastAsia="맑은 고딕 Semilight" w:hAnsi="맑은 고딕 Semilight" w:hint="default"/>
          <w:spacing w:val="-3"/>
        </w:rPr>
        <w:t xml:space="preserve">동료 </w:t>
      </w:r>
      <w:r>
        <w:rPr>
          <w:rFonts w:ascii="맑은 고딕 Semilight" w:eastAsia="맑은 고딕 Semilight" w:hAnsi="맑은 고딕 Semilight" w:hint="default"/>
          <w:spacing w:val="-4"/>
        </w:rPr>
        <w:t xml:space="preserve">종사자 </w:t>
      </w:r>
      <w:r>
        <w:rPr>
          <w:rFonts w:ascii="맑은 고딕 Semilight" w:eastAsia="맑은 고딕 Semilight" w:hAnsi="맑은 고딕 Semilight" w:hint="default"/>
          <w:spacing w:val="-3"/>
        </w:rPr>
        <w:t xml:space="preserve">또는 </w:t>
      </w:r>
      <w:r>
        <w:rPr>
          <w:rFonts w:ascii="맑은 고딕 Semilight" w:eastAsia="맑은 고딕 Semilight" w:hAnsi="맑은 고딕 Semilight" w:hint="default"/>
          <w:spacing w:val="-5"/>
        </w:rPr>
        <w:t xml:space="preserve">생활노인에 </w:t>
      </w:r>
      <w:r>
        <w:rPr>
          <w:rFonts w:ascii="맑은 고딕 Semilight" w:eastAsia="맑은 고딕 Semilight" w:hAnsi="맑은 고딕 Semilight" w:hint="default"/>
          <w:spacing w:val="-3"/>
        </w:rPr>
        <w:t xml:space="preserve">의해 </w:t>
      </w:r>
      <w:r>
        <w:rPr>
          <w:rFonts w:ascii="맑은 고딕 Semilight" w:eastAsia="맑은 고딕 Semilight" w:hAnsi="맑은 고딕 Semilight" w:hint="default"/>
          <w:spacing w:val="-5"/>
        </w:rPr>
        <w:t xml:space="preserve">이루어지는 구체적 </w:t>
      </w:r>
      <w:r>
        <w:rPr>
          <w:rFonts w:ascii="맑은 고딕 Semilight" w:eastAsia="맑은 고딕 Semilight" w:hAnsi="맑은 고딕 Semilight" w:hint="default"/>
          <w:spacing w:val="-14"/>
        </w:rPr>
        <w:t xml:space="preserve">학대행위를 목격하거나, </w:t>
      </w:r>
      <w:r>
        <w:rPr>
          <w:rFonts w:ascii="맑은 고딕 Semilight" w:eastAsia="맑은 고딕 Semilight" w:hAnsi="맑은 고딕 Semilight" w:hint="default"/>
          <w:spacing w:val="-11"/>
        </w:rPr>
        <w:t xml:space="preserve">노인이 각각의 </w:t>
      </w:r>
      <w:r>
        <w:rPr>
          <w:rFonts w:ascii="맑은 고딕 Semilight" w:eastAsia="맑은 고딕 Semilight" w:hAnsi="맑은 고딕 Semilight" w:hint="default"/>
          <w:spacing w:val="-8"/>
        </w:rPr>
        <w:t xml:space="preserve">학대 </w:t>
      </w:r>
      <w:r>
        <w:rPr>
          <w:rFonts w:ascii="맑은 고딕 Semilight" w:eastAsia="맑은 고딕 Semilight" w:hAnsi="맑은 고딕 Semilight" w:hint="default"/>
          <w:spacing w:val="-11"/>
        </w:rPr>
        <w:t xml:space="preserve">유형과 관련된 증상을 보이는 </w:t>
      </w:r>
      <w:r>
        <w:rPr>
          <w:rFonts w:ascii="맑은 고딕 Semilight" w:eastAsia="맑은 고딕 Semilight" w:hAnsi="맑은 고딕 Semilight" w:hint="default"/>
          <w:spacing w:val="-12"/>
        </w:rPr>
        <w:t xml:space="preserve">사실을 </w:t>
      </w:r>
      <w:r>
        <w:rPr>
          <w:rFonts w:ascii="맑은 고딕 Semilight" w:eastAsia="맑은 고딕 Semilight" w:hAnsi="맑은 고딕 Semilight" w:hint="default"/>
          <w:spacing w:val="-11"/>
        </w:rPr>
        <w:t>목격하였거나,</w:t>
      </w:r>
      <w:r>
        <w:rPr>
          <w:rFonts w:ascii="맑은 고딕 Semilight" w:eastAsia="맑은 고딕 Semilight" w:hAnsi="맑은 고딕 Semilight" w:hint="default"/>
          <w:spacing w:val="18"/>
        </w:rPr>
        <w:t xml:space="preserve"> </w:t>
      </w:r>
      <w:r>
        <w:rPr>
          <w:rFonts w:ascii="맑은 고딕 Semilight" w:eastAsia="맑은 고딕 Semilight" w:hAnsi="맑은 고딕 Semilight" w:hint="default"/>
          <w:spacing w:val="-8"/>
        </w:rPr>
        <w:t>노인이</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6"/>
        </w:rPr>
        <w:t>학대</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6"/>
        </w:rPr>
        <w:t>받을</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8"/>
        </w:rPr>
        <w:t>우려나</w:t>
      </w:r>
      <w:r>
        <w:rPr>
          <w:rFonts w:ascii="맑은 고딕 Semilight" w:eastAsia="맑은 고딕 Semilight" w:hAnsi="맑은 고딕 Semilight" w:hint="default"/>
          <w:spacing w:val="14"/>
        </w:rPr>
        <w:t xml:space="preserve"> </w:t>
      </w:r>
      <w:r>
        <w:rPr>
          <w:rFonts w:ascii="맑은 고딕 Semilight" w:eastAsia="맑은 고딕 Semilight" w:hAnsi="맑은 고딕 Semilight" w:hint="default"/>
          <w:spacing w:val="-8"/>
        </w:rPr>
        <w:t>위험이</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8"/>
        </w:rPr>
        <w:t>있다고</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9"/>
        </w:rPr>
        <w:t>판단되는</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6"/>
        </w:rPr>
        <w:t>경우</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6"/>
        </w:rPr>
        <w:t>즉시</w:t>
      </w:r>
      <w:r>
        <w:rPr>
          <w:rFonts w:ascii="맑은 고딕 Semilight" w:eastAsia="맑은 고딕 Semilight" w:hAnsi="맑은 고딕 Semilight" w:hint="default"/>
          <w:spacing w:val="14"/>
        </w:rPr>
        <w:t xml:space="preserve"> </w:t>
      </w:r>
      <w:r>
        <w:rPr>
          <w:rFonts w:ascii="맑은 고딕 Semilight" w:eastAsia="맑은 고딕 Semilight" w:hAnsi="맑은 고딕 Semilight" w:hint="default"/>
          <w:spacing w:val="-6"/>
        </w:rPr>
        <w:t>해당</w:t>
      </w:r>
    </w:p>
    <w:p>
      <w:pPr>
        <w:pStyle w:val="BodyText"/>
        <w:rPr>
          <w:rFonts w:ascii="맑은 고딕 Semilight" w:eastAsia="맑은 고딕 Semilight" w:hAnsi="맑은 고딕 Semilight" w:hint="default"/>
          <w:sz w:val="20"/>
        </w:rPr>
      </w:pPr>
    </w:p>
    <w:p>
      <w:pPr>
        <w:pStyle w:val="BodyText"/>
        <w:spacing w:before="5"/>
        <w:rPr>
          <w:rFonts w:ascii="맑은 고딕 Semilight" w:eastAsia="맑은 고딕 Semilight" w:hAnsi="맑은 고딕 Semilight" w:hint="default"/>
          <w:sz w:val="12"/>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rPr>
          <w:rFonts w:ascii="맑은 고딕 Semilight" w:eastAsia="맑은 고딕 Semilight" w:hAnsi="맑은 고딕 Semilight"/>
          <w:b/>
          <w:sz w:val="16"/>
        </w:rPr>
      </w:pPr>
    </w:p>
    <w:p>
      <w:pPr>
        <w:pStyle w:val="BodyText"/>
        <w:ind w:left="679" w:right="113"/>
        <w:jc w:val="both"/>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88192" allowOverlap="1" hidden="0">
                <wp:simplePos x="0" y="0"/>
                <wp:positionH relativeFrom="page">
                  <wp:posOffset>1089837</wp:posOffset>
                </wp:positionH>
                <wp:positionV relativeFrom="paragraph">
                  <wp:posOffset>819869</wp:posOffset>
                </wp:positionV>
                <wp:extent cx="5191125" cy="1017270"/>
                <wp:effectExtent l="0" t="0" r="0" b="0"/>
                <wp:wrapTopAndBottom/>
                <wp:docPr id="1112" name="shape1112"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1125" cy="1017270"/>
                          <a:chOff x="1089660" y="819785"/>
                          <a:chExt cx="5191125" cy="1017270"/>
                        </a:xfrm>
                      </wpg:grpSpPr>
                      <pic:pic xmlns:pic="http://schemas.openxmlformats.org/drawingml/2006/picture">
                        <pic:nvPicPr>
                          <pic:cNvPr id="0" name="이미지"/>
                          <pic:cNvPicPr preferRelativeResize="0">
                            <a:picLocks/>
                          </pic:cNvPicPr>
                        </pic:nvPicPr>
                        <pic:blipFill>
                          <a:blip r:embed="rId72">
                            <a:extLst>
                              <a:ext uri="{28A0092B-C50C-407E-A947-70E740481C1C}">
                                <a14:useLocalDpi xmlns:a14="http://schemas.microsoft.com/office/drawing/2010/main" val="0"/>
                              </a:ext>
                            </a:extLst>
                          </a:blip>
                          <a:srcRect/>
                          <a:stretch>
                            <a:fillRect/>
                          </a:stretch>
                        </pic:blipFill>
                        <pic:spPr>
                          <a:xfrm>
                            <a:off x="1089660" y="819785"/>
                            <a:ext cx="5191125" cy="1017270"/>
                          </a:xfrm>
                          <a:prstGeom prst="rect"/>
                        </pic:spPr>
                      </pic:pic>
                      <wps:wsp>
                        <wps:cNvPr id="2" name="child 2"/>
                        <wps:cNvSpPr>
                          <a:spLocks noRot="1"/>
                        </wps:cNvSpPr>
                        <wps:spPr>
                          <a:xfrm>
                            <a:off x="1089660" y="819785"/>
                            <a:ext cx="5191125" cy="1017270"/>
                          </a:xfrm>
                          <a:prstGeom prst="rect">
                            <a:avLst/>
                          </a:prstGeom>
                        </wps:spPr>
                        <wps:txbx>
                          <w:txbxContent>
                            <w:p>
                              <w:pPr>
                                <w:ind w:left="214" w:right="99" w:firstLine="0"/>
                                <w:jc w:val="both"/>
                                <w:spacing w:before="157" w:line="235" w:lineRule="auto"/>
                                <w:rPr>
                                  <w:sz w:val="20"/>
                                </w:rPr>
                              </w:pPr>
                              <w:r>
                                <w:rPr>
                                  <w:sz w:val="20"/>
                                  <w:spacing w:val="-3"/>
                                </w:rPr>
                                <w:t xml:space="preserve">노인복지법 제39조의6에 </w:t>
                              </w:r>
                              <w:r>
                                <w:rPr>
                                  <w:sz w:val="20"/>
                                </w:rPr>
                                <w:t xml:space="preserve">따라 </w:t>
                              </w:r>
                              <w:r>
                                <w:rPr>
                                  <w:sz w:val="20"/>
                                  <w:spacing w:val="-3"/>
                                </w:rPr>
                                <w:t xml:space="preserve">의료법에 따라 </w:t>
                              </w:r>
                              <w:r>
                                <w:rPr>
                                  <w:sz w:val="20"/>
                                  <w:spacing w:val="-4"/>
                                </w:rPr>
                                <w:t xml:space="preserve">의료기관에서 </w:t>
                              </w:r>
                              <w:r>
                                <w:rPr>
                                  <w:sz w:val="20"/>
                                  <w:spacing w:val="-3"/>
                                </w:rPr>
                                <w:t xml:space="preserve">의료업을 하는 의료인, </w:t>
                              </w:r>
                              <w:r>
                                <w:rPr>
                                  <w:sz w:val="20"/>
                                  <w:spacing w:val="-7"/>
                                </w:rPr>
                                <w:t xml:space="preserve">노인장기요양보험법에 </w:t>
                              </w:r>
                              <w:r>
                                <w:rPr>
                                  <w:sz w:val="20"/>
                                  <w:spacing w:val="-4"/>
                                </w:rPr>
                                <w:t xml:space="preserve">따른 </w:t>
                              </w:r>
                              <w:r>
                                <w:rPr>
                                  <w:sz w:val="20"/>
                                  <w:spacing w:val="-7"/>
                                </w:rPr>
                                <w:t xml:space="preserve">장기요양기관 </w:t>
                              </w:r>
                              <w:r>
                                <w:rPr>
                                  <w:sz w:val="20"/>
                                </w:rPr>
                                <w:t xml:space="preserve">및 </w:t>
                              </w:r>
                              <w:r>
                                <w:rPr>
                                  <w:sz w:val="20"/>
                                  <w:spacing w:val="-7"/>
                                </w:rPr>
                                <w:t xml:space="preserve">재가장기요양기관의 </w:t>
                              </w:r>
                              <w:r>
                                <w:rPr>
                                  <w:sz w:val="20"/>
                                  <w:spacing w:val="-4"/>
                                </w:rPr>
                                <w:t xml:space="preserve">장과 </w:t>
                              </w:r>
                              <w:r>
                                <w:rPr>
                                  <w:sz w:val="20"/>
                                  <w:spacing w:val="-6"/>
                                </w:rPr>
                                <w:t xml:space="preserve">종사자는 노인학대 </w:t>
                              </w:r>
                              <w:r>
                                <w:rPr>
                                  <w:sz w:val="20"/>
                                  <w:spacing w:val="-12"/>
                                </w:rPr>
                                <w:t xml:space="preserve">신고의무자 </w:t>
                              </w:r>
                              <w:r>
                                <w:rPr>
                                  <w:sz w:val="20"/>
                                  <w:spacing w:val="-10"/>
                                </w:rPr>
                                <w:t xml:space="preserve">이며, </w:t>
                              </w:r>
                              <w:r>
                                <w:rPr>
                                  <w:sz w:val="20"/>
                                  <w:spacing w:val="-12"/>
                                </w:rPr>
                                <w:t xml:space="preserve">노인복지법 61조의2에 </w:t>
                              </w:r>
                              <w:r>
                                <w:rPr>
                                  <w:sz w:val="20"/>
                                  <w:spacing w:val="-8"/>
                                </w:rPr>
                                <w:t xml:space="preserve">따라 </w:t>
                              </w:r>
                              <w:r>
                                <w:rPr>
                                  <w:sz w:val="20"/>
                                  <w:spacing w:val="-12"/>
                                </w:rPr>
                                <w:t xml:space="preserve">노인학대를 신고하지 </w:t>
                              </w:r>
                              <w:r>
                                <w:rPr>
                                  <w:sz w:val="20"/>
                                  <w:spacing w:val="-10"/>
                                </w:rPr>
                                <w:t xml:space="preserve">아니한 </w:t>
                              </w:r>
                              <w:r>
                                <w:rPr>
                                  <w:sz w:val="20"/>
                                  <w:spacing w:val="-11"/>
                                </w:rPr>
                                <w:t xml:space="preserve">자에게는 300만원 </w:t>
                              </w:r>
                              <w:r>
                                <w:rPr>
                                  <w:sz w:val="20"/>
                                  <w:spacing w:val="-3"/>
                                </w:rPr>
                                <w:t>이하의 과태료가 부과된다.</w:t>
                              </w:r>
                            </w:p>
                          </w:txbxContent>
                        </wps:txbx>
                        <wps:bodyPr rot="0" vert="horz" wrap="square" lIns="0" tIns="0" rIns="0" bIns="0" anchor="t" upright="1">
                          <a:noAutofit/>
                        </wps:bodyPr>
                      </wps:wsp>
                    </wpg:wgp>
                  </a:graphicData>
                </a:graphic>
              </wp:anchor>
            </w:drawing>
          </mc:Choice>
          <mc:Fallback>
            <w:pict>
              <v:group style="position:absolute;margin-left:85.814pt;margin-top:64.5566pt;width:408.75pt;height:80.1pt;mso-position-horizontal-relative:page;mso-position-vertical-relative:line;z-index:15688192" coordorigin="1716,1291" coordsize="8175,1602">
                <v:shapetype coordsize="21600, 21600" path="m0,0l21600,0,21600,21600,0,21600xe"/>
                <v:shape id="1113" o:spt="75" style="position:absolute;left:1716;top:1291;width:8175;height:1602" coordsize="21600, 21600" filled="f" stroked="f">
                  <v:imagedata r:id="rId72"/>
                </v:shape>
                <v:shapetype coordsize="21600, 21600" path="m0,0l21600,0,21600,21600,0,21600xe"/>
                <v:shape id="1114" o:spt="202" style="position:absolute;left:1716;top:1291;width:8175;height:1602" coordsize="21600, 21600" filled="f" stroked="f">
                  <v:textbox inset="0.0mm,0.0mm,0.0mm,0.0mm">
                    <w:txbxContent>
                      <w:p>
                        <w:pPr>
                          <w:ind w:left="214" w:right="99" w:firstLine="0"/>
                          <w:jc w:val="both"/>
                          <w:spacing w:before="157" w:line="235" w:lineRule="auto"/>
                          <w:rPr>
                            <w:sz w:val="20"/>
                          </w:rPr>
                        </w:pPr>
                        <w:r>
                          <w:rPr>
                            <w:sz w:val="20"/>
                            <w:spacing w:val="-3"/>
                          </w:rPr>
                          <w:t xml:space="preserve">노인복지법 제39조의6에 </w:t>
                        </w:r>
                        <w:r>
                          <w:rPr>
                            <w:sz w:val="20"/>
                          </w:rPr>
                          <w:t xml:space="preserve">따라 </w:t>
                        </w:r>
                        <w:r>
                          <w:rPr>
                            <w:sz w:val="20"/>
                            <w:spacing w:val="-3"/>
                          </w:rPr>
                          <w:t xml:space="preserve">의료법에 따라 </w:t>
                        </w:r>
                        <w:r>
                          <w:rPr>
                            <w:sz w:val="20"/>
                            <w:spacing w:val="-4"/>
                          </w:rPr>
                          <w:t xml:space="preserve">의료기관에서 </w:t>
                        </w:r>
                        <w:r>
                          <w:rPr>
                            <w:sz w:val="20"/>
                            <w:spacing w:val="-3"/>
                          </w:rPr>
                          <w:t xml:space="preserve">의료업을 하는 의료인, </w:t>
                        </w:r>
                        <w:r>
                          <w:rPr>
                            <w:sz w:val="20"/>
                            <w:spacing w:val="-7"/>
                          </w:rPr>
                          <w:t xml:space="preserve">노인장기요양보험법에 </w:t>
                        </w:r>
                        <w:r>
                          <w:rPr>
                            <w:sz w:val="20"/>
                            <w:spacing w:val="-4"/>
                          </w:rPr>
                          <w:t xml:space="preserve">따른 </w:t>
                        </w:r>
                        <w:r>
                          <w:rPr>
                            <w:sz w:val="20"/>
                            <w:spacing w:val="-7"/>
                          </w:rPr>
                          <w:t xml:space="preserve">장기요양기관 </w:t>
                        </w:r>
                        <w:r>
                          <w:rPr>
                            <w:sz w:val="20"/>
                          </w:rPr>
                          <w:t xml:space="preserve">및 </w:t>
                        </w:r>
                        <w:r>
                          <w:rPr>
                            <w:sz w:val="20"/>
                            <w:spacing w:val="-7"/>
                          </w:rPr>
                          <w:t xml:space="preserve">재가장기요양기관의 </w:t>
                        </w:r>
                        <w:r>
                          <w:rPr>
                            <w:sz w:val="20"/>
                            <w:spacing w:val="-4"/>
                          </w:rPr>
                          <w:t xml:space="preserve">장과 </w:t>
                        </w:r>
                        <w:r>
                          <w:rPr>
                            <w:sz w:val="20"/>
                            <w:spacing w:val="-6"/>
                          </w:rPr>
                          <w:t xml:space="preserve">종사자는 노인학대 </w:t>
                        </w:r>
                        <w:r>
                          <w:rPr>
                            <w:sz w:val="20"/>
                            <w:spacing w:val="-12"/>
                          </w:rPr>
                          <w:t xml:space="preserve">신고의무자 </w:t>
                        </w:r>
                        <w:r>
                          <w:rPr>
                            <w:sz w:val="20"/>
                            <w:spacing w:val="-10"/>
                          </w:rPr>
                          <w:t xml:space="preserve">이며, </w:t>
                        </w:r>
                        <w:r>
                          <w:rPr>
                            <w:sz w:val="20"/>
                            <w:spacing w:val="-12"/>
                          </w:rPr>
                          <w:t xml:space="preserve">노인복지법 61조의2에 </w:t>
                        </w:r>
                        <w:r>
                          <w:rPr>
                            <w:sz w:val="20"/>
                            <w:spacing w:val="-8"/>
                          </w:rPr>
                          <w:t xml:space="preserve">따라 </w:t>
                        </w:r>
                        <w:r>
                          <w:rPr>
                            <w:sz w:val="20"/>
                            <w:spacing w:val="-12"/>
                          </w:rPr>
                          <w:t xml:space="preserve">노인학대를 신고하지 </w:t>
                        </w:r>
                        <w:r>
                          <w:rPr>
                            <w:sz w:val="20"/>
                            <w:spacing w:val="-10"/>
                          </w:rPr>
                          <w:t xml:space="preserve">아니한 </w:t>
                        </w:r>
                        <w:r>
                          <w:rPr>
                            <w:sz w:val="20"/>
                            <w:spacing w:val="-11"/>
                          </w:rPr>
                          <w:t xml:space="preserve">자에게는 300만원 </w:t>
                        </w:r>
                        <w:r>
                          <w:rPr>
                            <w:sz w:val="20"/>
                            <w:spacing w:val="-3"/>
                          </w:rPr>
                          <w:t>이하의 과태료가 부과된다.</w:t>
                        </w:r>
                      </w:p>
                    </w:txbxContent>
                  </v:textbox>
                </v:shape>
                <w10:wrap type="topAndBottom"/>
              </v:group>
            </w:pict>
          </mc:Fallback>
        </mc:AlternateContent>
      </w:r>
      <w:r>
        <w:rPr>
          <w:rFonts w:ascii="맑은 고딕 Semilight" w:eastAsia="맑은 고딕 Semilight" w:hAnsi="맑은 고딕 Semilight" w:hint="default"/>
          <w:spacing w:val="-11"/>
        </w:rPr>
        <w:t xml:space="preserve">시설과 </w:t>
      </w:r>
      <w:r>
        <w:rPr>
          <w:rFonts w:ascii="맑은 고딕 Semilight" w:eastAsia="맑은 고딕 Semilight" w:hAnsi="맑은 고딕 Semilight" w:hint="default"/>
          <w:spacing w:val="-13"/>
        </w:rPr>
        <w:t xml:space="preserve">노인보호 전문기관, </w:t>
      </w:r>
      <w:r>
        <w:rPr>
          <w:rFonts w:ascii="맑은 고딕 Semilight" w:eastAsia="맑은 고딕 Semilight" w:hAnsi="맑은 고딕 Semilight" w:hint="default"/>
          <w:spacing w:val="-9"/>
        </w:rPr>
        <w:t xml:space="preserve">수사 </w:t>
      </w:r>
      <w:r>
        <w:rPr>
          <w:rFonts w:ascii="맑은 고딕 Semilight" w:eastAsia="맑은 고딕 Semilight" w:hAnsi="맑은 고딕 Semilight" w:hint="default"/>
          <w:spacing w:val="-11"/>
        </w:rPr>
        <w:t xml:space="preserve">기관, </w:t>
      </w:r>
      <w:r>
        <w:rPr>
          <w:rFonts w:ascii="맑은 고딕 Semilight" w:eastAsia="맑은 고딕 Semilight" w:hAnsi="맑은 고딕 Semilight" w:hint="default"/>
          <w:spacing w:val="-12"/>
        </w:rPr>
        <w:t xml:space="preserve">노인학대 </w:t>
      </w:r>
      <w:r>
        <w:rPr>
          <w:rFonts w:ascii="맑은 고딕 Semilight" w:eastAsia="맑은 고딕 Semilight" w:hAnsi="맑은 고딕 Semilight" w:hint="default"/>
          <w:spacing w:val="-13"/>
        </w:rPr>
        <w:t xml:space="preserve">관련기관(보건 </w:t>
      </w:r>
      <w:r>
        <w:rPr>
          <w:rFonts w:ascii="맑은 고딕 Semilight" w:eastAsia="맑은 고딕 Semilight" w:hAnsi="맑은 고딕 Semilight" w:hint="default"/>
          <w:spacing w:val="-14"/>
        </w:rPr>
        <w:t xml:space="preserve">복지콜센터：전화 </w:t>
      </w:r>
      <w:r>
        <w:rPr>
          <w:rFonts w:ascii="맑은 고딕 Semilight" w:eastAsia="맑은 고딕 Semilight" w:hAnsi="맑은 고딕 Semilight" w:hint="default"/>
          <w:spacing w:val="-4"/>
        </w:rPr>
        <w:t xml:space="preserve">129), </w:t>
      </w:r>
      <w:r>
        <w:rPr>
          <w:rFonts w:ascii="맑은 고딕 Semilight" w:eastAsia="맑은 고딕 Semilight" w:hAnsi="맑은 고딕 Semilight" w:hint="default"/>
        </w:rPr>
        <w:t xml:space="preserve">시 ․ 군 ․ 구 </w:t>
      </w:r>
      <w:r>
        <w:rPr>
          <w:rFonts w:ascii="맑은 고딕 Semilight" w:eastAsia="맑은 고딕 Semilight" w:hAnsi="맑은 고딕 Semilight" w:hint="default"/>
          <w:spacing w:val="-4"/>
        </w:rPr>
        <w:t xml:space="preserve">노인 복지 </w:t>
      </w:r>
      <w:r>
        <w:rPr>
          <w:rFonts w:ascii="맑은 고딕 Semilight" w:eastAsia="맑은 고딕 Semilight" w:hAnsi="맑은 고딕 Semilight" w:hint="default"/>
          <w:spacing w:val="-6"/>
        </w:rPr>
        <w:t xml:space="preserve">담당부서의 </w:t>
      </w:r>
      <w:r>
        <w:rPr>
          <w:rFonts w:ascii="맑은 고딕 Semilight" w:eastAsia="맑은 고딕 Semilight" w:hAnsi="맑은 고딕 Semilight" w:hint="default"/>
          <w:spacing w:val="-3"/>
        </w:rPr>
        <w:t xml:space="preserve">관계 </w:t>
      </w:r>
      <w:r>
        <w:rPr>
          <w:rFonts w:ascii="맑은 고딕 Semilight" w:eastAsia="맑은 고딕 Semilight" w:hAnsi="맑은 고딕 Semilight" w:hint="default"/>
          <w:spacing w:val="-5"/>
        </w:rPr>
        <w:t xml:space="preserve">공무원 </w:t>
      </w:r>
      <w:r>
        <w:rPr>
          <w:rFonts w:ascii="맑은 고딕 Semilight" w:eastAsia="맑은 고딕 Semilight" w:hAnsi="맑은 고딕 Semilight" w:hint="default"/>
          <w:spacing w:val="-4"/>
        </w:rPr>
        <w:t xml:space="preserve">또는 </w:t>
      </w:r>
      <w:r>
        <w:rPr>
          <w:rFonts w:ascii="맑은 고딕 Semilight" w:eastAsia="맑은 고딕 Semilight" w:hAnsi="맑은 고딕 Semilight" w:hint="default"/>
          <w:spacing w:val="-6"/>
        </w:rPr>
        <w:t xml:space="preserve">노인복지상담원 </w:t>
      </w:r>
      <w:r>
        <w:rPr>
          <w:rFonts w:ascii="맑은 고딕 Semilight" w:eastAsia="맑은 고딕 Semilight" w:hAnsi="맑은 고딕 Semilight" w:hint="default"/>
          <w:spacing w:val="-3"/>
        </w:rPr>
        <w:t xml:space="preserve">등에 </w:t>
      </w:r>
      <w:r>
        <w:rPr>
          <w:rFonts w:ascii="맑은 고딕 Semilight" w:eastAsia="맑은 고딕 Semilight" w:hAnsi="맑은 고딕 Semilight" w:hint="default"/>
          <w:spacing w:val="-6"/>
        </w:rPr>
        <w:t xml:space="preserve">신고하여야 </w:t>
      </w:r>
      <w:r>
        <w:rPr>
          <w:rFonts w:ascii="맑은 고딕 Semilight" w:eastAsia="맑은 고딕 Semilight" w:hAnsi="맑은 고딕 Semilight" w:hint="default"/>
          <w:spacing w:val="-5"/>
        </w:rPr>
        <w:t>한다.</w:t>
      </w:r>
    </w:p>
    <w:p>
      <w:pPr>
        <w:pStyle w:val="BodyText"/>
        <w:spacing w:before="10"/>
        <w:rPr>
          <w:rFonts w:ascii="맑은 고딕 Semilight" w:eastAsia="맑은 고딕 Semilight" w:hAnsi="맑은 고딕 Semilight" w:hint="default"/>
          <w:sz w:val="19"/>
        </w:rPr>
      </w:pPr>
    </w:p>
    <w:p>
      <w:pPr>
        <w:pStyle w:val="BodyText"/>
        <w:ind w:left="672" w:right="191"/>
        <w:spacing w:before="22" w:line="247"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0112" allowOverlap="1" hidden="0">
            <wp:simplePos x="0" y="0"/>
            <wp:positionH relativeFrom="page">
              <wp:posOffset>1287081</wp:posOffset>
            </wp:positionH>
            <wp:positionV relativeFrom="paragraph">
              <wp:posOffset>102267</wp:posOffset>
            </wp:positionV>
            <wp:extent cx="82257" cy="76111"/>
            <wp:effectExtent l="0" t="0" r="0" b="0"/>
            <wp:wrapNone/>
            <wp:docPr id="1115" name="shape111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70624" allowOverlap="1" hidden="0">
            <wp:simplePos x="0" y="0"/>
            <wp:positionH relativeFrom="page">
              <wp:posOffset>1287081</wp:posOffset>
            </wp:positionH>
            <wp:positionV relativeFrom="paragraph">
              <wp:posOffset>636606</wp:posOffset>
            </wp:positionV>
            <wp:extent cx="82257" cy="76111"/>
            <wp:effectExtent l="0" t="0" r="0" b="0"/>
            <wp:wrapNone/>
            <wp:docPr id="1116" name="shape111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학대 </w:t>
      </w:r>
      <w:r>
        <w:rPr>
          <w:rFonts w:ascii="맑은 고딕 Semilight" w:eastAsia="맑은 고딕 Semilight" w:hAnsi="맑은 고딕 Semilight" w:hint="default"/>
          <w:spacing w:val="-5"/>
        </w:rPr>
        <w:t xml:space="preserve">위험상황에 처하거나 </w:t>
      </w:r>
      <w:r>
        <w:rPr>
          <w:rFonts w:ascii="맑은 고딕 Semilight" w:eastAsia="맑은 고딕 Semilight" w:hAnsi="맑은 고딕 Semilight" w:hint="default"/>
          <w:spacing w:val="-4"/>
        </w:rPr>
        <w:t>학대를  당한</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6"/>
        </w:rPr>
        <w:t xml:space="preserve">생활노인은 </w:t>
      </w:r>
      <w:r>
        <w:rPr>
          <w:rFonts w:ascii="맑은 고딕 Semilight" w:eastAsia="맑은 고딕 Semilight" w:hAnsi="맑은 고딕 Semilight" w:hint="default"/>
          <w:spacing w:val="-4"/>
        </w:rPr>
        <w:t xml:space="preserve">해당  </w:t>
      </w:r>
      <w:r>
        <w:rPr>
          <w:rFonts w:ascii="맑은 고딕 Semilight" w:eastAsia="맑은 고딕 Semilight" w:hAnsi="맑은 고딕 Semilight" w:hint="default"/>
          <w:spacing w:val="-5"/>
        </w:rPr>
        <w:t xml:space="preserve">시설과, </w:t>
      </w:r>
      <w:r>
        <w:rPr>
          <w:rFonts w:ascii="맑은 고딕 Semilight" w:eastAsia="맑은 고딕 Semilight" w:hAnsi="맑은 고딕 Semilight" w:hint="default"/>
          <w:spacing w:val="-3"/>
        </w:rPr>
        <w:t xml:space="preserve">노인 </w:t>
      </w:r>
      <w:r>
        <w:rPr>
          <w:rFonts w:ascii="맑은 고딕 Semilight" w:eastAsia="맑은 고딕 Semilight" w:hAnsi="맑은 고딕 Semilight" w:hint="default"/>
          <w:spacing w:val="-6"/>
        </w:rPr>
        <w:t xml:space="preserve">보호전문기관이나 수사기관에 </w:t>
      </w:r>
      <w:r>
        <w:rPr>
          <w:rFonts w:ascii="맑은 고딕 Semilight" w:eastAsia="맑은 고딕 Semilight" w:hAnsi="맑은 고딕 Semilight" w:hint="default"/>
          <w:spacing w:val="-4"/>
        </w:rPr>
        <w:t xml:space="preserve">학대 위험 또는 </w:t>
      </w:r>
      <w:r>
        <w:rPr>
          <w:rFonts w:ascii="맑은 고딕 Semilight" w:eastAsia="맑은 고딕 Semilight" w:hAnsi="맑은 고딕 Semilight" w:hint="default"/>
        </w:rPr>
        <w:t xml:space="preserve">그 </w:t>
      </w:r>
      <w:r>
        <w:rPr>
          <w:rFonts w:ascii="맑은 고딕 Semilight" w:eastAsia="맑은 고딕 Semilight" w:hAnsi="맑은 고딕 Semilight" w:hint="default"/>
          <w:spacing w:val="-5"/>
        </w:rPr>
        <w:t xml:space="preserve">사실을 신고할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 xml:space="preserve">있다. 생활노인이 </w:t>
      </w:r>
      <w:r>
        <w:rPr>
          <w:rFonts w:ascii="맑은 고딕 Semilight" w:eastAsia="맑은 고딕 Semilight" w:hAnsi="맑은 고딕 Semilight" w:hint="default"/>
          <w:spacing w:val="-3"/>
        </w:rPr>
        <w:t xml:space="preserve">동료 </w:t>
      </w:r>
      <w:r>
        <w:rPr>
          <w:rFonts w:ascii="맑은 고딕 Semilight" w:eastAsia="맑은 고딕 Semilight" w:hAnsi="맑은 고딕 Semilight" w:hint="default"/>
          <w:spacing w:val="-5"/>
        </w:rPr>
        <w:t xml:space="preserve">생활노인의 </w:t>
      </w:r>
      <w:r>
        <w:rPr>
          <w:rFonts w:ascii="맑은 고딕 Semilight" w:eastAsia="맑은 고딕 Semilight" w:hAnsi="맑은 고딕 Semilight" w:hint="default"/>
          <w:spacing w:val="-4"/>
        </w:rPr>
        <w:t xml:space="preserve">학대 위험 </w:t>
      </w:r>
      <w:r>
        <w:rPr>
          <w:rFonts w:ascii="맑은 고딕 Semilight" w:eastAsia="맑은 고딕 Semilight" w:hAnsi="맑은 고딕 Semilight" w:hint="default"/>
          <w:spacing w:val="-3"/>
        </w:rPr>
        <w:t xml:space="preserve">또는 </w:t>
      </w:r>
      <w:r>
        <w:rPr>
          <w:rFonts w:ascii="맑은 고딕 Semilight" w:eastAsia="맑은 고딕 Semilight" w:hAnsi="맑은 고딕 Semilight" w:hint="default"/>
          <w:spacing w:val="-5"/>
        </w:rPr>
        <w:t xml:space="preserve">학대를 당하는 </w:t>
      </w:r>
      <w:r>
        <w:rPr>
          <w:rFonts w:ascii="맑은 고딕 Semilight" w:eastAsia="맑은 고딕 Semilight" w:hAnsi="맑은 고딕 Semilight" w:hint="default"/>
          <w:spacing w:val="-4"/>
        </w:rPr>
        <w:t xml:space="preserve">것을 </w:t>
      </w:r>
      <w:r>
        <w:rPr>
          <w:rFonts w:ascii="맑은 고딕 Semilight" w:eastAsia="맑은 고딕 Semilight" w:hAnsi="맑은 고딕 Semilight" w:hint="default"/>
          <w:spacing w:val="-5"/>
        </w:rPr>
        <w:t xml:space="preserve">목격한 </w:t>
      </w:r>
      <w:r>
        <w:rPr>
          <w:rFonts w:ascii="맑은 고딕 Semilight" w:eastAsia="맑은 고딕 Semilight" w:hAnsi="맑은 고딕 Semilight" w:hint="default"/>
          <w:spacing w:val="-4"/>
        </w:rPr>
        <w:t>경우</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4"/>
        </w:rPr>
        <w:t xml:space="preserve">해당 </w:t>
      </w:r>
      <w:r>
        <w:rPr>
          <w:rFonts w:ascii="맑은 고딕 Semilight" w:eastAsia="맑은 고딕 Semilight" w:hAnsi="맑은 고딕 Semilight" w:hint="default"/>
          <w:spacing w:val="-5"/>
        </w:rPr>
        <w:t xml:space="preserve">시설과 </w:t>
      </w:r>
      <w:r>
        <w:rPr>
          <w:rFonts w:ascii="맑은 고딕 Semilight" w:eastAsia="맑은 고딕 Semilight" w:hAnsi="맑은 고딕 Semilight" w:hint="default"/>
          <w:spacing w:val="-6"/>
        </w:rPr>
        <w:t xml:space="preserve">노인보호전문기관 </w:t>
      </w:r>
      <w:r>
        <w:rPr>
          <w:rFonts w:ascii="맑은 고딕 Semilight" w:eastAsia="맑은 고딕 Semilight" w:hAnsi="맑은 고딕 Semilight" w:hint="default"/>
          <w:spacing w:val="-3"/>
        </w:rPr>
        <w:t xml:space="preserve">또는 </w:t>
      </w:r>
      <w:r>
        <w:rPr>
          <w:rFonts w:ascii="맑은 고딕 Semilight" w:eastAsia="맑은 고딕 Semilight" w:hAnsi="맑은 고딕 Semilight" w:hint="default"/>
          <w:spacing w:val="-5"/>
        </w:rPr>
        <w:t xml:space="preserve">수사기관에 신고하여야 </w:t>
      </w:r>
      <w:r>
        <w:rPr>
          <w:rFonts w:ascii="맑은 고딕 Semilight" w:eastAsia="맑은 고딕 Semilight" w:hAnsi="맑은 고딕 Semilight" w:hint="default"/>
          <w:spacing w:val="-4"/>
        </w:rPr>
        <w:t>한다.</w:t>
      </w:r>
    </w:p>
    <w:p>
      <w:pPr>
        <w:pStyle w:val="BodyText"/>
        <w:ind w:left="679" w:right="111" w:hanging="8"/>
        <w:jc w:val="both"/>
        <w:spacing w:before="3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1136" allowOverlap="1" hidden="0">
            <wp:simplePos x="0" y="0"/>
            <wp:positionH relativeFrom="page">
              <wp:posOffset>1287081</wp:posOffset>
            </wp:positionH>
            <wp:positionV relativeFrom="paragraph">
              <wp:posOffset>109812</wp:posOffset>
            </wp:positionV>
            <wp:extent cx="82257" cy="76111"/>
            <wp:effectExtent l="0" t="0" r="0" b="0"/>
            <wp:wrapNone/>
            <wp:docPr id="1117" name="shape111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촉탁의 </w:t>
      </w:r>
      <w:r>
        <w:rPr>
          <w:rFonts w:ascii="맑은 고딕 Semilight" w:eastAsia="맑은 고딕 Semilight" w:hAnsi="맑은 고딕 Semilight" w:hint="default"/>
          <w:spacing w:val="-4"/>
        </w:rPr>
        <w:t xml:space="preserve">또는 외부 </w:t>
      </w:r>
      <w:r>
        <w:rPr>
          <w:rFonts w:ascii="맑은 고딕 Semilight" w:eastAsia="맑은 고딕 Semilight" w:hAnsi="맑은 고딕 Semilight" w:hint="default"/>
          <w:spacing w:val="-6"/>
        </w:rPr>
        <w:t xml:space="preserve">의료기관의 </w:t>
      </w:r>
      <w:r>
        <w:rPr>
          <w:rFonts w:ascii="맑은 고딕 Semilight" w:eastAsia="맑은 고딕 Semilight" w:hAnsi="맑은 고딕 Semilight" w:hint="default"/>
          <w:spacing w:val="-5"/>
        </w:rPr>
        <w:t xml:space="preserve">의료진은 노인을 진료하는 과정에서 학대가 </w:t>
      </w:r>
      <w:r>
        <w:rPr>
          <w:rFonts w:ascii="맑은 고딕 Semilight" w:eastAsia="맑은 고딕 Semilight" w:hAnsi="맑은 고딕 Semilight" w:hint="default"/>
          <w:spacing w:val="-8"/>
        </w:rPr>
        <w:t xml:space="preserve">의심되거나, </w:t>
      </w:r>
      <w:r>
        <w:rPr>
          <w:rFonts w:ascii="맑은 고딕 Semilight" w:eastAsia="맑은 고딕 Semilight" w:hAnsi="맑은 고딕 Semilight" w:hint="default"/>
          <w:spacing w:val="-7"/>
        </w:rPr>
        <w:t xml:space="preserve">학대를 </w:t>
      </w:r>
      <w:r>
        <w:rPr>
          <w:rFonts w:ascii="맑은 고딕 Semilight" w:eastAsia="맑은 고딕 Semilight" w:hAnsi="맑은 고딕 Semilight" w:hint="default"/>
          <w:spacing w:val="-5"/>
        </w:rPr>
        <w:t xml:space="preserve">당한 것이 </w:t>
      </w:r>
      <w:r>
        <w:rPr>
          <w:rFonts w:ascii="맑은 고딕 Semilight" w:eastAsia="맑은 고딕 Semilight" w:hAnsi="맑은 고딕 Semilight" w:hint="default"/>
          <w:spacing w:val="-7"/>
        </w:rPr>
        <w:t xml:space="preserve">확실한 </w:t>
      </w:r>
      <w:r>
        <w:rPr>
          <w:rFonts w:ascii="맑은 고딕 Semilight" w:eastAsia="맑은 고딕 Semilight" w:hAnsi="맑은 고딕 Semilight" w:hint="default"/>
          <w:spacing w:val="-5"/>
        </w:rPr>
        <w:t xml:space="preserve">경우 이를 </w:t>
      </w:r>
      <w:r>
        <w:rPr>
          <w:rFonts w:ascii="맑은 고딕 Semilight" w:eastAsia="맑은 고딕 Semilight" w:hAnsi="맑은 고딕 Semilight" w:hint="default"/>
          <w:spacing w:val="-4"/>
        </w:rPr>
        <w:t xml:space="preserve">해당 </w:t>
      </w:r>
      <w:r>
        <w:rPr>
          <w:rFonts w:ascii="맑은 고딕 Semilight" w:eastAsia="맑은 고딕 Semilight" w:hAnsi="맑은 고딕 Semilight" w:hint="default"/>
          <w:spacing w:val="-7"/>
        </w:rPr>
        <w:t xml:space="preserve">시설과 </w:t>
      </w:r>
      <w:r>
        <w:rPr>
          <w:rFonts w:ascii="맑은 고딕 Semilight" w:eastAsia="맑은 고딕 Semilight" w:hAnsi="맑은 고딕 Semilight" w:hint="default"/>
          <w:spacing w:val="-9"/>
        </w:rPr>
        <w:t xml:space="preserve">노인보호전문기관 </w:t>
      </w:r>
      <w:r>
        <w:rPr>
          <w:rFonts w:ascii="맑은 고딕 Semilight" w:eastAsia="맑은 고딕 Semilight" w:hAnsi="맑은 고딕 Semilight" w:hint="default"/>
          <w:spacing w:val="-4"/>
        </w:rPr>
        <w:t xml:space="preserve">또는 </w:t>
      </w:r>
      <w:r>
        <w:rPr>
          <w:rFonts w:ascii="맑은 고딕 Semilight" w:eastAsia="맑은 고딕 Semilight" w:hAnsi="맑은 고딕 Semilight" w:hint="default"/>
          <w:spacing w:val="-6"/>
        </w:rPr>
        <w:t xml:space="preserve">수사기관에 신고하여야 </w:t>
      </w:r>
      <w:r>
        <w:rPr>
          <w:rFonts w:ascii="맑은 고딕 Semilight" w:eastAsia="맑은 고딕 Semilight" w:hAnsi="맑은 고딕 Semilight" w:hint="default"/>
          <w:spacing w:val="-5"/>
        </w:rPr>
        <w:t>한다.</w:t>
      </w:r>
    </w:p>
    <w:p>
      <w:pPr>
        <w:pStyle w:val="BodyText"/>
        <w:ind w:left="679" w:right="111" w:hanging="8"/>
        <w:jc w:val="both"/>
        <w:spacing w:before="55"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1648" allowOverlap="1" hidden="0">
            <wp:simplePos x="0" y="0"/>
            <wp:positionH relativeFrom="page">
              <wp:posOffset>1287081</wp:posOffset>
            </wp:positionH>
            <wp:positionV relativeFrom="paragraph">
              <wp:posOffset>119722</wp:posOffset>
            </wp:positionV>
            <wp:extent cx="82257" cy="76111"/>
            <wp:effectExtent l="0" t="0" r="0" b="0"/>
            <wp:wrapNone/>
            <wp:docPr id="1118" name="shape111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3"/>
        </w:rPr>
        <w:t xml:space="preserve">시설의 </w:t>
      </w:r>
      <w:r>
        <w:rPr>
          <w:rFonts w:ascii="맑은 고딕 Semilight" w:eastAsia="맑은 고딕 Semilight" w:hAnsi="맑은 고딕 Semilight" w:hint="default"/>
          <w:spacing w:val="-15"/>
        </w:rPr>
        <w:t xml:space="preserve">생활노인 </w:t>
      </w:r>
      <w:r>
        <w:rPr>
          <w:rFonts w:ascii="맑은 고딕 Semilight" w:eastAsia="맑은 고딕 Semilight" w:hAnsi="맑은 고딕 Semilight" w:hint="default"/>
          <w:spacing w:val="-14"/>
        </w:rPr>
        <w:t xml:space="preserve">학대와 관련된 정보를 </w:t>
      </w:r>
      <w:r>
        <w:rPr>
          <w:rFonts w:ascii="맑은 고딕 Semilight" w:eastAsia="맑은 고딕 Semilight" w:hAnsi="맑은 고딕 Semilight" w:hint="default"/>
          <w:spacing w:val="-10"/>
        </w:rPr>
        <w:t xml:space="preserve">접한 </w:t>
      </w:r>
      <w:r>
        <w:rPr>
          <w:rFonts w:ascii="맑은 고딕 Semilight" w:eastAsia="맑은 고딕 Semilight" w:hAnsi="맑은 고딕 Semilight" w:hint="default"/>
          <w:spacing w:val="-17"/>
        </w:rPr>
        <w:t xml:space="preserve">노인복지상담원, </w:t>
      </w:r>
      <w:r>
        <w:rPr>
          <w:rFonts w:ascii="맑은 고딕 Semilight" w:eastAsia="맑은 고딕 Semilight" w:hAnsi="맑은 고딕 Semilight" w:hint="default"/>
          <w:spacing w:val="-15"/>
        </w:rPr>
        <w:t xml:space="preserve">사회복지 </w:t>
      </w:r>
      <w:r>
        <w:rPr>
          <w:rFonts w:ascii="맑은 고딕 Semilight" w:eastAsia="맑은 고딕 Semilight" w:hAnsi="맑은 고딕 Semilight" w:hint="default"/>
          <w:spacing w:val="-16"/>
        </w:rPr>
        <w:t xml:space="preserve">전담공무원 </w:t>
      </w:r>
      <w:r>
        <w:rPr>
          <w:rFonts w:ascii="맑은 고딕 Semilight" w:eastAsia="맑은 고딕 Semilight" w:hAnsi="맑은 고딕 Semilight" w:hint="default"/>
          <w:spacing w:val="-8"/>
        </w:rPr>
        <w:t xml:space="preserve">등의 </w:t>
      </w:r>
      <w:r>
        <w:rPr>
          <w:rFonts w:ascii="맑은 고딕 Semilight" w:eastAsia="맑은 고딕 Semilight" w:hAnsi="맑은 고딕 Semilight" w:hint="default"/>
          <w:spacing w:val="-7"/>
        </w:rPr>
        <w:t xml:space="preserve">관계자는 </w:t>
      </w:r>
      <w:r>
        <w:rPr>
          <w:rFonts w:ascii="맑은 고딕 Semilight" w:eastAsia="맑은 고딕 Semilight" w:hAnsi="맑은 고딕 Semilight" w:hint="default"/>
          <w:spacing w:val="-8"/>
        </w:rPr>
        <w:t xml:space="preserve">노인보호전문기관 </w:t>
      </w:r>
      <w:r>
        <w:rPr>
          <w:rFonts w:ascii="맑은 고딕 Semilight" w:eastAsia="맑은 고딕 Semilight" w:hAnsi="맑은 고딕 Semilight" w:hint="default"/>
          <w:spacing w:val="-5"/>
        </w:rPr>
        <w:t xml:space="preserve">또는 </w:t>
      </w:r>
      <w:r>
        <w:rPr>
          <w:rFonts w:ascii="맑은 고딕 Semilight" w:eastAsia="맑은 고딕 Semilight" w:hAnsi="맑은 고딕 Semilight" w:hint="default"/>
          <w:spacing w:val="-7"/>
        </w:rPr>
        <w:t xml:space="preserve">수사기관에 </w:t>
      </w:r>
      <w:r>
        <w:rPr>
          <w:rFonts w:ascii="맑은 고딕 Semilight" w:eastAsia="맑은 고딕 Semilight" w:hAnsi="맑은 고딕 Semilight" w:hint="default"/>
          <w:spacing w:val="-6"/>
        </w:rPr>
        <w:t xml:space="preserve">시설의 </w:t>
      </w:r>
      <w:r>
        <w:rPr>
          <w:rFonts w:ascii="맑은 고딕 Semilight" w:eastAsia="맑은 고딕 Semilight" w:hAnsi="맑은 고딕 Semilight" w:hint="default"/>
          <w:spacing w:val="-7"/>
        </w:rPr>
        <w:t xml:space="preserve">학대의심 </w:t>
      </w:r>
      <w:r>
        <w:rPr>
          <w:rFonts w:ascii="맑은 고딕 Semilight" w:eastAsia="맑은 고딕 Semilight" w:hAnsi="맑은 고딕 Semilight" w:hint="default"/>
          <w:spacing w:val="-6"/>
        </w:rPr>
        <w:t xml:space="preserve">사례를 </w:t>
      </w:r>
      <w:r>
        <w:rPr>
          <w:rFonts w:ascii="맑은 고딕 Semilight" w:eastAsia="맑은 고딕 Semilight" w:hAnsi="맑은 고딕 Semilight" w:hint="default"/>
          <w:spacing w:val="-8"/>
        </w:rPr>
        <w:t xml:space="preserve">신고하여야 </w:t>
      </w:r>
      <w:r>
        <w:rPr>
          <w:rFonts w:ascii="맑은 고딕 Semilight" w:eastAsia="맑은 고딕 Semilight" w:hAnsi="맑은 고딕 Semilight" w:hint="default"/>
          <w:spacing w:val="-6"/>
        </w:rPr>
        <w:t>한다.</w:t>
      </w:r>
    </w:p>
    <w:p>
      <w:pPr>
        <w:pStyle w:val="BodyText"/>
        <w:ind w:left="679" w:right="113" w:hanging="8"/>
        <w:jc w:val="both"/>
        <w:spacing w:before="53"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2160" allowOverlap="1" hidden="0">
            <wp:simplePos x="0" y="0"/>
            <wp:positionH relativeFrom="page">
              <wp:posOffset>1287081</wp:posOffset>
            </wp:positionH>
            <wp:positionV relativeFrom="paragraph">
              <wp:posOffset>119978</wp:posOffset>
            </wp:positionV>
            <wp:extent cx="82257" cy="76111"/>
            <wp:effectExtent l="0" t="0" r="0" b="0"/>
            <wp:wrapNone/>
            <wp:docPr id="1119" name="shape111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시설은 </w:t>
      </w:r>
      <w:r>
        <w:rPr>
          <w:rFonts w:ascii="맑은 고딕 Semilight" w:eastAsia="맑은 고딕 Semilight" w:hAnsi="맑은 고딕 Semilight" w:hint="default"/>
          <w:spacing w:val="-6"/>
        </w:rPr>
        <w:t xml:space="preserve">노인복지법 </w:t>
      </w:r>
      <w:r>
        <w:rPr>
          <w:rFonts w:ascii="맑은 고딕 Semilight" w:eastAsia="맑은 고딕 Semilight" w:hAnsi="맑은 고딕 Semilight" w:hint="default"/>
          <w:spacing w:val="-4"/>
        </w:rPr>
        <w:t xml:space="preserve">제39조의6 제3항에 </w:t>
      </w:r>
      <w:r>
        <w:rPr>
          <w:rFonts w:ascii="맑은 고딕 Semilight" w:eastAsia="맑은 고딕 Semilight" w:hAnsi="맑은 고딕 Semilight" w:hint="default"/>
          <w:spacing w:val="-5"/>
        </w:rPr>
        <w:t xml:space="preserve">의거하여 신고인의 신분을 보장하여야 </w:t>
      </w:r>
      <w:r>
        <w:rPr>
          <w:rFonts w:ascii="맑은 고딕 Semilight" w:eastAsia="맑은 고딕 Semilight" w:hAnsi="맑은 고딕 Semilight" w:hint="default"/>
          <w:spacing w:val="-6"/>
        </w:rPr>
        <w:t xml:space="preserve">하며 그의 </w:t>
      </w:r>
      <w:r>
        <w:rPr>
          <w:rFonts w:ascii="맑은 고딕 Semilight" w:eastAsia="맑은 고딕 Semilight" w:hAnsi="맑은 고딕 Semilight" w:hint="default"/>
          <w:spacing w:val="-8"/>
        </w:rPr>
        <w:t xml:space="preserve">의사에 반하여 신분을 </w:t>
      </w:r>
      <w:r>
        <w:rPr>
          <w:rFonts w:ascii="맑은 고딕 Semilight" w:eastAsia="맑은 고딕 Semilight" w:hAnsi="맑은 고딕 Semilight" w:hint="default"/>
          <w:spacing w:val="-10"/>
        </w:rPr>
        <w:t xml:space="preserve">노출시켜서는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8"/>
        </w:rPr>
        <w:t xml:space="preserve">되며, </w:t>
      </w:r>
      <w:r>
        <w:rPr>
          <w:rFonts w:ascii="맑은 고딕 Semilight" w:eastAsia="맑은 고딕 Semilight" w:hAnsi="맑은 고딕 Semilight" w:hint="default"/>
          <w:spacing w:val="-9"/>
        </w:rPr>
        <w:t xml:space="preserve">학대사례 </w:t>
      </w:r>
      <w:r>
        <w:rPr>
          <w:rFonts w:ascii="맑은 고딕 Semilight" w:eastAsia="맑은 고딕 Semilight" w:hAnsi="맑은 고딕 Semilight" w:hint="default"/>
          <w:spacing w:val="-8"/>
        </w:rPr>
        <w:t xml:space="preserve">신고를 이유로 </w:t>
      </w:r>
      <w:r>
        <w:rPr>
          <w:rFonts w:ascii="맑은 고딕 Semilight" w:eastAsia="맑은 고딕 Semilight" w:hAnsi="맑은 고딕 Semilight" w:hint="default"/>
          <w:spacing w:val="-5"/>
        </w:rPr>
        <w:t xml:space="preserve">어떠한 불이익을 주어서도 </w:t>
      </w:r>
      <w:r>
        <w:rPr>
          <w:rFonts w:ascii="맑은 고딕 Semilight" w:eastAsia="맑은 고딕 Semilight" w:hAnsi="맑은 고딕 Semilight" w:hint="default"/>
        </w:rPr>
        <w:t xml:space="preserve">안 </w:t>
      </w:r>
      <w:r>
        <w:rPr>
          <w:rFonts w:ascii="맑은 고딕 Semilight" w:eastAsia="맑은 고딕 Semilight" w:hAnsi="맑은 고딕 Semilight" w:hint="default"/>
          <w:spacing w:val="-4"/>
        </w:rPr>
        <w:t>된다.</w:t>
      </w:r>
    </w:p>
    <w:p>
      <w:pPr>
        <w:pStyle w:val="BodyText"/>
        <w:ind w:left="679" w:right="116" w:hanging="8"/>
        <w:jc w:val="both"/>
        <w:spacing w:before="55"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2672" allowOverlap="1" hidden="0">
            <wp:simplePos x="0" y="0"/>
            <wp:positionH relativeFrom="page">
              <wp:posOffset>1287081</wp:posOffset>
            </wp:positionH>
            <wp:positionV relativeFrom="paragraph">
              <wp:posOffset>119716</wp:posOffset>
            </wp:positionV>
            <wp:extent cx="82257" cy="76111"/>
            <wp:effectExtent l="0" t="0" r="0" b="0"/>
            <wp:wrapNone/>
            <wp:docPr id="1120" name="shape112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신고를 </w:t>
      </w:r>
      <w:r>
        <w:rPr>
          <w:rFonts w:ascii="맑은 고딕 Semilight" w:eastAsia="맑은 고딕 Semilight" w:hAnsi="맑은 고딕 Semilight" w:hint="default"/>
          <w:spacing w:val="-4"/>
        </w:rPr>
        <w:t>받은</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6"/>
        </w:rPr>
        <w:t xml:space="preserve">시설운영자는 </w:t>
      </w:r>
      <w:r>
        <w:rPr>
          <w:rFonts w:ascii="맑은 고딕 Semilight" w:eastAsia="맑은 고딕 Semilight" w:hAnsi="맑은 고딕 Semilight" w:hint="default"/>
          <w:spacing w:val="-3"/>
        </w:rPr>
        <w:t xml:space="preserve">지체 없이 </w:t>
      </w:r>
      <w:r>
        <w:rPr>
          <w:rFonts w:ascii="맑은 고딕 Semilight" w:eastAsia="맑은 고딕 Semilight" w:hAnsi="맑은 고딕 Semilight" w:hint="default"/>
          <w:spacing w:val="-6"/>
        </w:rPr>
        <w:t xml:space="preserve">노인보호전문기관과 </w:t>
      </w:r>
      <w:r>
        <w:rPr>
          <w:rFonts w:ascii="맑은 고딕 Semilight" w:eastAsia="맑은 고딕 Semilight" w:hAnsi="맑은 고딕 Semilight" w:hint="default"/>
          <w:spacing w:val="-5"/>
        </w:rPr>
        <w:t xml:space="preserve">공동으로 </w:t>
      </w:r>
      <w:r>
        <w:rPr>
          <w:rFonts w:ascii="맑은 고딕 Semilight" w:eastAsia="맑은 고딕 Semilight" w:hAnsi="맑은 고딕 Semilight" w:hint="default"/>
          <w:spacing w:val="-3"/>
        </w:rPr>
        <w:t xml:space="preserve">학대 </w:t>
      </w:r>
      <w:r>
        <w:rPr>
          <w:rFonts w:ascii="맑은 고딕 Semilight" w:eastAsia="맑은 고딕 Semilight" w:hAnsi="맑은 고딕 Semilight" w:hint="default"/>
          <w:spacing w:val="-6"/>
        </w:rPr>
        <w:t xml:space="preserve">의심사례에 </w:t>
      </w:r>
      <w:r>
        <w:rPr>
          <w:rFonts w:ascii="맑은 고딕 Semilight" w:eastAsia="맑은 고딕 Semilight" w:hAnsi="맑은 고딕 Semilight" w:hint="default"/>
          <w:spacing w:val="-4"/>
        </w:rPr>
        <w:t xml:space="preserve">대해 </w:t>
      </w:r>
      <w:r>
        <w:rPr>
          <w:rFonts w:ascii="맑은 고딕 Semilight" w:eastAsia="맑은 고딕 Semilight" w:hAnsi="맑은 고딕 Semilight" w:hint="default"/>
          <w:spacing w:val="-5"/>
        </w:rPr>
        <w:t xml:space="preserve">조사와 </w:t>
      </w:r>
      <w:r>
        <w:rPr>
          <w:rFonts w:ascii="맑은 고딕 Semilight" w:eastAsia="맑은 고딕 Semilight" w:hAnsi="맑은 고딕 Semilight" w:hint="default"/>
          <w:spacing w:val="-4"/>
        </w:rPr>
        <w:t xml:space="preserve">조치를 </w:t>
      </w:r>
      <w:r>
        <w:rPr>
          <w:rFonts w:ascii="맑은 고딕 Semilight" w:eastAsia="맑은 고딕 Semilight" w:hAnsi="맑은 고딕 Semilight" w:hint="default"/>
          <w:spacing w:val="-5"/>
        </w:rPr>
        <w:t>취해야 한다.</w:t>
      </w:r>
    </w:p>
    <w:p>
      <w:pPr>
        <w:pStyle w:val="BodyText"/>
        <w:ind w:left="679" w:right="111" w:hanging="8"/>
        <w:jc w:val="both"/>
        <w:spacing w:before="59"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3184" allowOverlap="1" hidden="0">
            <wp:simplePos x="0" y="0"/>
            <wp:positionH relativeFrom="page">
              <wp:posOffset>1287081</wp:posOffset>
            </wp:positionH>
            <wp:positionV relativeFrom="paragraph">
              <wp:posOffset>120505</wp:posOffset>
            </wp:positionV>
            <wp:extent cx="82257" cy="76111"/>
            <wp:effectExtent l="0" t="0" r="0" b="0"/>
            <wp:wrapNone/>
            <wp:docPr id="1121" name="shape112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7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신고 받은  학대사례에 대한 응급조치와 안전조치가 요구되는 경우(학대 행위자로부터 신체적 학대가 지속적으로 이루어지고 있다고 의심되며 노인의 상처가 심각한 경우, 노인 유기 및 노인의 영양상태 불량 등으로 생명이 위급한 사례, 방임 사례일 경우 노인의 연령과 건강상태, 학대의 지속성 정도에 따라 위험하다고 판단되는 사례) 신속한 조치를 취해야 한다.</w:t>
      </w:r>
    </w:p>
    <w:p>
      <w:pPr>
        <w:pStyle w:val="BodyText"/>
        <w:ind w:left="679" w:right="118" w:hanging="8"/>
        <w:jc w:val="both"/>
        <w:spacing w:before="6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3696" allowOverlap="1" hidden="0">
            <wp:simplePos x="0" y="0"/>
            <wp:positionH relativeFrom="page">
              <wp:posOffset>1287081</wp:posOffset>
            </wp:positionH>
            <wp:positionV relativeFrom="paragraph">
              <wp:posOffset>127334</wp:posOffset>
            </wp:positionV>
            <wp:extent cx="82257" cy="76111"/>
            <wp:effectExtent l="0" t="0" r="0" b="0"/>
            <wp:wrapNone/>
            <wp:docPr id="1122" name="shape112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시설은 업무일지 또는 별도의 상담일지에 신고된 학대사례에 대한 접수, 상담기록과 서비스 내용을 기록으로 유지하여야 한다.</w:t>
      </w: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7"/>
        <w:rPr>
          <w:rFonts w:ascii="맑은 고딕 Semilight" w:eastAsia="맑은 고딕 Semilight" w:hAnsi="맑은 고딕 Semilight" w:hint="default"/>
          <w:sz w:val="18"/>
        </w:rPr>
      </w:pPr>
    </w:p>
    <w:p>
      <w:pPr>
        <w:pStyle w:val="Heading2"/>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5"/>
        <w:rPr>
          <w:rFonts w:ascii="맑은 고딕 Semilight" w:eastAsia="맑은 고딕 Semilight" w:hAnsi="맑은 고딕 Semilight"/>
          <w:b/>
        </w:rPr>
      </w:pPr>
    </w:p>
    <w:p>
      <w:pPr>
        <w:pStyle w:val="ListParagraph"/>
        <w:ind w:left="629" w:right="0" w:hanging="349"/>
        <w:jc w:val="both"/>
        <w:numPr>
          <w:ilvl w:val="0"/>
          <w:numId w:val="2"/>
        </w:numPr>
        <w:tabs>
          <w:tab w:val="left" w:pos="630"/>
        </w:tabs>
        <w:spacing w:after="0" w:before="3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조사와</w:t>
      </w:r>
      <w:r>
        <w:rPr>
          <w:rFonts w:ascii="맑은 고딕 Semilight" w:eastAsia="맑은 고딕 Semilight" w:hAnsi="맑은 고딕 Semilight" w:hint="eastAsia"/>
          <w:sz w:val="22"/>
          <w:spacing w:val="44"/>
        </w:rPr>
        <w:t xml:space="preserve"> </w:t>
      </w:r>
      <w:r>
        <w:rPr>
          <w:rFonts w:ascii="맑은 고딕 Semilight" w:eastAsia="맑은 고딕 Semilight" w:hAnsi="맑은 고딕 Semilight" w:hint="eastAsia"/>
          <w:sz w:val="22"/>
          <w:spacing w:val="-3"/>
        </w:rPr>
        <w:t>사정</w:t>
      </w:r>
    </w:p>
    <w:p>
      <w:pPr>
        <w:pStyle w:val="BodyText"/>
        <w:ind w:left="679" w:right="116" w:hanging="8"/>
        <w:jc w:val="both"/>
        <w:spacing w:before="61"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4720" allowOverlap="1" hidden="0">
            <wp:simplePos x="0" y="0"/>
            <wp:positionH relativeFrom="page">
              <wp:posOffset>1287081</wp:posOffset>
            </wp:positionH>
            <wp:positionV relativeFrom="paragraph">
              <wp:posOffset>121786</wp:posOffset>
            </wp:positionV>
            <wp:extent cx="82257" cy="76111"/>
            <wp:effectExtent l="0" t="0" r="0" b="0"/>
            <wp:wrapNone/>
            <wp:docPr id="1124" name="shape112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학대사례에 </w:t>
      </w:r>
      <w:r>
        <w:rPr>
          <w:rFonts w:ascii="맑은 고딕 Semilight" w:eastAsia="맑은 고딕 Semilight" w:hAnsi="맑은 고딕 Semilight" w:hint="default"/>
          <w:spacing w:val="-4"/>
        </w:rPr>
        <w:t xml:space="preserve">대한 </w:t>
      </w:r>
      <w:r>
        <w:rPr>
          <w:rFonts w:ascii="맑은 고딕 Semilight" w:eastAsia="맑은 고딕 Semilight" w:hAnsi="맑은 고딕 Semilight" w:hint="default"/>
        </w:rPr>
        <w:t xml:space="preserve">첫 </w:t>
      </w:r>
      <w:r>
        <w:rPr>
          <w:rFonts w:ascii="맑은 고딕 Semilight" w:eastAsia="맑은 고딕 Semilight" w:hAnsi="맑은 고딕 Semilight" w:hint="default"/>
          <w:spacing w:val="-6"/>
        </w:rPr>
        <w:t xml:space="preserve">현장조사는 </w:t>
      </w:r>
      <w:r>
        <w:rPr>
          <w:rFonts w:ascii="맑은 고딕 Semilight" w:eastAsia="맑은 고딕 Semilight" w:hAnsi="맑은 고딕 Semilight" w:hint="default"/>
          <w:spacing w:val="-5"/>
        </w:rPr>
        <w:t xml:space="preserve">시설의 </w:t>
      </w:r>
      <w:r>
        <w:rPr>
          <w:rFonts w:ascii="맑은 고딕 Semilight" w:eastAsia="맑은 고딕 Semilight" w:hAnsi="맑은 고딕 Semilight" w:hint="default"/>
          <w:spacing w:val="-4"/>
        </w:rPr>
        <w:t xml:space="preserve">특별한 상황이 </w:t>
      </w:r>
      <w:r>
        <w:rPr>
          <w:rFonts w:ascii="맑은 고딕 Semilight" w:eastAsia="맑은 고딕 Semilight" w:hAnsi="맑은 고딕 Semilight" w:hint="default"/>
          <w:spacing w:val="-3"/>
        </w:rPr>
        <w:t xml:space="preserve">없는 </w:t>
      </w:r>
      <w:r>
        <w:rPr>
          <w:rFonts w:ascii="맑은 고딕 Semilight" w:eastAsia="맑은 고딕 Semilight" w:hAnsi="맑은 고딕 Semilight" w:hint="default"/>
        </w:rPr>
        <w:t xml:space="preserve">한 </w:t>
      </w:r>
      <w:r>
        <w:rPr>
          <w:rFonts w:ascii="맑은 고딕 Semilight" w:eastAsia="맑은 고딕 Semilight" w:hAnsi="맑은 고딕 Semilight" w:hint="default"/>
          <w:spacing w:val="-4"/>
        </w:rPr>
        <w:t xml:space="preserve">발견 </w:t>
      </w:r>
      <w:r>
        <w:rPr>
          <w:rFonts w:ascii="맑은 고딕 Semilight" w:eastAsia="맑은 고딕 Semilight" w:hAnsi="맑은 고딕 Semilight" w:hint="default"/>
          <w:spacing w:val="-3"/>
        </w:rPr>
        <w:t xml:space="preserve">또는 신고 </w:t>
      </w:r>
      <w:r>
        <w:rPr>
          <w:rFonts w:ascii="맑은 고딕 Semilight" w:eastAsia="맑은 고딕 Semilight" w:hAnsi="맑은 고딕 Semilight" w:hint="default"/>
          <w:spacing w:val="-6"/>
        </w:rPr>
        <w:t xml:space="preserve">즉시 </w:t>
      </w:r>
      <w:r>
        <w:rPr>
          <w:rFonts w:ascii="맑은 고딕 Semilight" w:eastAsia="맑은 고딕 Semilight" w:hAnsi="맑은 고딕 Semilight" w:hint="default"/>
          <w:spacing w:val="-9"/>
        </w:rPr>
        <w:t xml:space="preserve">실시되어야 </w:t>
      </w:r>
      <w:r>
        <w:rPr>
          <w:rFonts w:ascii="맑은 고딕 Semilight" w:eastAsia="맑은 고딕 Semilight" w:hAnsi="맑은 고딕 Semilight" w:hint="default"/>
          <w:spacing w:val="-8"/>
        </w:rPr>
        <w:t xml:space="preserve">하고, </w:t>
      </w:r>
      <w:r>
        <w:rPr>
          <w:rFonts w:ascii="맑은 고딕 Semilight" w:eastAsia="맑은 고딕 Semilight" w:hAnsi="맑은 고딕 Semilight" w:hint="default"/>
          <w:spacing w:val="-10"/>
        </w:rPr>
        <w:t xml:space="preserve">노인보호전문기관 </w:t>
      </w:r>
      <w:r>
        <w:rPr>
          <w:rFonts w:ascii="맑은 고딕 Semilight" w:eastAsia="맑은 고딕 Semilight" w:hAnsi="맑은 고딕 Semilight" w:hint="default"/>
          <w:spacing w:val="-5"/>
        </w:rPr>
        <w:t xml:space="preserve">또는 </w:t>
      </w:r>
      <w:r>
        <w:rPr>
          <w:rFonts w:ascii="맑은 고딕 Semilight" w:eastAsia="맑은 고딕 Semilight" w:hAnsi="맑은 고딕 Semilight" w:hint="default"/>
          <w:spacing w:val="-9"/>
        </w:rPr>
        <w:t>수사기관과 공동으로 진행되어야</w:t>
      </w:r>
      <w:r>
        <w:rPr>
          <w:rFonts w:ascii="맑은 고딕 Semilight" w:eastAsia="맑은 고딕 Semilight" w:hAnsi="맑은 고딕 Semilight" w:hint="default"/>
          <w:spacing w:val="45"/>
        </w:rPr>
        <w:t xml:space="preserve"> </w:t>
      </w:r>
      <w:r>
        <w:rPr>
          <w:rFonts w:ascii="맑은 고딕 Semilight" w:eastAsia="맑은 고딕 Semilight" w:hAnsi="맑은 고딕 Semilight" w:hint="default"/>
          <w:spacing w:val="-5"/>
        </w:rPr>
        <w:t>한다.</w:t>
      </w:r>
    </w:p>
    <w:p>
      <w:pPr>
        <w:pStyle w:val="BodyText"/>
        <w:ind w:left="679" w:right="113" w:hanging="8"/>
        <w:jc w:val="both"/>
        <w:spacing w:before="62"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5232" allowOverlap="1" hidden="0">
            <wp:simplePos x="0" y="0"/>
            <wp:positionH relativeFrom="page">
              <wp:posOffset>1287081</wp:posOffset>
            </wp:positionH>
            <wp:positionV relativeFrom="paragraph">
              <wp:posOffset>124174</wp:posOffset>
            </wp:positionV>
            <wp:extent cx="82257" cy="76111"/>
            <wp:effectExtent l="0" t="0" r="0" b="0"/>
            <wp:wrapNone/>
            <wp:docPr id="1125" name="shape112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7"/>
        </w:rPr>
        <w:t xml:space="preserve">시설의 </w:t>
      </w:r>
      <w:r>
        <w:rPr>
          <w:rFonts w:ascii="맑은 고딕 Semilight" w:eastAsia="맑은 고딕 Semilight" w:hAnsi="맑은 고딕 Semilight" w:hint="default"/>
          <w:spacing w:val="-5"/>
        </w:rPr>
        <w:t xml:space="preserve">장, </w:t>
      </w:r>
      <w:r>
        <w:rPr>
          <w:rFonts w:ascii="맑은 고딕 Semilight" w:eastAsia="맑은 고딕 Semilight" w:hAnsi="맑은 고딕 Semilight" w:hint="default"/>
          <w:spacing w:val="-8"/>
        </w:rPr>
        <w:t xml:space="preserve">사무국장은 신고인의 </w:t>
      </w:r>
      <w:r>
        <w:rPr>
          <w:rFonts w:ascii="맑은 고딕 Semilight" w:eastAsia="맑은 고딕 Semilight" w:hAnsi="맑은 고딕 Semilight" w:hint="default"/>
          <w:spacing w:val="-6"/>
        </w:rPr>
        <w:t xml:space="preserve">의견을 </w:t>
      </w:r>
      <w:r>
        <w:rPr>
          <w:rFonts w:ascii="맑은 고딕 Semilight" w:eastAsia="맑은 고딕 Semilight" w:hAnsi="맑은 고딕 Semilight" w:hint="default"/>
          <w:spacing w:val="-8"/>
        </w:rPr>
        <w:t xml:space="preserve">경청하고, </w:t>
      </w:r>
      <w:r>
        <w:rPr>
          <w:rFonts w:ascii="맑은 고딕 Semilight" w:eastAsia="맑은 고딕 Semilight" w:hAnsi="맑은 고딕 Semilight" w:hint="default"/>
          <w:spacing w:val="-5"/>
        </w:rPr>
        <w:t xml:space="preserve">부록 </w:t>
      </w:r>
      <w:r>
        <w:rPr>
          <w:rFonts w:ascii="맑은 고딕 Semilight" w:eastAsia="맑은 고딕 Semilight" w:hAnsi="맑은 고딕 Semilight" w:hint="default"/>
          <w:spacing w:val="-4"/>
        </w:rPr>
        <w:t xml:space="preserve">2의 </w:t>
      </w:r>
      <w:r>
        <w:rPr>
          <w:rFonts w:ascii="맑은 고딕 Semilight" w:eastAsia="맑은 고딕 Semilight" w:hAnsi="맑은 고딕 Semilight" w:hint="default"/>
          <w:spacing w:val="-7"/>
        </w:rPr>
        <w:t xml:space="preserve">ʻ노인복지 생활시설 </w:t>
      </w:r>
      <w:r>
        <w:rPr>
          <w:rFonts w:ascii="맑은 고딕 Semilight" w:eastAsia="맑은 고딕 Semilight" w:hAnsi="맑은 고딕 Semilight" w:hint="default"/>
          <w:spacing w:val="-4"/>
        </w:rPr>
        <w:t xml:space="preserve">학대 </w:t>
      </w:r>
      <w:r>
        <w:rPr>
          <w:rFonts w:ascii="맑은 고딕 Semilight" w:eastAsia="맑은 고딕 Semilight" w:hAnsi="맑은 고딕 Semilight" w:hint="default"/>
          <w:spacing w:val="-5"/>
        </w:rPr>
        <w:t xml:space="preserve">판정지표’ 기준을 참고하여,  노인학대 사례로서의 적합성과 노인의 </w:t>
      </w:r>
      <w:r>
        <w:rPr>
          <w:rFonts w:ascii="맑은 고딕 Semilight" w:eastAsia="맑은 고딕 Semilight" w:hAnsi="맑은 고딕 Semilight" w:hint="default"/>
          <w:spacing w:val="-3"/>
        </w:rPr>
        <w:t xml:space="preserve">안전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응급성 여부를 확인하여야</w:t>
      </w:r>
      <w:r>
        <w:rPr>
          <w:rFonts w:ascii="맑은 고딕 Semilight" w:eastAsia="맑은 고딕 Semilight" w:hAnsi="맑은 고딕 Semilight" w:hint="default"/>
          <w:spacing w:val="-4"/>
        </w:rPr>
        <w:t xml:space="preserve"> 한다.</w:t>
      </w:r>
    </w:p>
    <w:p>
      <w:pPr>
        <w:pStyle w:val="BodyText"/>
        <w:ind w:left="679" w:right="116"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5744" allowOverlap="1" hidden="0">
            <wp:simplePos x="0" y="0"/>
            <wp:positionH relativeFrom="page">
              <wp:posOffset>1287081</wp:posOffset>
            </wp:positionH>
            <wp:positionV relativeFrom="paragraph">
              <wp:posOffset>120355</wp:posOffset>
            </wp:positionV>
            <wp:extent cx="82257" cy="76111"/>
            <wp:effectExtent l="0" t="0" r="0" b="0"/>
            <wp:wrapNone/>
            <wp:docPr id="1126" name="shape112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응급상황인 경우에는 학대사례로서의 적합성 여부와 관계없이 우선적으로 피해노인의 신변보장과 안전조치를 취해야 한다.</w:t>
      </w:r>
    </w:p>
    <w:p>
      <w:pPr>
        <w:pStyle w:val="BodyText"/>
        <w:ind w:left="679" w:right="116" w:hanging="8"/>
        <w:jc w:val="both"/>
        <w:spacing w:before="54"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6256" allowOverlap="1" hidden="0">
            <wp:simplePos x="0" y="0"/>
            <wp:positionH relativeFrom="page">
              <wp:posOffset>1287081</wp:posOffset>
            </wp:positionH>
            <wp:positionV relativeFrom="paragraph">
              <wp:posOffset>120608</wp:posOffset>
            </wp:positionV>
            <wp:extent cx="82257" cy="76111"/>
            <wp:effectExtent l="0" t="0" r="0" b="0"/>
            <wp:wrapNone/>
            <wp:docPr id="1127" name="shape112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학대의심 사례에 대한 실질적인 조사 이전에 신고인과 학대 행위자, 학대피해 노인의 비밀보장을 위한 방안을 우선적으로 강구하여야 한다.</w:t>
      </w:r>
    </w:p>
    <w:p>
      <w:pPr>
        <w:pStyle w:val="BodyText"/>
        <w:ind w:left="679" w:right="116"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6768" allowOverlap="1" hidden="0">
            <wp:simplePos x="0" y="0"/>
            <wp:positionH relativeFrom="page">
              <wp:posOffset>1287081</wp:posOffset>
            </wp:positionH>
            <wp:positionV relativeFrom="paragraph">
              <wp:posOffset>120989</wp:posOffset>
            </wp:positionV>
            <wp:extent cx="82257" cy="76111"/>
            <wp:effectExtent l="0" t="0" r="0" b="0"/>
            <wp:wrapNone/>
            <wp:docPr id="1128" name="shape112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시설의 장과 사무국장은 학대의 위험에 노출되거나 학대를 당한 생활노인과 학대행위자 각각에 대한 직접 면접을 통하여 자세한 학대가 이루어진 상황과 장소, 원인, 학대행위자에 관한 자세한 정보를 수집하여야 한다.</w:t>
      </w:r>
    </w:p>
    <w:p>
      <w:pPr>
        <w:pStyle w:val="BodyText"/>
        <w:ind w:left="679" w:right="116" w:hanging="8"/>
        <w:jc w:val="both"/>
        <w:spacing w:before="58"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7280" allowOverlap="1" hidden="0">
            <wp:simplePos x="0" y="0"/>
            <wp:positionH relativeFrom="page">
              <wp:posOffset>1287081</wp:posOffset>
            </wp:positionH>
            <wp:positionV relativeFrom="paragraph">
              <wp:posOffset>119877</wp:posOffset>
            </wp:positionV>
            <wp:extent cx="82257" cy="76111"/>
            <wp:effectExtent l="0" t="0" r="0" b="0"/>
            <wp:wrapNone/>
            <wp:docPr id="1129" name="shape112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학대 사례 </w:t>
      </w:r>
      <w:r>
        <w:rPr>
          <w:rFonts w:ascii="맑은 고딕 Semilight" w:eastAsia="맑은 고딕 Semilight" w:hAnsi="맑은 고딕 Semilight" w:hint="default"/>
          <w:spacing w:val="-6"/>
        </w:rPr>
        <w:t xml:space="preserve">조사과정에서  </w:t>
      </w:r>
      <w:r>
        <w:rPr>
          <w:rFonts w:ascii="맑은 고딕 Semilight" w:eastAsia="맑은 고딕 Semilight" w:hAnsi="맑은 고딕 Semilight" w:hint="default"/>
          <w:spacing w:val="-4"/>
        </w:rPr>
        <w:t xml:space="preserve">피해 노인의 </w:t>
      </w:r>
      <w:r>
        <w:rPr>
          <w:rFonts w:ascii="맑은 고딕 Semilight" w:eastAsia="맑은 고딕 Semilight" w:hAnsi="맑은 고딕 Semilight" w:hint="default"/>
          <w:spacing w:val="-5"/>
        </w:rPr>
        <w:t xml:space="preserve">보호를  위하여  </w:t>
      </w:r>
      <w:r>
        <w:rPr>
          <w:rFonts w:ascii="맑은 고딕 Semilight" w:eastAsia="맑은 고딕 Semilight" w:hAnsi="맑은 고딕 Semilight" w:hint="default"/>
          <w:spacing w:val="-3"/>
        </w:rPr>
        <w:t xml:space="preserve">정황 증거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3"/>
        </w:rPr>
        <w:t xml:space="preserve">증인 확보  </w:t>
      </w:r>
      <w:r>
        <w:rPr>
          <w:rFonts w:ascii="맑은 고딕 Semilight" w:eastAsia="맑은 고딕 Semilight" w:hAnsi="맑은 고딕 Semilight" w:hint="default"/>
        </w:rPr>
        <w:t xml:space="preserve">등 </w:t>
      </w:r>
      <w:r>
        <w:rPr>
          <w:rFonts w:ascii="맑은 고딕 Semilight" w:eastAsia="맑은 고딕 Semilight" w:hAnsi="맑은 고딕 Semilight" w:hint="default"/>
          <w:spacing w:val="-5"/>
        </w:rPr>
        <w:t>최대한</w:t>
      </w:r>
      <w:r>
        <w:rPr>
          <w:rFonts w:ascii="맑은 고딕 Semilight" w:eastAsia="맑은 고딕 Semilight" w:hAnsi="맑은 고딕 Semilight" w:hint="default"/>
          <w:spacing w:val="21"/>
        </w:rPr>
        <w:t xml:space="preserve"> </w:t>
      </w:r>
      <w:r>
        <w:rPr>
          <w:rFonts w:ascii="맑은 고딕 Semilight" w:eastAsia="맑은 고딕 Semilight" w:hAnsi="맑은 고딕 Semilight" w:hint="default"/>
          <w:spacing w:val="-6"/>
        </w:rPr>
        <w:t>노력한다.</w:t>
      </w:r>
    </w:p>
    <w:p>
      <w:pPr>
        <w:pStyle w:val="BodyText"/>
        <w:ind w:left="679" w:right="116" w:hanging="8"/>
        <w:jc w:val="both"/>
        <w:spacing w:before="59"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7792" allowOverlap="1" hidden="0">
            <wp:simplePos x="0" y="0"/>
            <wp:positionH relativeFrom="page">
              <wp:posOffset>1287081</wp:posOffset>
            </wp:positionH>
            <wp:positionV relativeFrom="paragraph">
              <wp:posOffset>122261</wp:posOffset>
            </wp:positionV>
            <wp:extent cx="82257" cy="76111"/>
            <wp:effectExtent l="0" t="0" r="0" b="0"/>
            <wp:wrapNone/>
            <wp:docPr id="1130" name="shape113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6"/>
        </w:rPr>
        <w:t xml:space="preserve">정확한 </w:t>
      </w:r>
      <w:r>
        <w:rPr>
          <w:rFonts w:ascii="맑은 고딕 Semilight" w:eastAsia="맑은 고딕 Semilight" w:hAnsi="맑은 고딕 Semilight" w:hint="default"/>
          <w:spacing w:val="-19"/>
        </w:rPr>
        <w:t xml:space="preserve">자료수집을 </w:t>
      </w:r>
      <w:r>
        <w:rPr>
          <w:rFonts w:ascii="맑은 고딕 Semilight" w:eastAsia="맑은 고딕 Semilight" w:hAnsi="맑은 고딕 Semilight" w:hint="default"/>
          <w:spacing w:val="-16"/>
        </w:rPr>
        <w:t xml:space="preserve">위하여 </w:t>
      </w:r>
      <w:r>
        <w:rPr>
          <w:rFonts w:ascii="맑은 고딕 Semilight" w:eastAsia="맑은 고딕 Semilight" w:hAnsi="맑은 고딕 Semilight" w:hint="default"/>
        </w:rPr>
        <w:t xml:space="preserve">이 </w:t>
      </w:r>
      <w:r>
        <w:rPr>
          <w:rFonts w:ascii="맑은 고딕 Semilight" w:eastAsia="맑은 고딕 Semilight" w:hAnsi="맑은 고딕 Semilight" w:hint="default"/>
          <w:spacing w:val="-15"/>
        </w:rPr>
        <w:t xml:space="preserve">지침에 </w:t>
      </w:r>
      <w:r>
        <w:rPr>
          <w:rFonts w:ascii="맑은 고딕 Semilight" w:eastAsia="맑은 고딕 Semilight" w:hAnsi="맑은 고딕 Semilight" w:hint="default"/>
          <w:spacing w:val="-16"/>
        </w:rPr>
        <w:t xml:space="preserve">제시된 구체적 </w:t>
      </w:r>
      <w:r>
        <w:rPr>
          <w:rFonts w:ascii="맑은 고딕 Semilight" w:eastAsia="맑은 고딕 Semilight" w:hAnsi="맑은 고딕 Semilight" w:hint="default"/>
          <w:spacing w:val="-17"/>
        </w:rPr>
        <w:t xml:space="preserve">학대행위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11"/>
        </w:rPr>
        <w:t xml:space="preserve">증상 </w:t>
      </w:r>
      <w:r>
        <w:rPr>
          <w:rFonts w:ascii="맑은 고딕 Semilight" w:eastAsia="맑은 고딕 Semilight" w:hAnsi="맑은 고딕 Semilight" w:hint="default"/>
          <w:spacing w:val="-16"/>
        </w:rPr>
        <w:t xml:space="preserve">지표, </w:t>
      </w:r>
      <w:r>
        <w:rPr>
          <w:rFonts w:ascii="맑은 고딕 Semilight" w:eastAsia="맑은 고딕 Semilight" w:hAnsi="맑은 고딕 Semilight" w:hint="default"/>
          <w:spacing w:val="-17"/>
        </w:rPr>
        <w:t xml:space="preserve">녹음기, </w:t>
      </w:r>
      <w:r>
        <w:rPr>
          <w:rFonts w:ascii="맑은 고딕 Semilight" w:eastAsia="맑은 고딕 Semilight" w:hAnsi="맑은 고딕 Semilight" w:hint="default"/>
          <w:spacing w:val="-5"/>
        </w:rPr>
        <w:t xml:space="preserve">카메라 </w:t>
      </w:r>
      <w:r>
        <w:rPr>
          <w:rFonts w:ascii="맑은 고딕 Semilight" w:eastAsia="맑은 고딕 Semilight" w:hAnsi="맑은 고딕 Semilight" w:hint="default"/>
        </w:rPr>
        <w:t xml:space="preserve">등 </w:t>
      </w:r>
      <w:r>
        <w:rPr>
          <w:rFonts w:ascii="맑은 고딕 Semilight" w:eastAsia="맑은 고딕 Semilight" w:hAnsi="맑은 고딕 Semilight" w:hint="default"/>
          <w:spacing w:val="-5"/>
        </w:rPr>
        <w:t xml:space="preserve">증거를 </w:t>
      </w:r>
      <w:r>
        <w:rPr>
          <w:rFonts w:ascii="맑은 고딕 Semilight" w:eastAsia="맑은 고딕 Semilight" w:hAnsi="맑은 고딕 Semilight" w:hint="default"/>
          <w:spacing w:val="-4"/>
        </w:rPr>
        <w:t xml:space="preserve">확보할 </w:t>
      </w:r>
      <w:r>
        <w:rPr>
          <w:rFonts w:ascii="맑은 고딕 Semilight" w:eastAsia="맑은 고딕 Semilight" w:hAnsi="맑은 고딕 Semilight" w:hint="default"/>
          <w:spacing w:val="-5"/>
        </w:rPr>
        <w:t xml:space="preserve">도구를 </w:t>
      </w:r>
      <w:r>
        <w:rPr>
          <w:rFonts w:ascii="맑은 고딕 Semilight" w:eastAsia="맑은 고딕 Semilight" w:hAnsi="맑은 고딕 Semilight" w:hint="default"/>
          <w:spacing w:val="-6"/>
        </w:rPr>
        <w:t>지참한다.</w:t>
      </w:r>
    </w:p>
    <w:p>
      <w:pPr>
        <w:pStyle w:val="BodyText"/>
        <w:ind w:left="679" w:right="116"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8304" allowOverlap="1" hidden="0">
            <wp:simplePos x="0" y="0"/>
            <wp:positionH relativeFrom="page">
              <wp:posOffset>1287081</wp:posOffset>
            </wp:positionH>
            <wp:positionV relativeFrom="paragraph">
              <wp:posOffset>120991</wp:posOffset>
            </wp:positionV>
            <wp:extent cx="82257" cy="76111"/>
            <wp:effectExtent l="0" t="0" r="0" b="0"/>
            <wp:wrapNone/>
            <wp:docPr id="1131" name="shape113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학대행위자로 의심되는 자가 진술하는 학대 상황과 노인의 상처 및 정황 등이 일치하지 않는 경우, 징후가 심각하지 않을지라도 학대 발생의 가능성이 충분하므로 주의하여 살핀다.</w:t>
      </w:r>
    </w:p>
    <w:p>
      <w:pPr>
        <w:pStyle w:val="BodyText"/>
        <w:ind w:left="679" w:right="113" w:hanging="8"/>
        <w:jc w:val="both"/>
        <w:spacing w:before="53"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8816" allowOverlap="1" hidden="0">
            <wp:simplePos x="0" y="0"/>
            <wp:positionH relativeFrom="page">
              <wp:posOffset>1287081</wp:posOffset>
            </wp:positionH>
            <wp:positionV relativeFrom="paragraph">
              <wp:posOffset>119977</wp:posOffset>
            </wp:positionV>
            <wp:extent cx="82257" cy="76111"/>
            <wp:effectExtent l="0" t="0" r="0" b="0"/>
            <wp:wrapNone/>
            <wp:docPr id="1132" name="shape113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8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학대행위자와 피해노인의 진술이 일치하지 않을 경우 주변 목격자 또는 증인의 진술 청취 등을 통하여 구체적인 정황 증거를 확보하여야 한다.</w:t>
      </w:r>
    </w:p>
    <w:p>
      <w:pPr>
        <w:pStyle w:val="BodyText"/>
        <w:ind w:left="679" w:right="113" w:hanging="8"/>
        <w:jc w:val="both"/>
        <w:spacing w:before="5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9328" allowOverlap="1" hidden="0">
            <wp:simplePos x="0" y="0"/>
            <wp:positionH relativeFrom="page">
              <wp:posOffset>1287081</wp:posOffset>
            </wp:positionH>
            <wp:positionV relativeFrom="paragraph">
              <wp:posOffset>120993</wp:posOffset>
            </wp:positionV>
            <wp:extent cx="82257" cy="76111"/>
            <wp:effectExtent l="0" t="0" r="0" b="0"/>
            <wp:wrapNone/>
            <wp:docPr id="1133" name="shape113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6"/>
        </w:rPr>
        <w:t xml:space="preserve">피해노인, </w:t>
      </w:r>
      <w:r>
        <w:rPr>
          <w:rFonts w:ascii="맑은 고딕 Semilight" w:eastAsia="맑은 고딕 Semilight" w:hAnsi="맑은 고딕 Semilight" w:hint="default"/>
          <w:spacing w:val="-17"/>
        </w:rPr>
        <w:t xml:space="preserve">학대행위자, </w:t>
      </w:r>
      <w:r>
        <w:rPr>
          <w:rFonts w:ascii="맑은 고딕 Semilight" w:eastAsia="맑은 고딕 Semilight" w:hAnsi="맑은 고딕 Semilight" w:hint="default"/>
          <w:spacing w:val="-15"/>
        </w:rPr>
        <w:t xml:space="preserve">신고인, </w:t>
      </w:r>
      <w:r>
        <w:rPr>
          <w:rFonts w:ascii="맑은 고딕 Semilight" w:eastAsia="맑은 고딕 Semilight" w:hAnsi="맑은 고딕 Semilight" w:hint="default"/>
          <w:spacing w:val="-14"/>
        </w:rPr>
        <w:t xml:space="preserve">목격자 </w:t>
      </w:r>
      <w:r>
        <w:rPr>
          <w:rFonts w:ascii="맑은 고딕 Semilight" w:eastAsia="맑은 고딕 Semilight" w:hAnsi="맑은 고딕 Semilight" w:hint="default"/>
          <w:spacing w:val="-9"/>
        </w:rPr>
        <w:t xml:space="preserve">또는 </w:t>
      </w:r>
      <w:r>
        <w:rPr>
          <w:rFonts w:ascii="맑은 고딕 Semilight" w:eastAsia="맑은 고딕 Semilight" w:hAnsi="맑은 고딕 Semilight" w:hint="default"/>
          <w:spacing w:val="-10"/>
        </w:rPr>
        <w:t xml:space="preserve">증인 등의 </w:t>
      </w:r>
      <w:r>
        <w:rPr>
          <w:rFonts w:ascii="맑은 고딕 Semilight" w:eastAsia="맑은 고딕 Semilight" w:hAnsi="맑은 고딕 Semilight" w:hint="default"/>
          <w:spacing w:val="-14"/>
        </w:rPr>
        <w:t xml:space="preserve">진술은 </w:t>
      </w:r>
      <w:r>
        <w:rPr>
          <w:rFonts w:ascii="맑은 고딕 Semilight" w:eastAsia="맑은 고딕 Semilight" w:hAnsi="맑은 고딕 Semilight" w:hint="default"/>
          <w:spacing w:val="-9"/>
        </w:rPr>
        <w:t xml:space="preserve">6하 </w:t>
      </w:r>
      <w:r>
        <w:rPr>
          <w:rFonts w:ascii="맑은 고딕 Semilight" w:eastAsia="맑은 고딕 Semilight" w:hAnsi="맑은 고딕 Semilight" w:hint="default"/>
          <w:spacing w:val="-14"/>
        </w:rPr>
        <w:t xml:space="preserve">원칙에 </w:t>
      </w:r>
      <w:r>
        <w:rPr>
          <w:rFonts w:ascii="맑은 고딕 Semilight" w:eastAsia="맑은 고딕 Semilight" w:hAnsi="맑은 고딕 Semilight" w:hint="default"/>
          <w:spacing w:val="-15"/>
        </w:rPr>
        <w:t xml:space="preserve">입각하여 </w:t>
      </w:r>
      <w:r>
        <w:rPr>
          <w:rFonts w:ascii="맑은 고딕 Semilight" w:eastAsia="맑은 고딕 Semilight" w:hAnsi="맑은 고딕 Semilight" w:hint="default"/>
        </w:rPr>
        <w:t xml:space="preserve">그 </w:t>
      </w:r>
      <w:r>
        <w:rPr>
          <w:rFonts w:ascii="맑은 고딕 Semilight" w:eastAsia="맑은 고딕 Semilight" w:hAnsi="맑은 고딕 Semilight" w:hint="default"/>
          <w:spacing w:val="-5"/>
        </w:rPr>
        <w:t xml:space="preserve">내용을 </w:t>
      </w:r>
      <w:r>
        <w:rPr>
          <w:rFonts w:ascii="맑은 고딕 Semilight" w:eastAsia="맑은 고딕 Semilight" w:hAnsi="맑은 고딕 Semilight" w:hint="default"/>
          <w:spacing w:val="-6"/>
        </w:rPr>
        <w:t>구체적으로 기록하여야</w:t>
      </w:r>
      <w:r>
        <w:rPr>
          <w:rFonts w:ascii="맑은 고딕 Semilight" w:eastAsia="맑은 고딕 Semilight" w:hAnsi="맑은 고딕 Semilight" w:hint="default"/>
          <w:spacing w:val="4"/>
        </w:rPr>
        <w:t xml:space="preserve"> </w:t>
      </w:r>
      <w:r>
        <w:rPr>
          <w:rFonts w:ascii="맑은 고딕 Semilight" w:eastAsia="맑은 고딕 Semilight" w:hAnsi="맑은 고딕 Semilight" w:hint="default"/>
          <w:spacing w:val="-5"/>
        </w:rPr>
        <w:t>한다.</w:t>
      </w:r>
    </w:p>
    <w:p>
      <w:pPr>
        <w:pStyle w:val="BodyText"/>
        <w:ind w:left="679" w:right="113"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79840" allowOverlap="1" hidden="0">
            <wp:simplePos x="0" y="0"/>
            <wp:positionH relativeFrom="page">
              <wp:posOffset>1287081</wp:posOffset>
            </wp:positionH>
            <wp:positionV relativeFrom="paragraph">
              <wp:posOffset>120358</wp:posOffset>
            </wp:positionV>
            <wp:extent cx="82257" cy="76111"/>
            <wp:effectExtent l="0" t="0" r="0" b="0"/>
            <wp:wrapNone/>
            <wp:docPr id="1134" name="shape113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시설의 </w:t>
      </w:r>
      <w:r>
        <w:rPr>
          <w:rFonts w:ascii="맑은 고딕 Semilight" w:eastAsia="맑은 고딕 Semilight" w:hAnsi="맑은 고딕 Semilight" w:hint="default"/>
          <w:spacing w:val="-3"/>
        </w:rPr>
        <w:t xml:space="preserve">장은 </w:t>
      </w:r>
      <w:r>
        <w:rPr>
          <w:rFonts w:ascii="맑은 고딕 Semilight" w:eastAsia="맑은 고딕 Semilight" w:hAnsi="맑은 고딕 Semilight" w:hint="default"/>
          <w:spacing w:val="-7"/>
        </w:rPr>
        <w:t xml:space="preserve">현장조사결과를 </w:t>
      </w:r>
      <w:r>
        <w:rPr>
          <w:rFonts w:ascii="맑은 고딕 Semilight" w:eastAsia="맑은 고딕 Semilight" w:hAnsi="맑은 고딕 Semilight" w:hint="default"/>
          <w:spacing w:val="-6"/>
        </w:rPr>
        <w:t xml:space="preserve">바탕으로 </w:t>
      </w:r>
      <w:r>
        <w:rPr>
          <w:rFonts w:ascii="맑은 고딕 Semilight" w:eastAsia="맑은 고딕 Semilight" w:hAnsi="맑은 고딕 Semilight" w:hint="default"/>
          <w:spacing w:val="-4"/>
        </w:rPr>
        <w:t xml:space="preserve">하여 보다 </w:t>
      </w:r>
      <w:r>
        <w:rPr>
          <w:rFonts w:ascii="맑은 고딕 Semilight" w:eastAsia="맑은 고딕 Semilight" w:hAnsi="맑은 고딕 Semilight" w:hint="default"/>
          <w:spacing w:val="-6"/>
        </w:rPr>
        <w:t xml:space="preserve">상세한 조사와 사정이 요구될 </w:t>
      </w:r>
      <w:r>
        <w:rPr>
          <w:rFonts w:ascii="맑은 고딕 Semilight" w:eastAsia="맑은 고딕 Semilight" w:hAnsi="맑은 고딕 Semilight" w:hint="default"/>
          <w:spacing w:val="-4"/>
        </w:rPr>
        <w:t xml:space="preserve">경우 </w:t>
      </w:r>
      <w:r>
        <w:rPr>
          <w:rFonts w:ascii="맑은 고딕 Semilight" w:eastAsia="맑은 고딕 Semilight" w:hAnsi="맑은 고딕 Semilight" w:hint="default"/>
          <w:spacing w:val="-6"/>
        </w:rPr>
        <w:t xml:space="preserve">지역노인보호전문기관으로 </w:t>
      </w:r>
      <w:r>
        <w:rPr>
          <w:rFonts w:ascii="맑은 고딕 Semilight" w:eastAsia="맑은 고딕 Semilight" w:hAnsi="맑은 고딕 Semilight" w:hint="default"/>
          <w:spacing w:val="-5"/>
        </w:rPr>
        <w:t xml:space="preserve">하여금 관련기관 종사자(경찰, 법조인, </w:t>
      </w:r>
      <w:r>
        <w:rPr>
          <w:rFonts w:ascii="맑은 고딕 Semilight" w:eastAsia="맑은 고딕 Semilight" w:hAnsi="맑은 고딕 Semilight" w:hint="default"/>
          <w:spacing w:val="-4"/>
        </w:rPr>
        <w:t xml:space="preserve">학계, 관계 </w:t>
      </w:r>
      <w:r>
        <w:rPr>
          <w:rFonts w:ascii="맑은 고딕 Semilight" w:eastAsia="맑은 고딕 Semilight" w:hAnsi="맑은 고딕 Semilight" w:hint="default"/>
          <w:spacing w:val="-5"/>
        </w:rPr>
        <w:t xml:space="preserve">공무원, </w:t>
      </w:r>
      <w:r>
        <w:rPr>
          <w:rFonts w:ascii="맑은 고딕 Semilight" w:eastAsia="맑은 고딕 Semilight" w:hAnsi="맑은 고딕 Semilight" w:hint="default"/>
          <w:spacing w:val="-6"/>
        </w:rPr>
        <w:t xml:space="preserve">국민건강보험공단 </w:t>
      </w:r>
      <w:r>
        <w:rPr>
          <w:rFonts w:ascii="맑은 고딕 Semilight" w:eastAsia="맑은 고딕 Semilight" w:hAnsi="맑은 고딕 Semilight" w:hint="default"/>
          <w:spacing w:val="-5"/>
        </w:rPr>
        <w:t xml:space="preserve">종사자 </w:t>
      </w:r>
      <w:r>
        <w:rPr>
          <w:rFonts w:ascii="맑은 고딕 Semilight" w:eastAsia="맑은 고딕 Semilight" w:hAnsi="맑은 고딕 Semilight" w:hint="default"/>
          <w:spacing w:val="-3"/>
        </w:rPr>
        <w:t xml:space="preserve">등) </w:t>
      </w:r>
      <w:r>
        <w:rPr>
          <w:rFonts w:ascii="맑은 고딕 Semilight" w:eastAsia="맑은 고딕 Semilight" w:hAnsi="맑은 고딕 Semilight" w:hint="default"/>
        </w:rPr>
        <w:t xml:space="preserve">중 </w:t>
      </w:r>
      <w:r>
        <w:rPr>
          <w:rFonts w:ascii="맑은 고딕 Semilight" w:eastAsia="맑은 고딕 Semilight" w:hAnsi="맑은 고딕 Semilight" w:hint="default"/>
          <w:spacing w:val="-4"/>
        </w:rPr>
        <w:t xml:space="preserve">4명이상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 xml:space="preserve">노인보호 전문기관 상담원(당연직) </w:t>
      </w:r>
      <w:r>
        <w:rPr>
          <w:rFonts w:ascii="맑은 고딕 Semilight" w:eastAsia="맑은 고딕 Semilight" w:hAnsi="맑은 고딕 Semilight" w:hint="default"/>
        </w:rPr>
        <w:t xml:space="preserve">1명 </w:t>
      </w:r>
      <w:r>
        <w:rPr>
          <w:rFonts w:ascii="맑은 고딕 Semilight" w:eastAsia="맑은 고딕 Semilight" w:hAnsi="맑은 고딕 Semilight" w:hint="default"/>
          <w:spacing w:val="-5"/>
        </w:rPr>
        <w:t xml:space="preserve">이상, </w:t>
      </w:r>
      <w:r>
        <w:rPr>
          <w:rFonts w:ascii="맑은 고딕 Semilight" w:eastAsia="맑은 고딕 Semilight" w:hAnsi="맑은 고딕 Semilight" w:hint="default"/>
          <w:spacing w:val="-6"/>
        </w:rPr>
        <w:t xml:space="preserve">입소어르신 </w:t>
      </w:r>
      <w:r>
        <w:rPr>
          <w:rFonts w:ascii="맑은 고딕 Semilight" w:eastAsia="맑은 고딕 Semilight" w:hAnsi="맑은 고딕 Semilight" w:hint="default"/>
        </w:rPr>
        <w:t xml:space="preserve">1명 </w:t>
      </w:r>
      <w:r>
        <w:rPr>
          <w:rFonts w:ascii="맑은 고딕 Semilight" w:eastAsia="맑은 고딕 Semilight" w:hAnsi="맑은 고딕 Semilight" w:hint="default"/>
          <w:spacing w:val="-5"/>
        </w:rPr>
        <w:t xml:space="preserve">이상, 보호자 </w:t>
      </w:r>
      <w:r>
        <w:rPr>
          <w:rFonts w:ascii="맑은 고딕 Semilight" w:eastAsia="맑은 고딕 Semilight" w:hAnsi="맑은 고딕 Semilight" w:hint="default"/>
        </w:rPr>
        <w:t xml:space="preserve">1명 </w:t>
      </w:r>
      <w:r>
        <w:rPr>
          <w:rFonts w:ascii="맑은 고딕 Semilight" w:eastAsia="맑은 고딕 Semilight" w:hAnsi="맑은 고딕 Semilight" w:hint="default"/>
          <w:spacing w:val="-3"/>
        </w:rPr>
        <w:t xml:space="preserve">이상 </w:t>
      </w:r>
      <w:r>
        <w:rPr>
          <w:rFonts w:ascii="맑은 고딕 Semilight" w:eastAsia="맑은 고딕 Semilight" w:hAnsi="맑은 고딕 Semilight" w:hint="default"/>
          <w:spacing w:val="-4"/>
        </w:rPr>
        <w:t xml:space="preserve">등을 포함한 </w:t>
      </w:r>
      <w:r>
        <w:rPr>
          <w:rFonts w:ascii="맑은 고딕 Semilight" w:eastAsia="맑은 고딕 Semilight" w:hAnsi="맑은 고딕 Semilight" w:hint="default"/>
          <w:spacing w:val="-3"/>
        </w:rPr>
        <w:t xml:space="preserve">7인 </w:t>
      </w:r>
      <w:r>
        <w:rPr>
          <w:rFonts w:ascii="맑은 고딕 Semilight" w:eastAsia="맑은 고딕 Semilight" w:hAnsi="맑은 고딕 Semilight" w:hint="default"/>
          <w:spacing w:val="-5"/>
        </w:rPr>
        <w:t xml:space="preserve">이상의 학대사례 </w:t>
      </w:r>
      <w:r>
        <w:rPr>
          <w:rFonts w:ascii="맑은 고딕 Semilight" w:eastAsia="맑은 고딕 Semilight" w:hAnsi="맑은 고딕 Semilight" w:hint="default"/>
          <w:spacing w:val="-6"/>
        </w:rPr>
        <w:t xml:space="preserve">조사판정위원회를 </w:t>
      </w:r>
      <w:r>
        <w:rPr>
          <w:rFonts w:ascii="맑은 고딕 Semilight" w:eastAsia="맑은 고딕 Semilight" w:hAnsi="맑은 고딕 Semilight" w:hint="default"/>
          <w:spacing w:val="-5"/>
        </w:rPr>
        <w:t xml:space="preserve">구성하여 </w:t>
      </w:r>
      <w:r>
        <w:rPr>
          <w:rFonts w:ascii="맑은 고딕 Semilight" w:eastAsia="맑은 고딕 Semilight" w:hAnsi="맑은 고딕 Semilight" w:hint="default"/>
          <w:spacing w:val="-4"/>
        </w:rPr>
        <w:t xml:space="preserve">개최할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 xml:space="preserve">있도록 </w:t>
      </w:r>
      <w:r>
        <w:rPr>
          <w:rFonts w:ascii="맑은 고딕 Semilight" w:eastAsia="맑은 고딕 Semilight" w:hAnsi="맑은 고딕 Semilight" w:hint="default"/>
          <w:spacing w:val="-11"/>
        </w:rPr>
        <w:t xml:space="preserve">적극지원하여야 </w:t>
      </w:r>
      <w:r>
        <w:rPr>
          <w:rFonts w:ascii="맑은 고딕 Semilight" w:eastAsia="맑은 고딕 Semilight" w:hAnsi="맑은 고딕 Semilight" w:hint="default"/>
          <w:spacing w:val="-8"/>
        </w:rPr>
        <w:t xml:space="preserve">한다. </w:t>
      </w:r>
      <w:r>
        <w:rPr>
          <w:rFonts w:ascii="맑은 고딕 Semilight" w:eastAsia="맑은 고딕 Semilight" w:hAnsi="맑은 고딕 Semilight" w:hint="default"/>
        </w:rPr>
        <w:t xml:space="preserve">이 </w:t>
      </w:r>
      <w:r>
        <w:rPr>
          <w:rFonts w:ascii="맑은 고딕 Semilight" w:eastAsia="맑은 고딕 Semilight" w:hAnsi="맑은 고딕 Semilight" w:hint="default"/>
          <w:spacing w:val="-6"/>
        </w:rPr>
        <w:t xml:space="preserve">경우 </w:t>
      </w:r>
      <w:r>
        <w:rPr>
          <w:rFonts w:ascii="맑은 고딕 Semilight" w:eastAsia="맑은 고딕 Semilight" w:hAnsi="맑은 고딕 Semilight" w:hint="default"/>
          <w:spacing w:val="-8"/>
        </w:rPr>
        <w:t xml:space="preserve">시설장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6"/>
        </w:rPr>
        <w:t xml:space="preserve">시설 내부 </w:t>
      </w:r>
      <w:r>
        <w:rPr>
          <w:rFonts w:ascii="맑은 고딕 Semilight" w:eastAsia="맑은 고딕 Semilight" w:hAnsi="맑은 고딕 Semilight" w:hint="default"/>
          <w:spacing w:val="-9"/>
        </w:rPr>
        <w:t xml:space="preserve">종사자는 위원회에 참관하여 </w:t>
      </w:r>
      <w:r>
        <w:rPr>
          <w:rFonts w:ascii="맑은 고딕 Semilight" w:eastAsia="맑은 고딕 Semilight" w:hAnsi="맑은 고딕 Semilight" w:hint="default"/>
          <w:spacing w:val="-4"/>
        </w:rPr>
        <w:t xml:space="preserve">의견 등을 제시 </w:t>
      </w:r>
      <w:r>
        <w:rPr>
          <w:rFonts w:ascii="맑은 고딕 Semilight" w:eastAsia="맑은 고딕 Semilight" w:hAnsi="맑은 고딕 Semilight" w:hint="default"/>
        </w:rPr>
        <w:t>할 수</w:t>
      </w:r>
      <w:r>
        <w:rPr>
          <w:rFonts w:ascii="맑은 고딕 Semilight" w:eastAsia="맑은 고딕 Semilight" w:hAnsi="맑은 고딕 Semilight" w:hint="default"/>
          <w:spacing w:val="-18"/>
        </w:rPr>
        <w:t xml:space="preserve"> </w:t>
      </w:r>
      <w:r>
        <w:rPr>
          <w:rFonts w:ascii="맑은 고딕 Semilight" w:eastAsia="맑은 고딕 Semilight" w:hAnsi="맑은 고딕 Semilight" w:hint="default"/>
          <w:spacing w:val="-4"/>
        </w:rPr>
        <w:t>있다.</w:t>
      </w:r>
    </w:p>
    <w:p>
      <w:pPr>
        <w:pStyle w:val="BodyText"/>
        <w:spacing w:before="12"/>
        <w:rPr>
          <w:rFonts w:ascii="맑은 고딕 Semilight" w:eastAsia="맑은 고딕 Semilight" w:hAnsi="맑은 고딕 Semilight" w:hint="default"/>
          <w:sz w:val="19"/>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9" w:right="114" w:hanging="8"/>
        <w:jc w:val="both"/>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0864" allowOverlap="1" hidden="0">
            <wp:simplePos x="0" y="0"/>
            <wp:positionH relativeFrom="page">
              <wp:posOffset>1287081</wp:posOffset>
            </wp:positionH>
            <wp:positionV relativeFrom="paragraph">
              <wp:posOffset>102094</wp:posOffset>
            </wp:positionV>
            <wp:extent cx="82257" cy="76111"/>
            <wp:effectExtent l="0" t="0" r="0" b="0"/>
            <wp:wrapNone/>
            <wp:docPr id="1136" name="shape113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시설의 장은 현장조사의 완료와 함께 학대사례조사판정위원회의 판정결과를 반영하여, 학대 사례의 특성, 학대의 정도, 학대의 원인, 노인에게 미치는 영향, 학대행위 자가 지닌 문제 등을 포괄적으로 파악하고, 이를 근거로 학대사례에 대한 정확한 판정과 피해노인의 후속 보호조치, 학대행위자에 대한 조치 등에 대하여 구체적인 개입계획을 수립하여야 한다.</w:t>
      </w:r>
    </w:p>
    <w:p>
      <w:pPr>
        <w:pStyle w:val="BodyText"/>
        <w:ind w:left="672" w:right="191"/>
        <w:spacing w:before="61" w:line="244"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1376" allowOverlap="1" hidden="0">
            <wp:simplePos x="0" y="0"/>
            <wp:positionH relativeFrom="page">
              <wp:posOffset>1287081</wp:posOffset>
            </wp:positionH>
            <wp:positionV relativeFrom="paragraph">
              <wp:posOffset>127030</wp:posOffset>
            </wp:positionV>
            <wp:extent cx="82257" cy="76111"/>
            <wp:effectExtent l="0" t="0" r="0" b="0"/>
            <wp:wrapNone/>
            <wp:docPr id="1137" name="shape113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drawing>
          <wp:anchor distT="0" distB="0" distL="0" distR="0" behindDoc="0" locked="0" layoutInCell="1" simplePos="0" relativeHeight="15781888" allowOverlap="1" hidden="0">
            <wp:simplePos x="0" y="0"/>
            <wp:positionH relativeFrom="page">
              <wp:posOffset>1287081</wp:posOffset>
            </wp:positionH>
            <wp:positionV relativeFrom="paragraph">
              <wp:posOffset>661370</wp:posOffset>
            </wp:positionV>
            <wp:extent cx="82257" cy="76111"/>
            <wp:effectExtent l="0" t="0" r="0" b="0"/>
            <wp:wrapNone/>
            <wp:docPr id="1138" name="shape113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신고 </w:t>
      </w:r>
      <w:r>
        <w:rPr>
          <w:rFonts w:ascii="맑은 고딕 Semilight" w:eastAsia="맑은 고딕 Semilight" w:hAnsi="맑은 고딕 Semilight" w:hint="default"/>
          <w:spacing w:val="-5"/>
        </w:rPr>
        <w:t xml:space="preserve">접수된 사례가 </w:t>
      </w:r>
      <w:r>
        <w:rPr>
          <w:rFonts w:ascii="맑은 고딕 Semilight" w:eastAsia="맑은 고딕 Semilight" w:hAnsi="맑은 고딕 Semilight" w:hint="default"/>
          <w:spacing w:val="-4"/>
        </w:rPr>
        <w:t xml:space="preserve">학대에 </w:t>
      </w:r>
      <w:r>
        <w:rPr>
          <w:rFonts w:ascii="맑은 고딕 Semilight" w:eastAsia="맑은 고딕 Semilight" w:hAnsi="맑은 고딕 Semilight" w:hint="default"/>
          <w:spacing w:val="-6"/>
        </w:rPr>
        <w:t xml:space="preserve">해당하는지의 </w:t>
      </w:r>
      <w:r>
        <w:rPr>
          <w:rFonts w:ascii="맑은 고딕 Semilight" w:eastAsia="맑은 고딕 Semilight" w:hAnsi="맑은 고딕 Semilight" w:hint="default"/>
          <w:spacing w:val="-5"/>
        </w:rPr>
        <w:t xml:space="preserve">여부를 판정함에 있어서는 </w:t>
      </w:r>
      <w:r>
        <w:rPr>
          <w:rFonts w:ascii="맑은 고딕 Semilight" w:eastAsia="맑은 고딕 Semilight" w:hAnsi="맑은 고딕 Semilight" w:hint="default"/>
          <w:spacing w:val="-3"/>
        </w:rPr>
        <w:t xml:space="preserve">‘2015 </w:t>
      </w:r>
      <w:r>
        <w:rPr>
          <w:rFonts w:ascii="맑은 고딕 Semilight" w:eastAsia="맑은 고딕 Semilight" w:hAnsi="맑은 고딕 Semilight" w:hint="default"/>
          <w:spacing w:val="-6"/>
        </w:rPr>
        <w:t xml:space="preserve">노인보호전문기관 업무수행지침ʼ  </w:t>
      </w:r>
      <w:r>
        <w:rPr>
          <w:rFonts w:ascii="맑은 고딕 Semilight" w:eastAsia="맑은 고딕 Semilight" w:hAnsi="맑은 고딕 Semilight" w:hint="default"/>
        </w:rPr>
        <w:t xml:space="preserve">의  </w:t>
      </w:r>
      <w:r>
        <w:rPr>
          <w:rFonts w:ascii="맑은 고딕 Semilight" w:eastAsia="맑은 고딕 Semilight" w:hAnsi="맑은 고딕 Semilight" w:hint="default"/>
          <w:spacing w:val="-5"/>
        </w:rPr>
        <w:t xml:space="preserve">사례판정과  </w:t>
      </w:r>
      <w:r>
        <w:rPr>
          <w:rFonts w:ascii="맑은 고딕 Semilight" w:eastAsia="맑은 고딕 Semilight" w:hAnsi="맑은 고딕 Semilight" w:hint="default"/>
          <w:spacing w:val="-4"/>
        </w:rPr>
        <w:t xml:space="preserve">관련된  </w:t>
      </w:r>
      <w:r>
        <w:rPr>
          <w:rFonts w:ascii="맑은 고딕 Semilight" w:eastAsia="맑은 고딕 Semilight" w:hAnsi="맑은 고딕 Semilight" w:hint="default"/>
          <w:spacing w:val="-5"/>
        </w:rPr>
        <w:t xml:space="preserve">절차를  </w:t>
      </w:r>
      <w:r>
        <w:rPr>
          <w:rFonts w:ascii="맑은 고딕 Semilight" w:eastAsia="맑은 고딕 Semilight" w:hAnsi="맑은 고딕 Semilight" w:hint="default"/>
          <w:spacing w:val="-6"/>
        </w:rPr>
        <w:t xml:space="preserve">준용한다. </w:t>
      </w:r>
      <w:r>
        <w:rPr>
          <w:rFonts w:ascii="맑은 고딕 Semilight" w:eastAsia="맑은 고딕 Semilight" w:hAnsi="맑은 고딕 Semilight" w:hint="default"/>
          <w:spacing w:val="-8"/>
        </w:rPr>
        <w:t xml:space="preserve">학대 </w:t>
      </w:r>
      <w:r>
        <w:rPr>
          <w:rFonts w:ascii="맑은 고딕 Semilight" w:eastAsia="맑은 고딕 Semilight" w:hAnsi="맑은 고딕 Semilight" w:hint="default"/>
          <w:spacing w:val="-10"/>
        </w:rPr>
        <w:t xml:space="preserve">사례를 </w:t>
      </w:r>
      <w:r>
        <w:rPr>
          <w:rFonts w:ascii="맑은 고딕 Semilight" w:eastAsia="맑은 고딕 Semilight" w:hAnsi="맑은 고딕 Semilight" w:hint="default"/>
          <w:spacing w:val="-12"/>
        </w:rPr>
        <w:t xml:space="preserve">판정함에 </w:t>
      </w:r>
      <w:r>
        <w:rPr>
          <w:rFonts w:ascii="맑은 고딕 Semilight" w:eastAsia="맑은 고딕 Semilight" w:hAnsi="맑은 고딕 Semilight" w:hint="default"/>
          <w:spacing w:val="-10"/>
        </w:rPr>
        <w:t xml:space="preserve">있어서 </w:t>
      </w:r>
      <w:r>
        <w:rPr>
          <w:rFonts w:ascii="맑은 고딕 Semilight" w:eastAsia="맑은 고딕 Semilight" w:hAnsi="맑은 고딕 Semilight" w:hint="default"/>
          <w:spacing w:val="-9"/>
        </w:rPr>
        <w:t xml:space="preserve">가능한 </w:t>
      </w:r>
      <w:r>
        <w:rPr>
          <w:rFonts w:ascii="맑은 고딕 Semilight" w:eastAsia="맑은 고딕 Semilight" w:hAnsi="맑은 고딕 Semilight" w:hint="default"/>
          <w:spacing w:val="-11"/>
        </w:rPr>
        <w:t xml:space="preserve">피해자와 </w:t>
      </w:r>
      <w:r>
        <w:rPr>
          <w:rFonts w:ascii="맑은 고딕 Semilight" w:eastAsia="맑은 고딕 Semilight" w:hAnsi="맑은 고딕 Semilight" w:hint="default"/>
          <w:spacing w:val="-12"/>
        </w:rPr>
        <w:t xml:space="preserve">학대행위자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10"/>
        </w:rPr>
        <w:t xml:space="preserve">제3자의 </w:t>
      </w:r>
      <w:r>
        <w:rPr>
          <w:rFonts w:ascii="맑은 고딕 Semilight" w:eastAsia="맑은 고딕 Semilight" w:hAnsi="맑은 고딕 Semilight" w:hint="default"/>
          <w:spacing w:val="-8"/>
        </w:rPr>
        <w:t xml:space="preserve">상담 등을 </w:t>
      </w:r>
      <w:r>
        <w:rPr>
          <w:rFonts w:ascii="맑은 고딕 Semilight" w:eastAsia="맑은 고딕 Semilight" w:hAnsi="맑은 고딕 Semilight" w:hint="default"/>
          <w:spacing w:val="-10"/>
        </w:rPr>
        <w:t xml:space="preserve">통해 </w:t>
      </w:r>
      <w:r>
        <w:rPr>
          <w:rFonts w:ascii="맑은 고딕 Semilight" w:eastAsia="맑은 고딕 Semilight" w:hAnsi="맑은 고딕 Semilight" w:hint="default"/>
          <w:spacing w:val="-16"/>
        </w:rPr>
        <w:t xml:space="preserve">결정하도록 </w:t>
      </w:r>
      <w:r>
        <w:rPr>
          <w:rFonts w:ascii="맑은 고딕 Semilight" w:eastAsia="맑은 고딕 Semilight" w:hAnsi="맑은 고딕 Semilight" w:hint="default"/>
          <w:spacing w:val="-14"/>
        </w:rPr>
        <w:t xml:space="preserve">하며, </w:t>
      </w:r>
      <w:r>
        <w:rPr>
          <w:rFonts w:ascii="맑은 고딕 Semilight" w:eastAsia="맑은 고딕 Semilight" w:hAnsi="맑은 고딕 Semilight" w:hint="default"/>
          <w:spacing w:val="-10"/>
        </w:rPr>
        <w:t xml:space="preserve">어느 </w:t>
      </w:r>
      <w:r>
        <w:rPr>
          <w:rFonts w:ascii="맑은 고딕 Semilight" w:eastAsia="맑은 고딕 Semilight" w:hAnsi="맑은 고딕 Semilight" w:hint="default"/>
          <w:spacing w:val="-14"/>
        </w:rPr>
        <w:t xml:space="preserve">한쪽의 </w:t>
      </w:r>
      <w:r>
        <w:rPr>
          <w:rFonts w:ascii="맑은 고딕 Semilight" w:eastAsia="맑은 고딕 Semilight" w:hAnsi="맑은 고딕 Semilight" w:hint="default"/>
          <w:spacing w:val="-16"/>
        </w:rPr>
        <w:t xml:space="preserve">의견만으로 </w:t>
      </w:r>
      <w:r>
        <w:rPr>
          <w:rFonts w:ascii="맑은 고딕 Semilight" w:eastAsia="맑은 고딕 Semilight" w:hAnsi="맑은 고딕 Semilight" w:hint="default"/>
          <w:spacing w:val="-15"/>
        </w:rPr>
        <w:t xml:space="preserve">학대여부 </w:t>
      </w:r>
      <w:r>
        <w:rPr>
          <w:rFonts w:ascii="맑은 고딕 Semilight" w:eastAsia="맑은 고딕 Semilight" w:hAnsi="맑은 고딕 Semilight" w:hint="default"/>
        </w:rPr>
        <w:t xml:space="preserve">및 그 </w:t>
      </w:r>
      <w:r>
        <w:rPr>
          <w:rFonts w:ascii="맑은 고딕 Semilight" w:eastAsia="맑은 고딕 Semilight" w:hAnsi="맑은 고딕 Semilight" w:hint="default"/>
          <w:spacing w:val="-15"/>
        </w:rPr>
        <w:t>심각성을</w:t>
      </w:r>
      <w:r>
        <w:rPr>
          <w:rFonts w:ascii="맑은 고딕 Semilight" w:eastAsia="맑은 고딕 Semilight" w:hAnsi="맑은 고딕 Semilight" w:hint="default"/>
          <w:spacing w:val="-10"/>
        </w:rPr>
        <w:t xml:space="preserve"> </w:t>
      </w:r>
      <w:r>
        <w:rPr>
          <w:rFonts w:ascii="맑은 고딕 Semilight" w:eastAsia="맑은 고딕 Semilight" w:hAnsi="맑은 고딕 Semilight" w:hint="default"/>
          <w:spacing w:val="-15"/>
        </w:rPr>
        <w:t>평가하지</w:t>
      </w:r>
    </w:p>
    <w:p>
      <w:pPr>
        <w:pStyle w:val="BodyText"/>
        <w:ind w:left="679"/>
        <w:spacing w:line="388" w:lineRule="exact"/>
        <w:rPr>
          <w:rFonts w:ascii="맑은 고딕 Semilight" w:eastAsia="맑은 고딕 Semilight" w:hAnsi="맑은 고딕 Semilight" w:hint="default"/>
        </w:rPr>
      </w:pPr>
      <w:r>
        <w:rPr>
          <w:rFonts w:ascii="맑은 고딕 Semilight" w:eastAsia="맑은 고딕 Semilight" w:hAnsi="맑은 고딕 Semilight" w:hint="default"/>
        </w:rPr>
        <w:t>않도록 주의한다.</w:t>
      </w:r>
    </w:p>
    <w:p>
      <w:pPr>
        <w:pStyle w:val="BodyText"/>
        <w:ind w:left="679" w:right="116"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2400" allowOverlap="1" hidden="0">
            <wp:simplePos x="0" y="0"/>
            <wp:positionH relativeFrom="page">
              <wp:posOffset>1287081</wp:posOffset>
            </wp:positionH>
            <wp:positionV relativeFrom="paragraph">
              <wp:posOffset>120356</wp:posOffset>
            </wp:positionV>
            <wp:extent cx="82257" cy="76111"/>
            <wp:effectExtent l="0" t="0" r="0" b="0"/>
            <wp:wrapNone/>
            <wp:docPr id="1139" name="shape113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시설은 </w:t>
      </w:r>
      <w:r>
        <w:rPr>
          <w:rFonts w:ascii="맑은 고딕 Semilight" w:eastAsia="맑은 고딕 Semilight" w:hAnsi="맑은 고딕 Semilight" w:hint="default"/>
          <w:spacing w:val="-4"/>
        </w:rPr>
        <w:t xml:space="preserve">학대 사례 </w:t>
      </w:r>
      <w:r>
        <w:rPr>
          <w:rFonts w:ascii="맑은 고딕 Semilight" w:eastAsia="맑은 고딕 Semilight" w:hAnsi="맑은 고딕 Semilight" w:hint="default"/>
          <w:spacing w:val="-5"/>
        </w:rPr>
        <w:t xml:space="preserve">현황과 조치결과를 분기별로 </w:t>
      </w:r>
      <w:r>
        <w:rPr>
          <w:rFonts w:ascii="맑은 고딕 Semilight" w:eastAsia="맑은 고딕 Semilight" w:hAnsi="맑은 고딕 Semilight" w:hint="default"/>
        </w:rPr>
        <w:t xml:space="preserve">시 ․ 군 ․ </w:t>
      </w:r>
      <w:r>
        <w:rPr>
          <w:rFonts w:ascii="맑은 고딕 Semilight" w:eastAsia="맑은 고딕 Semilight" w:hAnsi="맑은 고딕 Semilight" w:hint="default"/>
          <w:spacing w:val="-3"/>
        </w:rPr>
        <w:t xml:space="preserve">구에 </w:t>
      </w:r>
      <w:r>
        <w:rPr>
          <w:rFonts w:ascii="맑은 고딕 Semilight" w:eastAsia="맑은 고딕 Semilight" w:hAnsi="맑은 고딕 Semilight" w:hint="default"/>
          <w:spacing w:val="-5"/>
        </w:rPr>
        <w:t xml:space="preserve">보고하여야 하며, </w:t>
      </w:r>
      <w:r>
        <w:rPr>
          <w:rFonts w:ascii="맑은 고딕 Semilight" w:eastAsia="맑은 고딕 Semilight" w:hAnsi="맑은 고딕 Semilight" w:hint="default"/>
          <w:spacing w:val="-8"/>
        </w:rPr>
        <w:t xml:space="preserve">노인의 </w:t>
      </w:r>
      <w:r>
        <w:rPr>
          <w:rFonts w:ascii="맑은 고딕 Semilight" w:eastAsia="맑은 고딕 Semilight" w:hAnsi="맑은 고딕 Semilight" w:hint="default"/>
          <w:spacing w:val="-5"/>
        </w:rPr>
        <w:t xml:space="preserve">삶의 </w:t>
      </w:r>
      <w:r>
        <w:rPr>
          <w:rFonts w:ascii="맑은 고딕 Semilight" w:eastAsia="맑은 고딕 Semilight" w:hAnsi="맑은 고딕 Semilight" w:hint="default"/>
          <w:spacing w:val="-6"/>
        </w:rPr>
        <w:t xml:space="preserve">질에 </w:t>
      </w:r>
      <w:r>
        <w:rPr>
          <w:rFonts w:ascii="맑은 고딕 Semilight" w:eastAsia="맑은 고딕 Semilight" w:hAnsi="맑은 고딕 Semilight" w:hint="default"/>
          <w:spacing w:val="-7"/>
        </w:rPr>
        <w:t xml:space="preserve">중대한 </w:t>
      </w:r>
      <w:r>
        <w:rPr>
          <w:rFonts w:ascii="맑은 고딕 Semilight" w:eastAsia="맑은 고딕 Semilight" w:hAnsi="맑은 고딕 Semilight" w:hint="default"/>
          <w:spacing w:val="-8"/>
        </w:rPr>
        <w:t xml:space="preserve">위험이 초래된 </w:t>
      </w:r>
      <w:r>
        <w:rPr>
          <w:rFonts w:ascii="맑은 고딕 Semilight" w:eastAsia="맑은 고딕 Semilight" w:hAnsi="맑은 고딕 Semilight" w:hint="default"/>
          <w:spacing w:val="-5"/>
        </w:rPr>
        <w:t xml:space="preserve">학대 </w:t>
      </w:r>
      <w:r>
        <w:rPr>
          <w:rFonts w:ascii="맑은 고딕 Semilight" w:eastAsia="맑은 고딕 Semilight" w:hAnsi="맑은 고딕 Semilight" w:hint="default"/>
          <w:spacing w:val="-8"/>
        </w:rPr>
        <w:t xml:space="preserve">사례에 대해서는 </w:t>
      </w:r>
      <w:r>
        <w:rPr>
          <w:rFonts w:ascii="맑은 고딕 Semilight" w:eastAsia="맑은 고딕 Semilight" w:hAnsi="맑은 고딕 Semilight" w:hint="default"/>
          <w:spacing w:val="-9"/>
        </w:rPr>
        <w:t xml:space="preserve">조사완료와 </w:t>
      </w:r>
      <w:r>
        <w:rPr>
          <w:rFonts w:ascii="맑은 고딕 Semilight" w:eastAsia="맑은 고딕 Semilight" w:hAnsi="맑은 고딕 Semilight" w:hint="default"/>
          <w:spacing w:val="-5"/>
        </w:rPr>
        <w:t xml:space="preserve">함께 </w:t>
      </w:r>
      <w:r>
        <w:rPr>
          <w:rFonts w:ascii="맑은 고딕 Semilight" w:eastAsia="맑은 고딕 Semilight" w:hAnsi="맑은 고딕 Semilight" w:hint="default"/>
        </w:rPr>
        <w:t xml:space="preserve">그 </w:t>
      </w:r>
      <w:r>
        <w:rPr>
          <w:rFonts w:ascii="맑은 고딕 Semilight" w:eastAsia="맑은 고딕 Semilight" w:hAnsi="맑은 고딕 Semilight" w:hint="default"/>
          <w:spacing w:val="-5"/>
        </w:rPr>
        <w:t xml:space="preserve">사실을 </w:t>
      </w:r>
      <w:r>
        <w:rPr>
          <w:rFonts w:ascii="맑은 고딕 Semilight" w:eastAsia="맑은 고딕 Semilight" w:hAnsi="맑은 고딕 Semilight" w:hint="default"/>
        </w:rPr>
        <w:t xml:space="preserve">시 ․ 군 ․ </w:t>
      </w:r>
      <w:r>
        <w:rPr>
          <w:rFonts w:ascii="맑은 고딕 Semilight" w:eastAsia="맑은 고딕 Semilight" w:hAnsi="맑은 고딕 Semilight" w:hint="default"/>
          <w:spacing w:val="-3"/>
        </w:rPr>
        <w:t xml:space="preserve">구에 </w:t>
      </w:r>
      <w:r>
        <w:rPr>
          <w:rFonts w:ascii="맑은 고딕 Semilight" w:eastAsia="맑은 고딕 Semilight" w:hAnsi="맑은 고딕 Semilight" w:hint="default"/>
          <w:spacing w:val="-5"/>
        </w:rPr>
        <w:t xml:space="preserve">조속히 </w:t>
      </w:r>
      <w:r>
        <w:rPr>
          <w:rFonts w:ascii="맑은 고딕 Semilight" w:eastAsia="맑은 고딕 Semilight" w:hAnsi="맑은 고딕 Semilight" w:hint="default"/>
          <w:spacing w:val="-6"/>
        </w:rPr>
        <w:t xml:space="preserve">보고하여야 </w:t>
      </w:r>
      <w:r>
        <w:rPr>
          <w:rFonts w:ascii="맑은 고딕 Semilight" w:eastAsia="맑은 고딕 Semilight" w:hAnsi="맑은 고딕 Semilight" w:hint="default"/>
          <w:spacing w:val="-5"/>
        </w:rPr>
        <w:t>한다.</w:t>
      </w:r>
    </w:p>
    <w:p>
      <w:pPr>
        <w:pStyle w:val="BodyText"/>
        <w:ind w:left="679" w:right="116" w:hanging="8"/>
        <w:jc w:val="both"/>
        <w:spacing w:before="53"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2912" allowOverlap="1" hidden="0">
            <wp:simplePos x="0" y="0"/>
            <wp:positionH relativeFrom="page">
              <wp:posOffset>1287081</wp:posOffset>
            </wp:positionH>
            <wp:positionV relativeFrom="paragraph">
              <wp:posOffset>119977</wp:posOffset>
            </wp:positionV>
            <wp:extent cx="82257" cy="76111"/>
            <wp:effectExtent l="0" t="0" r="0" b="0"/>
            <wp:wrapNone/>
            <wp:docPr id="1140" name="shape114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보고를 받은 시 ․ 군 ․ 구는 시 ․ 도에 분기별 보고(시 ․ 도는 반기별로 복지부에 보고)함과 동시에 학대 사례에 대한 시설의 보호조치의 계획과 실행을 지도 감독하여야 한다.</w:t>
      </w:r>
    </w:p>
    <w:p>
      <w:pPr>
        <w:pStyle w:val="BodyText"/>
        <w:spacing w:before="4"/>
        <w:rPr>
          <w:rFonts w:ascii="맑은 고딕 Semilight" w:eastAsia="맑은 고딕 Semilight" w:hAnsi="맑은 고딕 Semilight" w:hint="default"/>
          <w:sz w:val="6"/>
        </w:rPr>
      </w:pPr>
    </w:p>
    <w:p>
      <w:pPr>
        <w:pStyle w:val="ListParagraph"/>
        <w:ind w:left="629" w:right="0" w:hanging="349"/>
        <w:jc w:val="both"/>
        <w:numPr>
          <w:ilvl w:val="0"/>
          <w:numId w:val="2"/>
        </w:numPr>
        <w:tabs>
          <w:tab w:val="left" w:pos="630"/>
        </w:tabs>
        <w:spacing w:after="0" w:before="3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3"/>
        </w:rPr>
        <w:t xml:space="preserve">학대 </w:t>
      </w:r>
      <w:r>
        <w:rPr>
          <w:rFonts w:ascii="맑은 고딕 Semilight" w:eastAsia="맑은 고딕 Semilight" w:hAnsi="맑은 고딕 Semilight" w:hint="eastAsia"/>
          <w:sz w:val="22"/>
          <w:spacing w:val="-4"/>
        </w:rPr>
        <w:t xml:space="preserve">사례에 </w:t>
      </w:r>
      <w:r>
        <w:rPr>
          <w:rFonts w:ascii="맑은 고딕 Semilight" w:eastAsia="맑은 고딕 Semilight" w:hAnsi="맑은 고딕 Semilight" w:hint="eastAsia"/>
          <w:sz w:val="22"/>
          <w:spacing w:val="-3"/>
        </w:rPr>
        <w:t>대한</w:t>
      </w:r>
      <w:r>
        <w:rPr>
          <w:rFonts w:ascii="맑은 고딕 Semilight" w:eastAsia="맑은 고딕 Semilight" w:hAnsi="맑은 고딕 Semilight" w:hint="eastAsia"/>
          <w:sz w:val="22"/>
          <w:spacing w:val="27"/>
        </w:rPr>
        <w:t xml:space="preserve"> </w:t>
      </w:r>
      <w:r>
        <w:rPr>
          <w:rFonts w:ascii="맑은 고딕 Semilight" w:eastAsia="맑은 고딕 Semilight" w:hAnsi="맑은 고딕 Semilight" w:hint="eastAsia"/>
          <w:sz w:val="22"/>
          <w:spacing w:val="-4"/>
        </w:rPr>
        <w:t>보호조치</w:t>
      </w:r>
    </w:p>
    <w:p>
      <w:pPr>
        <w:pStyle w:val="BodyText"/>
        <w:ind w:left="679" w:right="111" w:hanging="8"/>
        <w:jc w:val="both"/>
        <w:spacing w:before="56"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3424" allowOverlap="1" hidden="0">
            <wp:simplePos x="0" y="0"/>
            <wp:positionH relativeFrom="page">
              <wp:posOffset>1287081</wp:posOffset>
            </wp:positionH>
            <wp:positionV relativeFrom="paragraph">
              <wp:posOffset>120357</wp:posOffset>
            </wp:positionV>
            <wp:extent cx="82257" cy="76111"/>
            <wp:effectExtent l="0" t="0" r="0" b="0"/>
            <wp:wrapNone/>
            <wp:docPr id="1141" name="shape114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7">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시설의 </w:t>
      </w:r>
      <w:r>
        <w:rPr>
          <w:rFonts w:ascii="맑은 고딕 Semilight" w:eastAsia="맑은 고딕 Semilight" w:hAnsi="맑은 고딕 Semilight" w:hint="default"/>
          <w:spacing w:val="-3"/>
        </w:rPr>
        <w:t xml:space="preserve">장은 </w:t>
      </w:r>
      <w:r>
        <w:rPr>
          <w:rFonts w:ascii="맑은 고딕 Semilight" w:eastAsia="맑은 고딕 Semilight" w:hAnsi="맑은 고딕 Semilight" w:hint="default"/>
          <w:spacing w:val="-6"/>
        </w:rPr>
        <w:t xml:space="preserve">학대사례조사판정위원회의 </w:t>
      </w:r>
      <w:r>
        <w:rPr>
          <w:rFonts w:ascii="맑은 고딕 Semilight" w:eastAsia="맑은 고딕 Semilight" w:hAnsi="맑은 고딕 Semilight" w:hint="default"/>
          <w:spacing w:val="-5"/>
        </w:rPr>
        <w:t xml:space="preserve">판정결과를 반영하여 </w:t>
      </w:r>
      <w:r>
        <w:rPr>
          <w:rFonts w:ascii="맑은 고딕 Semilight" w:eastAsia="맑은 고딕 Semilight" w:hAnsi="맑은 고딕 Semilight" w:hint="default"/>
          <w:spacing w:val="-3"/>
        </w:rPr>
        <w:t xml:space="preserve">피해 </w:t>
      </w:r>
      <w:r>
        <w:rPr>
          <w:rFonts w:ascii="맑은 고딕 Semilight" w:eastAsia="맑은 고딕 Semilight" w:hAnsi="맑은 고딕 Semilight" w:hint="default"/>
          <w:spacing w:val="-5"/>
        </w:rPr>
        <w:t xml:space="preserve">노인, </w:t>
      </w:r>
      <w:r>
        <w:rPr>
          <w:rFonts w:ascii="맑은 고딕 Semilight" w:eastAsia="맑은 고딕 Semilight" w:hAnsi="맑은 고딕 Semilight" w:hint="default"/>
          <w:spacing w:val="-6"/>
        </w:rPr>
        <w:t xml:space="preserve">학대행위자를 </w:t>
      </w:r>
      <w:r>
        <w:rPr>
          <w:rFonts w:ascii="맑은 고딕 Semilight" w:eastAsia="맑은 고딕 Semilight" w:hAnsi="맑은 고딕 Semilight" w:hint="default"/>
          <w:spacing w:val="-3"/>
        </w:rPr>
        <w:t xml:space="preserve">위해 가장 </w:t>
      </w:r>
      <w:r>
        <w:rPr>
          <w:rFonts w:ascii="맑은 고딕 Semilight" w:eastAsia="맑은 고딕 Semilight" w:hAnsi="맑은 고딕 Semilight" w:hint="default"/>
          <w:spacing w:val="-5"/>
        </w:rPr>
        <w:t xml:space="preserve">효과적이고 </w:t>
      </w:r>
      <w:r>
        <w:rPr>
          <w:rFonts w:ascii="맑은 고딕 Semilight" w:eastAsia="맑은 고딕 Semilight" w:hAnsi="맑은 고딕 Semilight" w:hint="default"/>
          <w:spacing w:val="-4"/>
        </w:rPr>
        <w:t xml:space="preserve">적절한 </w:t>
      </w:r>
      <w:r>
        <w:rPr>
          <w:rFonts w:ascii="맑은 고딕 Semilight" w:eastAsia="맑은 고딕 Semilight" w:hAnsi="맑은 고딕 Semilight" w:hint="default"/>
          <w:spacing w:val="-5"/>
        </w:rPr>
        <w:t xml:space="preserve">서비스 계획을 수립하고, 학대를 </w:t>
      </w:r>
      <w:r>
        <w:rPr>
          <w:rFonts w:ascii="맑은 고딕 Semilight" w:eastAsia="맑은 고딕 Semilight" w:hAnsi="맑은 고딕 Semilight" w:hint="default"/>
          <w:spacing w:val="-8"/>
        </w:rPr>
        <w:t xml:space="preserve">유발하는 시설의 </w:t>
      </w:r>
      <w:r>
        <w:rPr>
          <w:rFonts w:ascii="맑은 고딕 Semilight" w:eastAsia="맑은 고딕 Semilight" w:hAnsi="맑은 고딕 Semilight" w:hint="default"/>
          <w:spacing w:val="-5"/>
        </w:rPr>
        <w:t xml:space="preserve">제반 </w:t>
      </w:r>
      <w:r>
        <w:rPr>
          <w:rFonts w:ascii="맑은 고딕 Semilight" w:eastAsia="맑은 고딕 Semilight" w:hAnsi="맑은 고딕 Semilight" w:hint="default"/>
          <w:spacing w:val="-8"/>
        </w:rPr>
        <w:t xml:space="preserve">조건을 변화시킬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 xml:space="preserve">있는 </w:t>
      </w:r>
      <w:r>
        <w:rPr>
          <w:rFonts w:ascii="맑은 고딕 Semilight" w:eastAsia="맑은 고딕 Semilight" w:hAnsi="맑은 고딕 Semilight" w:hint="default"/>
          <w:spacing w:val="-8"/>
        </w:rPr>
        <w:t xml:space="preserve">구체적인 계획을 수립하여 </w:t>
      </w:r>
      <w:r>
        <w:rPr>
          <w:rFonts w:ascii="맑은 고딕 Semilight" w:eastAsia="맑은 고딕 Semilight" w:hAnsi="맑은 고딕 Semilight" w:hint="default"/>
          <w:spacing w:val="-5"/>
        </w:rPr>
        <w:t xml:space="preserve">해당 </w:t>
      </w:r>
      <w:r>
        <w:rPr>
          <w:rFonts w:ascii="맑은 고딕 Semilight" w:eastAsia="맑은 고딕 Semilight" w:hAnsi="맑은 고딕 Semilight" w:hint="default"/>
          <w:spacing w:val="-6"/>
        </w:rPr>
        <w:t xml:space="preserve">시․군․구에 </w:t>
      </w:r>
      <w:r>
        <w:rPr>
          <w:rFonts w:ascii="맑은 고딕 Semilight" w:eastAsia="맑은 고딕 Semilight" w:hAnsi="맑은 고딕 Semilight" w:hint="default"/>
          <w:spacing w:val="-8"/>
        </w:rPr>
        <w:t xml:space="preserve">보고하여야하며, </w:t>
      </w:r>
      <w:r>
        <w:rPr>
          <w:rFonts w:ascii="맑은 고딕 Semilight" w:eastAsia="맑은 고딕 Semilight" w:hAnsi="맑은 고딕 Semilight" w:hint="default"/>
          <w:spacing w:val="-6"/>
        </w:rPr>
        <w:t xml:space="preserve">시․군․구는 시설의 </w:t>
      </w:r>
      <w:r>
        <w:rPr>
          <w:rFonts w:ascii="맑은 고딕 Semilight" w:eastAsia="맑은 고딕 Semilight" w:hAnsi="맑은 고딕 Semilight" w:hint="default"/>
          <w:spacing w:val="-8"/>
        </w:rPr>
        <w:t xml:space="preserve">계획이행여부를 </w:t>
      </w:r>
      <w:r>
        <w:rPr>
          <w:rFonts w:ascii="맑은 고딕 Semilight" w:eastAsia="맑은 고딕 Semilight" w:hAnsi="맑은 고딕 Semilight" w:hint="default"/>
          <w:spacing w:val="-7"/>
        </w:rPr>
        <w:t xml:space="preserve">확인하여야 </w:t>
      </w:r>
      <w:r>
        <w:rPr>
          <w:rFonts w:ascii="맑은 고딕 Semilight" w:eastAsia="맑은 고딕 Semilight" w:hAnsi="맑은 고딕 Semilight" w:hint="default"/>
          <w:spacing w:val="-6"/>
        </w:rPr>
        <w:t>한다.</w:t>
      </w:r>
    </w:p>
    <w:p>
      <w:pPr>
        <w:pStyle w:val="BodyText"/>
        <w:ind w:left="679" w:right="113" w:hanging="8"/>
        <w:jc w:val="both"/>
        <w:spacing w:before="52"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3936" allowOverlap="1" hidden="0">
            <wp:simplePos x="0" y="0"/>
            <wp:positionH relativeFrom="page">
              <wp:posOffset>1287081</wp:posOffset>
            </wp:positionH>
            <wp:positionV relativeFrom="paragraph">
              <wp:posOffset>119335</wp:posOffset>
            </wp:positionV>
            <wp:extent cx="82257" cy="76111"/>
            <wp:effectExtent l="0" t="0" r="0" b="0"/>
            <wp:wrapNone/>
            <wp:docPr id="1142" name="shape114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8">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학대 </w:t>
      </w:r>
      <w:r>
        <w:rPr>
          <w:rFonts w:ascii="맑은 고딕 Semilight" w:eastAsia="맑은 고딕 Semilight" w:hAnsi="맑은 고딕 Semilight" w:hint="default"/>
          <w:spacing w:val="-5"/>
        </w:rPr>
        <w:t xml:space="preserve">사례에 </w:t>
      </w:r>
      <w:r>
        <w:rPr>
          <w:rFonts w:ascii="맑은 고딕 Semilight" w:eastAsia="맑은 고딕 Semilight" w:hAnsi="맑은 고딕 Semilight" w:hint="default"/>
          <w:spacing w:val="-3"/>
        </w:rPr>
        <w:t xml:space="preserve">대한 </w:t>
      </w:r>
      <w:r>
        <w:rPr>
          <w:rFonts w:ascii="맑은 고딕 Semilight" w:eastAsia="맑은 고딕 Semilight" w:hAnsi="맑은 고딕 Semilight" w:hint="default"/>
          <w:spacing w:val="-5"/>
        </w:rPr>
        <w:t xml:space="preserve">조치를 계획함에 있어서는 학대를 유발시키는 </w:t>
      </w:r>
      <w:r>
        <w:rPr>
          <w:rFonts w:ascii="맑은 고딕 Semilight" w:eastAsia="맑은 고딕 Semilight" w:hAnsi="맑은 고딕 Semilight" w:hint="default"/>
          <w:spacing w:val="-3"/>
        </w:rPr>
        <w:t xml:space="preserve">위험 </w:t>
      </w:r>
      <w:r>
        <w:rPr>
          <w:rFonts w:ascii="맑은 고딕 Semilight" w:eastAsia="맑은 고딕 Semilight" w:hAnsi="맑은 고딕 Semilight" w:hint="default"/>
          <w:spacing w:val="-5"/>
        </w:rPr>
        <w:t xml:space="preserve">요인의 </w:t>
      </w:r>
      <w:r>
        <w:rPr>
          <w:rFonts w:ascii="맑은 고딕 Semilight" w:eastAsia="맑은 고딕 Semilight" w:hAnsi="맑은 고딕 Semilight" w:hint="default"/>
          <w:spacing w:val="-14"/>
        </w:rPr>
        <w:t xml:space="preserve">제거, </w:t>
      </w:r>
      <w:r>
        <w:rPr>
          <w:rFonts w:ascii="맑은 고딕 Semilight" w:eastAsia="맑은 고딕 Semilight" w:hAnsi="맑은 고딕 Semilight" w:hint="default"/>
          <w:spacing w:val="-9"/>
        </w:rPr>
        <w:t xml:space="preserve">피해 </w:t>
      </w:r>
      <w:r>
        <w:rPr>
          <w:rFonts w:ascii="맑은 고딕 Semilight" w:eastAsia="맑은 고딕 Semilight" w:hAnsi="맑은 고딕 Semilight" w:hint="default"/>
          <w:spacing w:val="-14"/>
        </w:rPr>
        <w:t xml:space="preserve">노인의 욕구, </w:t>
      </w:r>
      <w:r>
        <w:rPr>
          <w:rFonts w:ascii="맑은 고딕 Semilight" w:eastAsia="맑은 고딕 Semilight" w:hAnsi="맑은 고딕 Semilight" w:hint="default"/>
          <w:spacing w:val="-17"/>
        </w:rPr>
        <w:t xml:space="preserve">학대행위자의 </w:t>
      </w:r>
      <w:r>
        <w:rPr>
          <w:rFonts w:ascii="맑은 고딕 Semilight" w:eastAsia="맑은 고딕 Semilight" w:hAnsi="맑은 고딕 Semilight" w:hint="default"/>
          <w:spacing w:val="-14"/>
        </w:rPr>
        <w:t xml:space="preserve">욕구를 </w:t>
      </w:r>
      <w:r>
        <w:rPr>
          <w:rFonts w:ascii="맑은 고딕 Semilight" w:eastAsia="맑은 고딕 Semilight" w:hAnsi="맑은 고딕 Semilight" w:hint="default"/>
          <w:spacing w:val="-15"/>
        </w:rPr>
        <w:t xml:space="preserve">바탕으로 </w:t>
      </w:r>
      <w:r>
        <w:rPr>
          <w:rFonts w:ascii="맑은 고딕 Semilight" w:eastAsia="맑은 고딕 Semilight" w:hAnsi="맑은 고딕 Semilight" w:hint="default"/>
          <w:spacing w:val="-14"/>
        </w:rPr>
        <w:t xml:space="preserve">누가, </w:t>
      </w:r>
      <w:r>
        <w:rPr>
          <w:rFonts w:ascii="맑은 고딕 Semilight" w:eastAsia="맑은 고딕 Semilight" w:hAnsi="맑은 고딕 Semilight" w:hint="default"/>
          <w:spacing w:val="-15"/>
        </w:rPr>
        <w:t xml:space="preserve">무엇을, </w:t>
      </w:r>
      <w:r>
        <w:rPr>
          <w:rFonts w:ascii="맑은 고딕 Semilight" w:eastAsia="맑은 고딕 Semilight" w:hAnsi="맑은 고딕 Semilight" w:hint="default"/>
          <w:spacing w:val="-14"/>
        </w:rPr>
        <w:t xml:space="preserve">언제, </w:t>
      </w:r>
      <w:r>
        <w:rPr>
          <w:rFonts w:ascii="맑은 고딕 Semilight" w:eastAsia="맑은 고딕 Semilight" w:hAnsi="맑은 고딕 Semilight" w:hint="default"/>
          <w:spacing w:val="-13"/>
        </w:rPr>
        <w:t xml:space="preserve">어떻게 </w:t>
      </w:r>
      <w:r>
        <w:rPr>
          <w:rFonts w:ascii="맑은 고딕 Semilight" w:eastAsia="맑은 고딕 Semilight" w:hAnsi="맑은 고딕 Semilight" w:hint="default"/>
          <w:spacing w:val="-5"/>
        </w:rPr>
        <w:t xml:space="preserve">제공할 것인지에 </w:t>
      </w:r>
      <w:r>
        <w:rPr>
          <w:rFonts w:ascii="맑은 고딕 Semilight" w:eastAsia="맑은 고딕 Semilight" w:hAnsi="맑은 고딕 Semilight" w:hint="default"/>
          <w:spacing w:val="-3"/>
        </w:rPr>
        <w:t xml:space="preserve">대한 </w:t>
      </w:r>
      <w:r>
        <w:rPr>
          <w:rFonts w:ascii="맑은 고딕 Semilight" w:eastAsia="맑은 고딕 Semilight" w:hAnsi="맑은 고딕 Semilight" w:hint="default"/>
          <w:spacing w:val="-5"/>
        </w:rPr>
        <w:t>구체적인 계획을 수립하고 목표의 우선순위 결정하여야 한다.</w:t>
      </w:r>
    </w:p>
    <w:p>
      <w:pPr>
        <w:pStyle w:val="BodyText"/>
        <w:ind w:left="679" w:right="111" w:hanging="8"/>
        <w:jc w:val="both"/>
        <w:spacing w:before="56"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4448" allowOverlap="1" hidden="0">
            <wp:simplePos x="0" y="0"/>
            <wp:positionH relativeFrom="page">
              <wp:posOffset>1287081</wp:posOffset>
            </wp:positionH>
            <wp:positionV relativeFrom="paragraph">
              <wp:posOffset>118596</wp:posOffset>
            </wp:positionV>
            <wp:extent cx="82257" cy="76111"/>
            <wp:effectExtent l="0" t="0" r="0" b="0"/>
            <wp:wrapNone/>
            <wp:docPr id="1143" name="shape114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99">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8"/>
        </w:rPr>
        <w:t xml:space="preserve">학대 의심 또는 피해 </w:t>
      </w:r>
      <w:r>
        <w:rPr>
          <w:rFonts w:ascii="맑은 고딕 Semilight" w:eastAsia="맑은 고딕 Semilight" w:hAnsi="맑은 고딕 Semilight" w:hint="default"/>
          <w:spacing w:val="-13"/>
        </w:rPr>
        <w:t xml:space="preserve">생활노인에 </w:t>
      </w:r>
      <w:r>
        <w:rPr>
          <w:rFonts w:ascii="맑은 고딕 Semilight" w:eastAsia="맑은 고딕 Semilight" w:hAnsi="맑은 고딕 Semilight" w:hint="default"/>
          <w:spacing w:val="-12"/>
        </w:rPr>
        <w:t xml:space="preserve">대해서는 </w:t>
      </w:r>
      <w:r>
        <w:rPr>
          <w:rFonts w:ascii="맑은 고딕 Semilight" w:eastAsia="맑은 고딕 Semilight" w:hAnsi="맑은 고딕 Semilight" w:hint="default"/>
          <w:spacing w:val="-10"/>
        </w:rPr>
        <w:t xml:space="preserve">지속적 상담을 </w:t>
      </w:r>
      <w:r>
        <w:rPr>
          <w:rFonts w:ascii="맑은 고딕 Semilight" w:eastAsia="맑은 고딕 Semilight" w:hAnsi="맑은 고딕 Semilight" w:hint="default"/>
          <w:spacing w:val="-8"/>
        </w:rPr>
        <w:t xml:space="preserve">통한 </w:t>
      </w:r>
      <w:r>
        <w:rPr>
          <w:rFonts w:ascii="맑은 고딕 Semilight" w:eastAsia="맑은 고딕 Semilight" w:hAnsi="맑은 고딕 Semilight" w:hint="default"/>
          <w:spacing w:val="-10"/>
        </w:rPr>
        <w:t xml:space="preserve">심리적 </w:t>
      </w:r>
      <w:r>
        <w:rPr>
          <w:rFonts w:ascii="맑은 고딕 Semilight" w:eastAsia="맑은 고딕 Semilight" w:hAnsi="맑은 고딕 Semilight" w:hint="default"/>
          <w:spacing w:val="-11"/>
        </w:rPr>
        <w:t xml:space="preserve">지지, </w:t>
      </w:r>
      <w:r>
        <w:rPr>
          <w:rFonts w:ascii="맑은 고딕 Semilight" w:eastAsia="맑은 고딕 Semilight" w:hAnsi="맑은 고딕 Semilight" w:hint="default"/>
          <w:spacing w:val="-8"/>
        </w:rPr>
        <w:t xml:space="preserve">학대 </w:t>
      </w:r>
      <w:r>
        <w:rPr>
          <w:rFonts w:ascii="맑은 고딕 Semilight" w:eastAsia="맑은 고딕 Semilight" w:hAnsi="맑은 고딕 Semilight" w:hint="default"/>
          <w:spacing w:val="-12"/>
        </w:rPr>
        <w:t xml:space="preserve">행위자와 피해노인의 </w:t>
      </w:r>
      <w:r>
        <w:rPr>
          <w:rFonts w:ascii="맑은 고딕 Semilight" w:eastAsia="맑은 고딕 Semilight" w:hAnsi="맑은 고딕 Semilight" w:hint="default"/>
          <w:spacing w:val="-10"/>
        </w:rPr>
        <w:t xml:space="preserve">격리와 </w:t>
      </w:r>
      <w:r>
        <w:rPr>
          <w:rFonts w:ascii="맑은 고딕 Semilight" w:eastAsia="맑은 고딕 Semilight" w:hAnsi="맑은 고딕 Semilight" w:hint="default"/>
          <w:spacing w:val="-13"/>
        </w:rPr>
        <w:t xml:space="preserve">특별보호서비스, </w:t>
      </w:r>
      <w:r>
        <w:rPr>
          <w:rFonts w:ascii="맑은 고딕 Semilight" w:eastAsia="맑은 고딕 Semilight" w:hAnsi="맑은 고딕 Semilight" w:hint="default"/>
          <w:spacing w:val="-6"/>
        </w:rPr>
        <w:t xml:space="preserve">수발 </w:t>
      </w:r>
      <w:r>
        <w:rPr>
          <w:rFonts w:ascii="맑은 고딕 Semilight" w:eastAsia="맑은 고딕 Semilight" w:hAnsi="맑은 고딕 Semilight" w:hint="default"/>
        </w:rPr>
        <w:t xml:space="preserve">․ </w:t>
      </w:r>
      <w:r>
        <w:rPr>
          <w:rFonts w:ascii="맑은 고딕 Semilight" w:eastAsia="맑은 고딕 Semilight" w:hAnsi="맑은 고딕 Semilight" w:hint="default"/>
          <w:spacing w:val="-8"/>
        </w:rPr>
        <w:t xml:space="preserve">영양 </w:t>
      </w:r>
      <w:r>
        <w:rPr>
          <w:rFonts w:ascii="맑은 고딕 Semilight" w:eastAsia="맑은 고딕 Semilight" w:hAnsi="맑은 고딕 Semilight" w:hint="default"/>
        </w:rPr>
        <w:t xml:space="preserve">․ </w:t>
      </w:r>
      <w:r>
        <w:rPr>
          <w:rFonts w:ascii="맑은 고딕 Semilight" w:eastAsia="맑은 고딕 Semilight" w:hAnsi="맑은 고딕 Semilight" w:hint="default"/>
          <w:spacing w:val="-8"/>
        </w:rPr>
        <w:t xml:space="preserve">재활 </w:t>
      </w:r>
      <w:r>
        <w:rPr>
          <w:rFonts w:ascii="맑은 고딕 Semilight" w:eastAsia="맑은 고딕 Semilight" w:hAnsi="맑은 고딕 Semilight" w:hint="default"/>
        </w:rPr>
        <w:t xml:space="preserve">․ </w:t>
      </w:r>
      <w:r>
        <w:rPr>
          <w:rFonts w:ascii="맑은 고딕 Semilight" w:eastAsia="맑은 고딕 Semilight" w:hAnsi="맑은 고딕 Semilight" w:hint="default"/>
          <w:spacing w:val="-10"/>
        </w:rPr>
        <w:t xml:space="preserve">사회적 </w:t>
      </w:r>
      <w:r>
        <w:rPr>
          <w:rFonts w:ascii="맑은 고딕 Semilight" w:eastAsia="맑은 고딕 Semilight" w:hAnsi="맑은 고딕 Semilight" w:hint="default"/>
          <w:spacing w:val="-8"/>
        </w:rPr>
        <w:t xml:space="preserve">활동 등의 </w:t>
      </w:r>
      <w:r>
        <w:rPr>
          <w:rFonts w:ascii="맑은 고딕 Semilight" w:eastAsia="맑은 고딕 Semilight" w:hAnsi="맑은 고딕 Semilight" w:hint="default"/>
          <w:spacing w:val="-5"/>
        </w:rPr>
        <w:t xml:space="preserve">서비스 개선, 의료적 </w:t>
      </w:r>
      <w:r>
        <w:rPr>
          <w:rFonts w:ascii="맑은 고딕 Semilight" w:eastAsia="맑은 고딕 Semilight" w:hAnsi="맑은 고딕 Semilight" w:hint="default"/>
          <w:spacing w:val="-4"/>
        </w:rPr>
        <w:t xml:space="preserve">처치, 법률적 </w:t>
      </w:r>
      <w:r>
        <w:rPr>
          <w:rFonts w:ascii="맑은 고딕 Semilight" w:eastAsia="맑은 고딕 Semilight" w:hAnsi="맑은 고딕 Semilight" w:hint="default"/>
          <w:spacing w:val="-5"/>
        </w:rPr>
        <w:t xml:space="preserve">상담과 법률적 </w:t>
      </w:r>
      <w:r>
        <w:rPr>
          <w:rFonts w:ascii="맑은 고딕 Semilight" w:eastAsia="맑은 고딕 Semilight" w:hAnsi="맑은 고딕 Semilight" w:hint="default"/>
          <w:spacing w:val="-4"/>
        </w:rPr>
        <w:t xml:space="preserve">조치, </w:t>
      </w:r>
      <w:r>
        <w:rPr>
          <w:rFonts w:ascii="맑은 고딕 Semilight" w:eastAsia="맑은 고딕 Semilight" w:hAnsi="맑은 고딕 Semilight" w:hint="default"/>
          <w:spacing w:val="-5"/>
        </w:rPr>
        <w:t xml:space="preserve">노인보호 전문기관과 </w:t>
      </w:r>
      <w:r>
        <w:rPr>
          <w:rFonts w:ascii="맑은 고딕 Semilight" w:eastAsia="맑은 고딕 Semilight" w:hAnsi="맑은 고딕 Semilight" w:hint="default"/>
          <w:spacing w:val="-4"/>
        </w:rPr>
        <w:t xml:space="preserve">협조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4"/>
        </w:rPr>
        <w:t>연계,</w:t>
      </w:r>
      <w:r>
        <w:rPr>
          <w:rFonts w:ascii="맑은 고딕 Semilight" w:eastAsia="맑은 고딕 Semilight" w:hAnsi="맑은 고딕 Semilight" w:hint="default"/>
          <w:spacing w:val="55"/>
        </w:rPr>
        <w:t xml:space="preserve"> </w:t>
      </w:r>
      <w:r>
        <w:rPr>
          <w:rFonts w:ascii="맑은 고딕 Semilight" w:eastAsia="맑은 고딕 Semilight" w:hAnsi="맑은 고딕 Semilight" w:hint="default"/>
          <w:spacing w:val="-6"/>
        </w:rPr>
        <w:t xml:space="preserve">학대행위자 </w:t>
      </w:r>
      <w:r>
        <w:rPr>
          <w:rFonts w:ascii="맑은 고딕 Semilight" w:eastAsia="맑은 고딕 Semilight" w:hAnsi="맑은 고딕 Semilight" w:hint="default"/>
          <w:spacing w:val="-4"/>
        </w:rPr>
        <w:t xml:space="preserve">치료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 xml:space="preserve">교육서비스 </w:t>
      </w:r>
      <w:r>
        <w:rPr>
          <w:rFonts w:ascii="맑은 고딕 Semilight" w:eastAsia="맑은 고딕 Semilight" w:hAnsi="맑은 고딕 Semilight" w:hint="default"/>
          <w:spacing w:val="-3"/>
        </w:rPr>
        <w:t xml:space="preserve">등의 </w:t>
      </w:r>
      <w:r>
        <w:rPr>
          <w:rFonts w:ascii="맑은 고딕 Semilight" w:eastAsia="맑은 고딕 Semilight" w:hAnsi="맑은 고딕 Semilight" w:hint="default"/>
          <w:spacing w:val="-5"/>
        </w:rPr>
        <w:t xml:space="preserve">종합적인 사례관리가 </w:t>
      </w:r>
      <w:r>
        <w:rPr>
          <w:rFonts w:ascii="맑은 고딕 Semilight" w:eastAsia="맑은 고딕 Semilight" w:hAnsi="맑은 고딕 Semilight" w:hint="default"/>
          <w:spacing w:val="-6"/>
        </w:rPr>
        <w:t>이루어져야</w:t>
      </w:r>
      <w:r>
        <w:rPr>
          <w:rFonts w:ascii="맑은 고딕 Semilight" w:eastAsia="맑은 고딕 Semilight" w:hAnsi="맑은 고딕 Semilight" w:hint="default"/>
          <w:spacing w:val="44"/>
        </w:rPr>
        <w:t xml:space="preserve"> </w:t>
      </w:r>
      <w:r>
        <w:rPr>
          <w:rFonts w:ascii="맑은 고딕 Semilight" w:eastAsia="맑은 고딕 Semilight" w:hAnsi="맑은 고딕 Semilight" w:hint="default"/>
          <w:spacing w:val="-5"/>
        </w:rPr>
        <w:t>한다.</w:t>
      </w:r>
    </w:p>
    <w:p>
      <w:pPr>
        <w:pStyle w:val="BodyText"/>
        <w:ind w:left="679" w:right="116" w:hanging="8"/>
        <w:jc w:val="both"/>
        <w:spacing w:before="67"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4960" allowOverlap="1" hidden="0">
            <wp:simplePos x="0" y="0"/>
            <wp:positionH relativeFrom="page">
              <wp:posOffset>1287081</wp:posOffset>
            </wp:positionH>
            <wp:positionV relativeFrom="paragraph">
              <wp:posOffset>127331</wp:posOffset>
            </wp:positionV>
            <wp:extent cx="82257" cy="76111"/>
            <wp:effectExtent l="0" t="0" r="0" b="0"/>
            <wp:wrapNone/>
            <wp:docPr id="1144" name="shape114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0">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6"/>
        </w:rPr>
        <w:t xml:space="preserve">노인보호전문기관, </w:t>
      </w:r>
      <w:r>
        <w:rPr>
          <w:rFonts w:ascii="맑은 고딕 Semilight" w:eastAsia="맑은 고딕 Semilight" w:hAnsi="맑은 고딕 Semilight" w:hint="default"/>
          <w:spacing w:val="-5"/>
        </w:rPr>
        <w:t xml:space="preserve">응급센터, 경찰, </w:t>
      </w:r>
      <w:r>
        <w:rPr>
          <w:rFonts w:ascii="맑은 고딕 Semilight" w:eastAsia="맑은 고딕 Semilight" w:hAnsi="맑은 고딕 Semilight" w:hint="default"/>
          <w:spacing w:val="-4"/>
        </w:rPr>
        <w:t xml:space="preserve">의료, 법률, 행정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 xml:space="preserve">사회복지 </w:t>
      </w:r>
      <w:r>
        <w:rPr>
          <w:rFonts w:ascii="맑은 고딕 Semilight" w:eastAsia="맑은 고딕 Semilight" w:hAnsi="맑은 고딕 Semilight" w:hint="default"/>
          <w:spacing w:val="-3"/>
        </w:rPr>
        <w:t xml:space="preserve">관련 </w:t>
      </w:r>
      <w:r>
        <w:rPr>
          <w:rFonts w:ascii="맑은 고딕 Semilight" w:eastAsia="맑은 고딕 Semilight" w:hAnsi="맑은 고딕 Semilight" w:hint="default"/>
          <w:spacing w:val="-5"/>
        </w:rPr>
        <w:t xml:space="preserve">기관과 </w:t>
      </w:r>
      <w:r>
        <w:rPr>
          <w:rFonts w:ascii="맑은 고딕 Semilight" w:eastAsia="맑은 고딕 Semilight" w:hAnsi="맑은 고딕 Semilight" w:hint="default"/>
          <w:spacing w:val="-9"/>
        </w:rPr>
        <w:t>긴밀하게</w:t>
      </w:r>
      <w:r>
        <w:rPr>
          <w:rFonts w:ascii="맑은 고딕 Semilight" w:eastAsia="맑은 고딕 Semilight" w:hAnsi="맑은 고딕 Semilight" w:hint="default"/>
          <w:spacing w:val="12"/>
        </w:rPr>
        <w:t xml:space="preserve"> </w:t>
      </w:r>
      <w:r>
        <w:rPr>
          <w:rFonts w:ascii="맑은 고딕 Semilight" w:eastAsia="맑은 고딕 Semilight" w:hAnsi="맑은 고딕 Semilight" w:hint="default"/>
          <w:spacing w:val="-9"/>
        </w:rPr>
        <w:t>협력하여</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6"/>
        </w:rPr>
        <w:t>학대</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8"/>
        </w:rPr>
        <w:t>사례에</w:t>
      </w:r>
      <w:r>
        <w:rPr>
          <w:rFonts w:ascii="맑은 고딕 Semilight" w:eastAsia="맑은 고딕 Semilight" w:hAnsi="맑은 고딕 Semilight" w:hint="default"/>
          <w:spacing w:val="12"/>
        </w:rPr>
        <w:t xml:space="preserve"> </w:t>
      </w:r>
      <w:r>
        <w:rPr>
          <w:rFonts w:ascii="맑은 고딕 Semilight" w:eastAsia="맑은 고딕 Semilight" w:hAnsi="맑은 고딕 Semilight" w:hint="default"/>
          <w:spacing w:val="-6"/>
        </w:rPr>
        <w:t>대한</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9"/>
        </w:rPr>
        <w:t>효과적인</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8"/>
        </w:rPr>
        <w:t>개입이</w:t>
      </w:r>
      <w:r>
        <w:rPr>
          <w:rFonts w:ascii="맑은 고딕 Semilight" w:eastAsia="맑은 고딕 Semilight" w:hAnsi="맑은 고딕 Semilight" w:hint="default"/>
          <w:spacing w:val="12"/>
        </w:rPr>
        <w:t xml:space="preserve"> </w:t>
      </w:r>
      <w:r>
        <w:rPr>
          <w:rFonts w:ascii="맑은 고딕 Semilight" w:eastAsia="맑은 고딕 Semilight" w:hAnsi="맑은 고딕 Semilight" w:hint="default"/>
          <w:spacing w:val="-9"/>
        </w:rPr>
        <w:t>이루어질</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rPr>
        <w:t>수</w:t>
      </w:r>
      <w:r>
        <w:rPr>
          <w:rFonts w:ascii="맑은 고딕 Semilight" w:eastAsia="맑은 고딕 Semilight" w:hAnsi="맑은 고딕 Semilight" w:hint="default"/>
          <w:spacing w:val="16"/>
        </w:rPr>
        <w:t xml:space="preserve"> </w:t>
      </w:r>
      <w:r>
        <w:rPr>
          <w:rFonts w:ascii="맑은 고딕 Semilight" w:eastAsia="맑은 고딕 Semilight" w:hAnsi="맑은 고딕 Semilight" w:hint="default"/>
          <w:spacing w:val="-8"/>
        </w:rPr>
        <w:t>있도록</w:t>
      </w:r>
      <w:r>
        <w:rPr>
          <w:rFonts w:ascii="맑은 고딕 Semilight" w:eastAsia="맑은 고딕 Semilight" w:hAnsi="맑은 고딕 Semilight" w:hint="default"/>
          <w:spacing w:val="13"/>
        </w:rPr>
        <w:t xml:space="preserve"> </w:t>
      </w:r>
      <w:r>
        <w:rPr>
          <w:rFonts w:ascii="맑은 고딕 Semilight" w:eastAsia="맑은 고딕 Semilight" w:hAnsi="맑은 고딕 Semilight" w:hint="default"/>
          <w:spacing w:val="-8"/>
        </w:rPr>
        <w:t>한다.</w:t>
      </w:r>
    </w:p>
    <w:p>
      <w:pPr>
        <w:pStyle w:val="BodyText"/>
        <w:spacing w:before="2"/>
        <w:rPr>
          <w:rFonts w:ascii="맑은 고딕 Semilight" w:eastAsia="맑은 고딕 Semilight" w:hAnsi="맑은 고딕 Semilight" w:hint="default"/>
          <w:sz w:val="27"/>
        </w:rPr>
      </w:pPr>
    </w:p>
    <w:p>
      <w:pPr>
        <w:pStyle w:val="Heading2"/>
        <w:spacing w:before="40"/>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7"/>
        <w:rPr>
          <w:rFonts w:ascii="맑은 고딕 Semilight" w:eastAsia="맑은 고딕 Semilight" w:hAnsi="맑은 고딕 Semilight"/>
          <w:b/>
          <w:sz w:val="19"/>
        </w:rPr>
      </w:pPr>
    </w:p>
    <w:p>
      <w:pPr>
        <w:pStyle w:val="BodyText"/>
        <w:ind w:left="679" w:right="111" w:hanging="8"/>
        <w:jc w:val="both"/>
        <w:spacing w:before="3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5984" allowOverlap="1" hidden="0">
            <wp:simplePos x="0" y="0"/>
            <wp:positionH relativeFrom="page">
              <wp:posOffset>1287081</wp:posOffset>
            </wp:positionH>
            <wp:positionV relativeFrom="paragraph">
              <wp:posOffset>102094</wp:posOffset>
            </wp:positionV>
            <wp:extent cx="82257" cy="76111"/>
            <wp:effectExtent l="0" t="0" r="0" b="0"/>
            <wp:wrapNone/>
            <wp:docPr id="1146" name="shape114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1">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3"/>
        </w:rPr>
        <w:t xml:space="preserve">학대 </w:t>
      </w:r>
      <w:r>
        <w:rPr>
          <w:rFonts w:ascii="맑은 고딕 Semilight" w:eastAsia="맑은 고딕 Semilight" w:hAnsi="맑은 고딕 Semilight" w:hint="default"/>
          <w:spacing w:val="-5"/>
        </w:rPr>
        <w:t xml:space="preserve">행위자에 대해서는 </w:t>
      </w:r>
      <w:r>
        <w:rPr>
          <w:rFonts w:ascii="맑은 고딕 Semilight" w:eastAsia="맑은 고딕 Semilight" w:hAnsi="맑은 고딕 Semilight" w:hint="default"/>
          <w:spacing w:val="-6"/>
        </w:rPr>
        <w:t xml:space="preserve">학대사례조사판정위원위에서 </w:t>
      </w:r>
      <w:r>
        <w:rPr>
          <w:rFonts w:ascii="맑은 고딕 Semilight" w:eastAsia="맑은 고딕 Semilight" w:hAnsi="맑은 고딕 Semilight" w:hint="default"/>
          <w:spacing w:val="-4"/>
        </w:rPr>
        <w:t xml:space="preserve">해당 행위가 </w:t>
      </w:r>
      <w:r>
        <w:rPr>
          <w:rFonts w:ascii="맑은 고딕 Semilight" w:eastAsia="맑은 고딕 Semilight" w:hAnsi="맑은 고딕 Semilight" w:hint="default"/>
          <w:spacing w:val="-5"/>
        </w:rPr>
        <w:t xml:space="preserve">노인복지법 </w:t>
      </w:r>
      <w:r>
        <w:rPr>
          <w:rFonts w:ascii="맑은 고딕 Semilight" w:eastAsia="맑은 고딕 Semilight" w:hAnsi="맑은 고딕 Semilight" w:hint="default"/>
          <w:spacing w:val="-12"/>
        </w:rPr>
        <w:t xml:space="preserve">제39조의 9(금지행위)의 </w:t>
      </w:r>
      <w:r>
        <w:rPr>
          <w:rFonts w:ascii="맑은 고딕 Semilight" w:eastAsia="맑은 고딕 Semilight" w:hAnsi="맑은 고딕 Semilight" w:hint="default"/>
          <w:spacing w:val="-11"/>
        </w:rPr>
        <w:t xml:space="preserve">각호에 </w:t>
      </w:r>
      <w:r>
        <w:rPr>
          <w:rFonts w:ascii="맑은 고딕 Semilight" w:eastAsia="맑은 고딕 Semilight" w:hAnsi="맑은 고딕 Semilight" w:hint="default"/>
          <w:spacing w:val="-12"/>
        </w:rPr>
        <w:t xml:space="preserve">해당하는지 </w:t>
      </w:r>
      <w:r>
        <w:rPr>
          <w:rFonts w:ascii="맑은 고딕 Semilight" w:eastAsia="맑은 고딕 Semilight" w:hAnsi="맑은 고딕 Semilight" w:hint="default"/>
          <w:spacing w:val="-10"/>
        </w:rPr>
        <w:t xml:space="preserve">여부에 </w:t>
      </w:r>
      <w:r>
        <w:rPr>
          <w:rFonts w:ascii="맑은 고딕 Semilight" w:eastAsia="맑은 고딕 Semilight" w:hAnsi="맑은 고딕 Semilight" w:hint="default"/>
          <w:spacing w:val="-8"/>
        </w:rPr>
        <w:t xml:space="preserve">대해 </w:t>
      </w:r>
      <w:r>
        <w:rPr>
          <w:rFonts w:ascii="맑은 고딕 Semilight" w:eastAsia="맑은 고딕 Semilight" w:hAnsi="맑은 고딕 Semilight" w:hint="default"/>
          <w:spacing w:val="-13"/>
        </w:rPr>
        <w:t xml:space="preserve">판단하고, 노인복지법에 </w:t>
      </w:r>
      <w:r>
        <w:rPr>
          <w:rFonts w:ascii="맑은 고딕 Semilight" w:eastAsia="맑은 고딕 Semilight" w:hAnsi="맑은 고딕 Semilight" w:hint="default"/>
          <w:spacing w:val="-5"/>
        </w:rPr>
        <w:t xml:space="preserve">규정된 </w:t>
      </w:r>
      <w:r>
        <w:rPr>
          <w:rFonts w:ascii="맑은 고딕 Semilight" w:eastAsia="맑은 고딕 Semilight" w:hAnsi="맑은 고딕 Semilight" w:hint="default"/>
          <w:spacing w:val="-3"/>
        </w:rPr>
        <w:t xml:space="preserve">절차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5"/>
        </w:rPr>
        <w:t xml:space="preserve">조치에 </w:t>
      </w:r>
      <w:r>
        <w:rPr>
          <w:rFonts w:ascii="맑은 고딕 Semilight" w:eastAsia="맑은 고딕 Semilight" w:hAnsi="맑은 고딕 Semilight" w:hint="default"/>
          <w:spacing w:val="-3"/>
        </w:rPr>
        <w:t xml:space="preserve">따라 </w:t>
      </w:r>
      <w:r>
        <w:rPr>
          <w:rFonts w:ascii="맑은 고딕 Semilight" w:eastAsia="맑은 고딕 Semilight" w:hAnsi="맑은 고딕 Semilight" w:hint="default"/>
          <w:spacing w:val="-5"/>
        </w:rPr>
        <w:t xml:space="preserve">이행되도록 </w:t>
      </w:r>
      <w:r>
        <w:rPr>
          <w:rFonts w:ascii="맑은 고딕 Semilight" w:eastAsia="맑은 고딕 Semilight" w:hAnsi="맑은 고딕 Semilight" w:hint="default"/>
          <w:spacing w:val="-4"/>
        </w:rPr>
        <w:t>한다.</w:t>
      </w:r>
    </w:p>
    <w:p>
      <w:pPr>
        <w:pStyle w:val="BodyText"/>
        <w:ind w:left="679" w:right="116" w:hanging="8"/>
        <w:jc w:val="both"/>
        <w:spacing w:before="62"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6496" allowOverlap="1" hidden="0">
            <wp:simplePos x="0" y="0"/>
            <wp:positionH relativeFrom="page">
              <wp:posOffset>1287081</wp:posOffset>
            </wp:positionH>
            <wp:positionV relativeFrom="paragraph">
              <wp:posOffset>124167</wp:posOffset>
            </wp:positionV>
            <wp:extent cx="82257" cy="76111"/>
            <wp:effectExtent l="0" t="0" r="0" b="0"/>
            <wp:wrapNone/>
            <wp:docPr id="1147" name="shape114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2">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학대 행위자에 대한 형사 고발과 고소, 민사소송 등 사법적 조치가 필요하다고 판단될 경우 경찰이나 사법기관에 수사와 조치를 의뢰하고, 해당 시 ․ 군 ․ 구에 행정조치를 취해야 한다.</w:t>
      </w:r>
    </w:p>
    <w:p>
      <w:pPr>
        <w:pStyle w:val="BodyText"/>
        <w:spacing w:before="2"/>
        <w:rPr>
          <w:rFonts w:ascii="맑은 고딕 Semilight" w:eastAsia="맑은 고딕 Semilight" w:hAnsi="맑은 고딕 Semilight" w:hint="default"/>
          <w:sz w:val="6"/>
        </w:rPr>
      </w:pPr>
    </w:p>
    <w:p>
      <w:pPr>
        <w:pStyle w:val="ListParagraph"/>
        <w:ind w:left="629" w:right="0" w:hanging="349"/>
        <w:jc w:val="both"/>
        <w:numPr>
          <w:ilvl w:val="0"/>
          <w:numId w:val="2"/>
        </w:numPr>
        <w:tabs>
          <w:tab w:val="left" w:pos="630"/>
        </w:tabs>
        <w:spacing w:after="0" w:before="30" w:line="240" w:lineRule="auto"/>
        <w:rPr>
          <w:rFonts w:ascii="맑은 고딕 Semilight" w:eastAsia="맑은 고딕 Semilight" w:hAnsi="맑은 고딕 Semilight" w:hint="eastAsia"/>
          <w:sz w:val="22"/>
        </w:rPr>
      </w:pPr>
      <w:r>
        <w:rPr>
          <w:rFonts w:ascii="맑은 고딕 Semilight" w:eastAsia="맑은 고딕 Semilight" w:hAnsi="맑은 고딕 Semilight" w:hint="eastAsia"/>
          <w:sz w:val="22"/>
          <w:spacing w:val="-4"/>
        </w:rPr>
        <w:t>평가와</w:t>
      </w:r>
      <w:r>
        <w:rPr>
          <w:rFonts w:ascii="맑은 고딕 Semilight" w:eastAsia="맑은 고딕 Semilight" w:hAnsi="맑은 고딕 Semilight" w:hint="eastAsia"/>
          <w:sz w:val="22"/>
          <w:spacing w:val="44"/>
        </w:rPr>
        <w:t xml:space="preserve"> </w:t>
      </w:r>
      <w:r>
        <w:rPr>
          <w:rFonts w:ascii="맑은 고딕 Semilight" w:eastAsia="맑은 고딕 Semilight" w:hAnsi="맑은 고딕 Semilight" w:hint="eastAsia"/>
          <w:sz w:val="22"/>
          <w:spacing w:val="-4"/>
        </w:rPr>
        <w:t>사후조치</w:t>
      </w:r>
    </w:p>
    <w:p>
      <w:pPr>
        <w:pStyle w:val="BodyText"/>
        <w:ind w:left="679" w:right="116" w:hanging="8"/>
        <w:jc w:val="both"/>
        <w:spacing w:before="58"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7008" allowOverlap="1" hidden="0">
            <wp:simplePos x="0" y="0"/>
            <wp:positionH relativeFrom="page">
              <wp:posOffset>1287081</wp:posOffset>
            </wp:positionH>
            <wp:positionV relativeFrom="paragraph">
              <wp:posOffset>121625</wp:posOffset>
            </wp:positionV>
            <wp:extent cx="82257" cy="76111"/>
            <wp:effectExtent l="0" t="0" r="0" b="0"/>
            <wp:wrapNone/>
            <wp:docPr id="1148" name="shape114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3">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rPr>
        <w:t>시설의 장은 학대사례의 진행정도, 개입 정도, 서비스 제공의 정도를 파악하여 체계적인 조치가 이루어졌는지를 평가한다.</w:t>
      </w:r>
    </w:p>
    <w:p>
      <w:pPr>
        <w:pStyle w:val="BodyText"/>
        <w:ind w:left="679" w:right="113" w:hanging="8"/>
        <w:jc w:val="both"/>
        <w:spacing w:before="55"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7520" allowOverlap="1" hidden="0">
            <wp:simplePos x="0" y="0"/>
            <wp:positionH relativeFrom="page">
              <wp:posOffset>1287081</wp:posOffset>
            </wp:positionH>
            <wp:positionV relativeFrom="paragraph">
              <wp:posOffset>121243</wp:posOffset>
            </wp:positionV>
            <wp:extent cx="82257" cy="76111"/>
            <wp:effectExtent l="0" t="0" r="0" b="0"/>
            <wp:wrapNone/>
            <wp:docPr id="1149" name="shape114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4">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w w:val="105"/>
          <w:spacing w:val="-5"/>
        </w:rPr>
        <w:t xml:space="preserve">사례평가의 </w:t>
      </w:r>
      <w:r>
        <w:rPr>
          <w:rFonts w:ascii="맑은 고딕 Semilight" w:eastAsia="맑은 고딕 Semilight" w:hAnsi="맑은 고딕 Semilight" w:hint="default"/>
          <w:w w:val="105"/>
          <w:spacing w:val="-3"/>
        </w:rPr>
        <w:t xml:space="preserve">경우 </w:t>
      </w:r>
      <w:r>
        <w:rPr>
          <w:rFonts w:ascii="맑은 고딕 Semilight" w:eastAsia="맑은 고딕 Semilight" w:hAnsi="맑은 고딕 Semilight" w:hint="default"/>
          <w:w w:val="105"/>
          <w:spacing w:val="-6"/>
        </w:rPr>
        <w:t xml:space="preserve">학대피해노인과 </w:t>
      </w:r>
      <w:r>
        <w:rPr>
          <w:rFonts w:ascii="맑은 고딕 Semilight" w:eastAsia="맑은 고딕 Semilight" w:hAnsi="맑은 고딕 Semilight" w:hint="default"/>
          <w:w w:val="105"/>
          <w:spacing w:val="-3"/>
        </w:rPr>
        <w:t xml:space="preserve">가족 </w:t>
      </w:r>
      <w:r>
        <w:rPr>
          <w:rFonts w:ascii="맑은 고딕 Semilight" w:eastAsia="맑은 고딕 Semilight" w:hAnsi="맑은 고딕 Semilight" w:hint="default"/>
          <w:w w:val="105"/>
        </w:rPr>
        <w:t xml:space="preserve">등 </w:t>
      </w:r>
      <w:r>
        <w:rPr>
          <w:rFonts w:ascii="맑은 고딕 Semilight" w:eastAsia="맑은 고딕 Semilight" w:hAnsi="맑은 고딕 Semilight" w:hint="default"/>
          <w:w w:val="105"/>
          <w:spacing w:val="-5"/>
        </w:rPr>
        <w:t xml:space="preserve">관계인이나 대리인, </w:t>
      </w:r>
      <w:r>
        <w:rPr>
          <w:rFonts w:ascii="맑은 고딕 Semilight" w:eastAsia="맑은 고딕 Semilight" w:hAnsi="맑은 고딕 Semilight" w:hint="default"/>
          <w:w w:val="105"/>
          <w:spacing w:val="-6"/>
        </w:rPr>
        <w:t xml:space="preserve">시설종사자, </w:t>
      </w:r>
      <w:r>
        <w:rPr>
          <w:rFonts w:ascii="맑은 고딕 Semilight" w:eastAsia="맑은 고딕 Semilight" w:hAnsi="맑은 고딕 Semilight" w:hint="default"/>
          <w:spacing w:val="-6"/>
        </w:rPr>
        <w:t xml:space="preserve">시설운영 위원과 </w:t>
      </w:r>
      <w:r>
        <w:rPr>
          <w:rFonts w:ascii="맑은 고딕 Semilight" w:eastAsia="맑은 고딕 Semilight" w:hAnsi="맑은 고딕 Semilight" w:hint="default"/>
          <w:spacing w:val="-4"/>
        </w:rPr>
        <w:t xml:space="preserve">외부 </w:t>
      </w:r>
      <w:r>
        <w:rPr>
          <w:rFonts w:ascii="맑은 고딕 Semilight" w:eastAsia="맑은 고딕 Semilight" w:hAnsi="맑은 고딕 Semilight" w:hint="default"/>
          <w:spacing w:val="-7"/>
        </w:rPr>
        <w:t xml:space="preserve">학대사례조사판정위원(당연직 노인보호전문기관 </w:t>
      </w:r>
      <w:r>
        <w:rPr>
          <w:rFonts w:ascii="맑은 고딕 Semilight" w:eastAsia="맑은 고딕 Semilight" w:hAnsi="맑은 고딕 Semilight" w:hint="default"/>
          <w:spacing w:val="-5"/>
        </w:rPr>
        <w:t xml:space="preserve">상담원 </w:t>
      </w:r>
      <w:r>
        <w:rPr>
          <w:rFonts w:ascii="맑은 고딕 Semilight" w:eastAsia="맑은 고딕 Semilight" w:hAnsi="맑은 고딕 Semilight" w:hint="default"/>
          <w:w w:val="105"/>
          <w:spacing w:val="-4"/>
        </w:rPr>
        <w:t xml:space="preserve">포함)을 </w:t>
      </w:r>
      <w:r>
        <w:rPr>
          <w:rFonts w:ascii="맑은 고딕 Semilight" w:eastAsia="맑은 고딕 Semilight" w:hAnsi="맑은 고딕 Semilight" w:hint="default"/>
          <w:w w:val="105"/>
          <w:spacing w:val="-3"/>
        </w:rPr>
        <w:t xml:space="preserve">참석 </w:t>
      </w:r>
      <w:r>
        <w:rPr>
          <w:rFonts w:ascii="맑은 고딕 Semilight" w:eastAsia="맑은 고딕 Semilight" w:hAnsi="맑은 고딕 Semilight" w:hint="default"/>
          <w:w w:val="105"/>
          <w:spacing w:val="-4"/>
        </w:rPr>
        <w:t xml:space="preserve">시켜야 </w:t>
      </w:r>
      <w:r>
        <w:rPr>
          <w:rFonts w:ascii="맑은 고딕 Semilight" w:eastAsia="맑은 고딕 Semilight" w:hAnsi="맑은 고딕 Semilight" w:hint="default"/>
          <w:w w:val="105"/>
          <w:spacing w:val="-5"/>
        </w:rPr>
        <w:t>한다.</w:t>
      </w:r>
    </w:p>
    <w:p>
      <w:pPr>
        <w:pStyle w:val="BodyText"/>
        <w:ind w:left="679" w:right="111" w:hanging="8"/>
        <w:jc w:val="both"/>
        <w:spacing w:before="55" w:line="235"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8032" allowOverlap="1" hidden="0">
            <wp:simplePos x="0" y="0"/>
            <wp:positionH relativeFrom="page">
              <wp:posOffset>1287081</wp:posOffset>
            </wp:positionH>
            <wp:positionV relativeFrom="paragraph">
              <wp:posOffset>119723</wp:posOffset>
            </wp:positionV>
            <wp:extent cx="82257" cy="76111"/>
            <wp:effectExtent l="0" t="0" r="0" b="0"/>
            <wp:wrapNone/>
            <wp:docPr id="1150" name="shape115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5">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5"/>
        </w:rPr>
        <w:t xml:space="preserve">학대 </w:t>
      </w:r>
      <w:r>
        <w:rPr>
          <w:rFonts w:ascii="맑은 고딕 Semilight" w:eastAsia="맑은 고딕 Semilight" w:hAnsi="맑은 고딕 Semilight" w:hint="default"/>
          <w:spacing w:val="-7"/>
        </w:rPr>
        <w:t xml:space="preserve">행위가 재발될 가능성이 </w:t>
      </w:r>
      <w:r>
        <w:rPr>
          <w:rFonts w:ascii="맑은 고딕 Semilight" w:eastAsia="맑은 고딕 Semilight" w:hAnsi="맑은 고딕 Semilight" w:hint="default"/>
          <w:spacing w:val="-8"/>
        </w:rPr>
        <w:t xml:space="preserve">희박하고, 학대피해노인의 </w:t>
      </w:r>
      <w:r>
        <w:rPr>
          <w:rFonts w:ascii="맑은 고딕 Semilight" w:eastAsia="맑은 고딕 Semilight" w:hAnsi="맑은 고딕 Semilight" w:hint="default"/>
          <w:spacing w:val="-4"/>
        </w:rPr>
        <w:t xml:space="preserve">신체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6"/>
        </w:rPr>
        <w:t xml:space="preserve">심리적 기능이 </w:t>
      </w:r>
      <w:r>
        <w:rPr>
          <w:rFonts w:ascii="맑은 고딕 Semilight" w:eastAsia="맑은 고딕 Semilight" w:hAnsi="맑은 고딕 Semilight" w:hint="default"/>
          <w:spacing w:val="-4"/>
        </w:rPr>
        <w:t xml:space="preserve">회복 </w:t>
      </w:r>
      <w:r>
        <w:rPr>
          <w:rFonts w:ascii="맑은 고딕 Semilight" w:eastAsia="맑은 고딕 Semilight" w:hAnsi="맑은 고딕 Semilight" w:hint="default"/>
          <w:spacing w:val="-5"/>
        </w:rPr>
        <w:t xml:space="preserve">되었을 </w:t>
      </w:r>
      <w:r>
        <w:rPr>
          <w:rFonts w:ascii="맑은 고딕 Semilight" w:eastAsia="맑은 고딕 Semilight" w:hAnsi="맑은 고딕 Semilight" w:hint="default"/>
          <w:spacing w:val="-3"/>
        </w:rPr>
        <w:t xml:space="preserve">경우 </w:t>
      </w:r>
      <w:r>
        <w:rPr>
          <w:rFonts w:ascii="맑은 고딕 Semilight" w:eastAsia="맑은 고딕 Semilight" w:hAnsi="맑은 고딕 Semilight" w:hint="default"/>
          <w:spacing w:val="-4"/>
        </w:rPr>
        <w:t xml:space="preserve">사례에 </w:t>
      </w:r>
      <w:r>
        <w:rPr>
          <w:rFonts w:ascii="맑은 고딕 Semilight" w:eastAsia="맑은 고딕 Semilight" w:hAnsi="맑은 고딕 Semilight" w:hint="default"/>
          <w:spacing w:val="-3"/>
        </w:rPr>
        <w:t xml:space="preserve">대한 </w:t>
      </w:r>
      <w:r>
        <w:rPr>
          <w:rFonts w:ascii="맑은 고딕 Semilight" w:eastAsia="맑은 고딕 Semilight" w:hAnsi="맑은 고딕 Semilight" w:hint="default"/>
          <w:spacing w:val="-5"/>
        </w:rPr>
        <w:t xml:space="preserve">개입을 종결할 </w:t>
      </w:r>
      <w:r>
        <w:rPr>
          <w:rFonts w:ascii="맑은 고딕 Semilight" w:eastAsia="맑은 고딕 Semilight" w:hAnsi="맑은 고딕 Semilight" w:hint="default"/>
        </w:rPr>
        <w:t xml:space="preserve">수 </w:t>
      </w:r>
      <w:r>
        <w:rPr>
          <w:rFonts w:ascii="맑은 고딕 Semilight" w:eastAsia="맑은 고딕 Semilight" w:hAnsi="맑은 고딕 Semilight" w:hint="default"/>
          <w:spacing w:val="-5"/>
        </w:rPr>
        <w:t>있다.</w:t>
      </w:r>
    </w:p>
    <w:p>
      <w:pPr>
        <w:pStyle w:val="BodyText"/>
        <w:ind w:left="679" w:right="113" w:hanging="8"/>
        <w:jc w:val="both"/>
        <w:spacing w:before="60" w:line="232" w:lineRule="auto"/>
        <w:rPr>
          <w:rFonts w:ascii="맑은 고딕 Semilight" w:eastAsia="맑은 고딕 Semilight" w:hAnsi="맑은 고딕 Semilight" w:hint="default"/>
        </w:rPr>
      </w:pPr>
      <w:r>
        <w:rPr>
          <w:rFonts w:ascii="맑은 고딕 Semilight" w:eastAsia="맑은 고딕 Semilight" w:hAnsi="맑은 고딕 Semilight" w:hint="default"/>
        </w:rPr>
        <w:drawing>
          <wp:anchor distT="0" distB="0" distL="0" distR="0" behindDoc="0" locked="0" layoutInCell="1" simplePos="0" relativeHeight="15788544" allowOverlap="1" hidden="0">
            <wp:simplePos x="0" y="0"/>
            <wp:positionH relativeFrom="page">
              <wp:posOffset>1287081</wp:posOffset>
            </wp:positionH>
            <wp:positionV relativeFrom="paragraph">
              <wp:posOffset>121147</wp:posOffset>
            </wp:positionV>
            <wp:extent cx="82257" cy="76111"/>
            <wp:effectExtent l="0" t="0" r="0" b="0"/>
            <wp:wrapNone/>
            <wp:docPr id="1151" name="shape115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06">
                      <a:extLst>
                        <a:ext uri="{28A0092B-C50C-407E-A947-70E740481C1C}">
                          <a14:useLocalDpi xmlns:a14="http://schemas.microsoft.com/office/drawing/2010/main" val="0"/>
                        </a:ext>
                      </a:extLst>
                    </a:blip>
                    <a:srcRect/>
                    <a:stretch>
                      <a:fillRect/>
                    </a:stretch>
                  </pic:blipFill>
                  <pic:spPr>
                    <a:xfrm>
                      <a:off x="0" y="0"/>
                      <a:ext cx="82257" cy="76111"/>
                    </a:xfrm>
                    <a:prstGeom prst="rect"/>
                  </pic:spPr>
                </pic:pic>
              </a:graphicData>
            </a:graphic>
          </wp:anchor>
        </w:drawing>
      </w:r>
      <w:r>
        <w:rPr>
          <w:rFonts w:ascii="맑은 고딕 Semilight" w:eastAsia="맑은 고딕 Semilight" w:hAnsi="맑은 고딕 Semilight" w:hint="default"/>
          <w:spacing w:val="-12"/>
        </w:rPr>
        <w:t xml:space="preserve">노인의 </w:t>
      </w:r>
      <w:r>
        <w:rPr>
          <w:rFonts w:ascii="맑은 고딕 Semilight" w:eastAsia="맑은 고딕 Semilight" w:hAnsi="맑은 고딕 Semilight" w:hint="default"/>
          <w:spacing w:val="-9"/>
        </w:rPr>
        <w:t xml:space="preserve">안전 유지 </w:t>
      </w:r>
      <w:r>
        <w:rPr>
          <w:rFonts w:ascii="맑은 고딕 Semilight" w:eastAsia="맑은 고딕 Semilight" w:hAnsi="맑은 고딕 Semilight" w:hint="default"/>
        </w:rPr>
        <w:t xml:space="preserve">및 </w:t>
      </w:r>
      <w:r>
        <w:rPr>
          <w:rFonts w:ascii="맑은 고딕 Semilight" w:eastAsia="맑은 고딕 Semilight" w:hAnsi="맑은 고딕 Semilight" w:hint="default"/>
          <w:spacing w:val="-13"/>
        </w:rPr>
        <w:t xml:space="preserve">학대재발 가능성을 방지하기 </w:t>
      </w:r>
      <w:r>
        <w:rPr>
          <w:rFonts w:ascii="맑은 고딕 Semilight" w:eastAsia="맑은 고딕 Semilight" w:hAnsi="맑은 고딕 Semilight" w:hint="default"/>
          <w:spacing w:val="-12"/>
        </w:rPr>
        <w:t xml:space="preserve">위하여 종결된 사례에 </w:t>
      </w:r>
      <w:r>
        <w:rPr>
          <w:rFonts w:ascii="맑은 고딕 Semilight" w:eastAsia="맑은 고딕 Semilight" w:hAnsi="맑은 고딕 Semilight" w:hint="default"/>
          <w:spacing w:val="-13"/>
        </w:rPr>
        <w:t xml:space="preserve">대해서도 </w:t>
      </w:r>
      <w:r>
        <w:rPr>
          <w:rFonts w:ascii="맑은 고딕 Semilight" w:eastAsia="맑은 고딕 Semilight" w:hAnsi="맑은 고딕 Semilight" w:hint="default"/>
          <w:spacing w:val="-6"/>
        </w:rPr>
        <w:t xml:space="preserve">일정기간 정기적으로 관리하여 노인학대  문제의  </w:t>
      </w:r>
      <w:r>
        <w:rPr>
          <w:rFonts w:ascii="맑은 고딕 Semilight" w:eastAsia="맑은 고딕 Semilight" w:hAnsi="맑은 고딕 Semilight" w:hint="default"/>
          <w:spacing w:val="-4"/>
        </w:rPr>
        <w:t xml:space="preserve">재발 </w:t>
      </w:r>
      <w:r>
        <w:rPr>
          <w:rFonts w:ascii="맑은 고딕 Semilight" w:eastAsia="맑은 고딕 Semilight" w:hAnsi="맑은 고딕 Semilight" w:hint="default"/>
          <w:spacing w:val="-6"/>
        </w:rPr>
        <w:t>여부를  확인하여야</w:t>
      </w:r>
      <w:r>
        <w:rPr>
          <w:rFonts w:ascii="맑은 고딕 Semilight" w:eastAsia="맑은 고딕 Semilight" w:hAnsi="맑은 고딕 Semilight" w:hint="default"/>
          <w:spacing w:val="41"/>
        </w:rPr>
        <w:t xml:space="preserve"> </w:t>
      </w:r>
      <w:r>
        <w:rPr>
          <w:rFonts w:ascii="맑은 고딕 Semilight" w:eastAsia="맑은 고딕 Semilight" w:hAnsi="맑은 고딕 Semilight" w:hint="default"/>
          <w:spacing w:val="-5"/>
        </w:rPr>
        <w:t>한다.</w:t>
      </w: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9"/>
        <w:rPr>
          <w:rFonts w:ascii="맑은 고딕 Semilight" w:eastAsia="맑은 고딕 Semilight" w:hAnsi="맑은 고딕 Semilight" w:hint="default"/>
          <w:sz w:val="16"/>
        </w:rPr>
      </w:pPr>
    </w:p>
    <w:p>
      <w:pPr>
        <w:pStyle w:val="Heading2"/>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
        <w:rPr>
          <w:rFonts w:ascii="맑은 고딕 Semilight" w:eastAsia="맑은 고딕 Semilight" w:hAnsi="맑은 고딕 Semilight"/>
          <w:b/>
          <w:sz w:val="22"/>
        </w:rPr>
      </w:pPr>
    </w:p>
    <w:p>
      <w:pPr>
        <w:ind w:left="1670" w:right="0" w:firstLine="0"/>
        <w:jc w:val="left"/>
        <w:spacing w:before="63"/>
        <w:rPr>
          <w:rFonts w:ascii="맑은 고딕 Semilight" w:eastAsia="맑은 고딕 Semilight" w:hAnsi="맑은 고딕 Semilight" w:hint="eastAsia"/>
          <w:sz w:val="26"/>
        </w:rPr>
      </w:pP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790080" allowOverlap="1" hidden="0">
                <wp:simplePos x="0" y="0"/>
                <wp:positionH relativeFrom="page">
                  <wp:posOffset>1143914</wp:posOffset>
                </wp:positionH>
                <wp:positionV relativeFrom="paragraph">
                  <wp:posOffset>39170</wp:posOffset>
                </wp:positionV>
                <wp:extent cx="693420" cy="217805"/>
                <wp:effectExtent l="0" t="0" r="0" b="0"/>
                <wp:wrapNone/>
                <wp:docPr id="1153" name="shape1153"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20" cy="217805"/>
                          <a:chOff x="1143635" y="39370"/>
                          <a:chExt cx="693420" cy="217805"/>
                        </a:xfrm>
                      </wpg:grpSpPr>
                      <wps:wsp>
                        <wps:cNvPr id="1" name="child 1"/>
                        <wps:cNvSpPr>
                          <a:spLocks/>
                        </wps:cNvSpPr>
                        <wps:spPr>
                          <a:xfrm>
                            <a:off x="1143635" y="38735"/>
                            <a:ext cx="631190" cy="217805"/>
                          </a:xfrm>
                          <a:custGeom>
                            <a:avLst/>
                            <a:gdLst/>
                            <a:pathLst>
                              <a:path w="994" h="343">
                                <a:moveTo>
                                  <a:pt x="965" y="340"/>
                                </a:moveTo>
                                <a:lnTo>
                                  <a:pt x="29" y="340"/>
                                </a:lnTo>
                                <a:lnTo>
                                  <a:pt x="29" y="343"/>
                                </a:lnTo>
                                <a:lnTo>
                                  <a:pt x="965" y="343"/>
                                </a:lnTo>
                                <a:lnTo>
                                  <a:pt x="965" y="340"/>
                                </a:lnTo>
                                <a:close/>
                                <a:moveTo>
                                  <a:pt x="977" y="335"/>
                                </a:moveTo>
                                <a:lnTo>
                                  <a:pt x="17" y="335"/>
                                </a:lnTo>
                                <a:lnTo>
                                  <a:pt x="22" y="340"/>
                                </a:lnTo>
                                <a:lnTo>
                                  <a:pt x="972" y="340"/>
                                </a:lnTo>
                                <a:lnTo>
                                  <a:pt x="974" y="338"/>
                                </a:lnTo>
                                <a:lnTo>
                                  <a:pt x="977" y="338"/>
                                </a:lnTo>
                                <a:lnTo>
                                  <a:pt x="977" y="335"/>
                                </a:lnTo>
                                <a:close/>
                                <a:moveTo>
                                  <a:pt x="989" y="323"/>
                                </a:moveTo>
                                <a:lnTo>
                                  <a:pt x="5" y="323"/>
                                </a:lnTo>
                                <a:lnTo>
                                  <a:pt x="5" y="326"/>
                                </a:lnTo>
                                <a:lnTo>
                                  <a:pt x="15" y="335"/>
                                </a:lnTo>
                                <a:lnTo>
                                  <a:pt x="979" y="335"/>
                                </a:lnTo>
                                <a:lnTo>
                                  <a:pt x="989" y="326"/>
                                </a:lnTo>
                                <a:lnTo>
                                  <a:pt x="989" y="323"/>
                                </a:lnTo>
                                <a:close/>
                                <a:moveTo>
                                  <a:pt x="993" y="24"/>
                                </a:moveTo>
                                <a:lnTo>
                                  <a:pt x="0" y="24"/>
                                </a:lnTo>
                                <a:lnTo>
                                  <a:pt x="0" y="319"/>
                                </a:lnTo>
                                <a:lnTo>
                                  <a:pt x="3" y="321"/>
                                </a:lnTo>
                                <a:lnTo>
                                  <a:pt x="3" y="323"/>
                                </a:lnTo>
                                <a:lnTo>
                                  <a:pt x="991" y="323"/>
                                </a:lnTo>
                                <a:lnTo>
                                  <a:pt x="991" y="321"/>
                                </a:lnTo>
                                <a:lnTo>
                                  <a:pt x="993" y="319"/>
                                </a:lnTo>
                                <a:lnTo>
                                  <a:pt x="993" y="24"/>
                                </a:lnTo>
                                <a:close/>
                                <a:moveTo>
                                  <a:pt x="991" y="21"/>
                                </a:moveTo>
                                <a:lnTo>
                                  <a:pt x="3" y="21"/>
                                </a:lnTo>
                                <a:lnTo>
                                  <a:pt x="3" y="24"/>
                                </a:lnTo>
                                <a:lnTo>
                                  <a:pt x="991" y="24"/>
                                </a:lnTo>
                                <a:lnTo>
                                  <a:pt x="991" y="21"/>
                                </a:lnTo>
                                <a:close/>
                                <a:moveTo>
                                  <a:pt x="989" y="16"/>
                                </a:moveTo>
                                <a:lnTo>
                                  <a:pt x="5" y="16"/>
                                </a:lnTo>
                                <a:lnTo>
                                  <a:pt x="5" y="21"/>
                                </a:lnTo>
                                <a:lnTo>
                                  <a:pt x="989" y="21"/>
                                </a:lnTo>
                                <a:lnTo>
                                  <a:pt x="989" y="16"/>
                                </a:lnTo>
                                <a:close/>
                                <a:moveTo>
                                  <a:pt x="986" y="14"/>
                                </a:moveTo>
                                <a:lnTo>
                                  <a:pt x="8" y="14"/>
                                </a:lnTo>
                                <a:lnTo>
                                  <a:pt x="8" y="16"/>
                                </a:lnTo>
                                <a:lnTo>
                                  <a:pt x="986" y="16"/>
                                </a:lnTo>
                                <a:lnTo>
                                  <a:pt x="986" y="14"/>
                                </a:lnTo>
                                <a:close/>
                                <a:moveTo>
                                  <a:pt x="984" y="12"/>
                                </a:moveTo>
                                <a:lnTo>
                                  <a:pt x="10" y="12"/>
                                </a:lnTo>
                                <a:lnTo>
                                  <a:pt x="10" y="14"/>
                                </a:lnTo>
                                <a:lnTo>
                                  <a:pt x="984" y="14"/>
                                </a:lnTo>
                                <a:lnTo>
                                  <a:pt x="984" y="12"/>
                                </a:lnTo>
                                <a:close/>
                                <a:moveTo>
                                  <a:pt x="981" y="9"/>
                                </a:moveTo>
                                <a:lnTo>
                                  <a:pt x="12" y="9"/>
                                </a:lnTo>
                                <a:lnTo>
                                  <a:pt x="12" y="12"/>
                                </a:lnTo>
                                <a:lnTo>
                                  <a:pt x="981" y="12"/>
                                </a:lnTo>
                                <a:lnTo>
                                  <a:pt x="981" y="9"/>
                                </a:lnTo>
                                <a:close/>
                                <a:moveTo>
                                  <a:pt x="979" y="7"/>
                                </a:moveTo>
                                <a:lnTo>
                                  <a:pt x="15" y="7"/>
                                </a:lnTo>
                                <a:lnTo>
                                  <a:pt x="15" y="9"/>
                                </a:lnTo>
                                <a:lnTo>
                                  <a:pt x="979" y="9"/>
                                </a:lnTo>
                                <a:lnTo>
                                  <a:pt x="979" y="7"/>
                                </a:lnTo>
                                <a:close/>
                                <a:moveTo>
                                  <a:pt x="977" y="4"/>
                                </a:moveTo>
                                <a:lnTo>
                                  <a:pt x="20" y="4"/>
                                </a:lnTo>
                                <a:lnTo>
                                  <a:pt x="20" y="7"/>
                                </a:lnTo>
                                <a:lnTo>
                                  <a:pt x="977" y="7"/>
                                </a:lnTo>
                                <a:lnTo>
                                  <a:pt x="977" y="4"/>
                                </a:lnTo>
                                <a:close/>
                                <a:moveTo>
                                  <a:pt x="972" y="2"/>
                                </a:moveTo>
                                <a:lnTo>
                                  <a:pt x="22" y="2"/>
                                </a:lnTo>
                                <a:lnTo>
                                  <a:pt x="22" y="4"/>
                                </a:lnTo>
                                <a:lnTo>
                                  <a:pt x="972" y="4"/>
                                </a:lnTo>
                                <a:lnTo>
                                  <a:pt x="972" y="2"/>
                                </a:lnTo>
                                <a:close/>
                                <a:moveTo>
                                  <a:pt x="965" y="0"/>
                                </a:moveTo>
                                <a:lnTo>
                                  <a:pt x="29" y="0"/>
                                </a:lnTo>
                                <a:lnTo>
                                  <a:pt x="29" y="2"/>
                                </a:lnTo>
                                <a:lnTo>
                                  <a:pt x="965" y="2"/>
                                </a:lnTo>
                                <a:lnTo>
                                  <a:pt x="965" y="0"/>
                                </a:lnTo>
                                <a:close/>
                              </a:path>
                            </a:pathLst>
                          </a:custGeom>
                          <a:solidFill>
                            <a:srgbClr val="808080"/>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1818640" y="61595"/>
                            <a:ext cx="18415" cy="186055"/>
                          </a:xfrm>
                          <a:prstGeom prst="rect">
                            <a:avLst/>
                          </a:prstGeom>
                          <a:solidFill>
                            <a:srgbClr val="808080"/>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143635" y="38735"/>
                            <a:ext cx="693420" cy="217805"/>
                          </a:xfrm>
                          <a:prstGeom prst="rect">
                            <a:avLst/>
                          </a:prstGeom>
                        </wps:spPr>
                        <wps:txbx>
                          <w:txbxContent>
                            <w:p>
                              <w:pPr>
                                <w:ind w:left="83" w:right="0" w:firstLine="0"/>
                                <w:jc w:val="left"/>
                                <w:spacing w:before="0" w:line="343" w:lineRule="exact"/>
                                <w:rPr>
                                  <w:sz w:val="27"/>
                                </w:rPr>
                              </w:pPr>
                              <w:r>
                                <w:rPr>
                                  <w:color w:val="FFFFFF"/>
                                  <w:w w:val="99"/>
                                  <w:sz w:val="24"/>
                                  <w:position w:val="0"/>
                                  <w:spacing w:val="-32"/>
                                </w:rPr>
                                <w:t>부</w:t>
                              </w:r>
                              <w:r>
                                <w:rPr>
                                  <w:color w:val="FFFFFF"/>
                                  <w:w w:val="99"/>
                                  <w:sz w:val="24"/>
                                  <w:position w:val="0"/>
                                  <w:spacing w:val="19"/>
                                </w:rPr>
                                <w:t>록</w:t>
                              </w:r>
                              <w:r>
                                <w:rPr>
                                  <w:color w:val="FFFFFF"/>
                                  <w:w w:val="250"/>
                                  <w:sz w:val="24"/>
                                  <w:position w:val="0"/>
                                </w:rPr>
                                <w:t>-</w:t>
                              </w:r>
                              <w:r>
                                <w:rPr>
                                  <w:color w:val="FFFFFF"/>
                                  <w:sz w:val="24"/>
                                  <w:position w:val="0"/>
                                  <w:spacing w:val="-42"/>
                                </w:rPr>
                                <w:t xml:space="preserve"> </w:t>
                              </w:r>
                              <w:r>
                                <w:rPr>
                                  <w:color w:val="FFFFFF"/>
                                  <w:w w:val="105"/>
                                  <w:sz w:val="27"/>
                                </w:rPr>
                                <w:t>1</w:t>
                              </w:r>
                            </w:p>
                          </w:txbxContent>
                        </wps:txbx>
                        <wps:bodyPr rot="0" vert="horz" wrap="square" lIns="0" tIns="0" rIns="0" bIns="0" anchor="t" upright="1">
                          <a:noAutofit/>
                        </wps:bodyPr>
                      </wps:wsp>
                    </wpg:wgp>
                  </a:graphicData>
                </a:graphic>
              </wp:anchor>
            </w:drawing>
          </mc:Choice>
          <mc:Fallback>
            <w:pict>
              <v:group style="position:absolute;margin-left:90.072pt;margin-top:3.08429pt;width:54.6pt;height:17.15pt;mso-position-horizontal-relative:page;mso-position-vertical-relative:line;z-index:15790080" coordorigin="1801,62" coordsize="1092,343">
                <v:shape style="position:absolute;left:1801;top:61;width:994;height:343" coordsize="994, 343" path="m2766,402l1830,402,1830,405,2766,405,2766,402xm2778,397l1818,397,1823,402,2773,402,2775,400,2778,400,2778,397xm2790,385l1806,385,1806,388,1816,397,2780,397,2790,388,2790,385xm2794,86l1801,86,1801,381,1804,383,1804,385,2792,385,2792,383,2794,381,2794,86xm2792,83l1804,83,1804,86,2792,86,2792,83xm2790,78l1806,78,1806,83,2790,83,2790,78xm2787,76l1809,76,1809,78,2787,78,2787,76xm2785,74l1811,74,1811,76,2785,76,2785,74xm2782,71l1813,71,1813,74,2782,74,2782,71xm2780,69l1816,69,1816,71,2780,71,2780,69xm2778,66l1821,66,1821,69,2778,69,2778,66xm2773,64l1823,64,1823,66,2773,66,2773,64xm2766,62l1830,62,1830,64,2766,64,2766,62xe" filled="t" fillcolor="#808080" stroked="f"/>
                <v:rect id="1155" style="position:absolute;left:2864;top:97;width:29;height:293" filled="t" fillcolor="#808080" stroked="f"/>
                <v:shapetype coordsize="21600, 21600" path="m0,0l21600,0,21600,21600,0,21600xe"/>
                <v:shape id="1156" o:spt="202" style="position:absolute;left:1801;top:61;width:1092;height:343" coordsize="21600, 21600" filled="f" stroked="f">
                  <v:textbox inset="0.0mm,0.0mm,0.0mm,0.0mm">
                    <w:txbxContent>
                      <w:p>
                        <w:pPr>
                          <w:ind w:left="83" w:right="0" w:firstLine="0"/>
                          <w:jc w:val="left"/>
                          <w:spacing w:before="0" w:line="343" w:lineRule="exact"/>
                          <w:rPr>
                            <w:sz w:val="27"/>
                          </w:rPr>
                        </w:pPr>
                        <w:r>
                          <w:rPr>
                            <w:color w:val="FFFFFF"/>
                            <w:w w:val="99"/>
                            <w:sz w:val="24"/>
                            <w:position w:val="0"/>
                            <w:spacing w:val="-32"/>
                          </w:rPr>
                          <w:t>부</w:t>
                        </w:r>
                        <w:r>
                          <w:rPr>
                            <w:color w:val="FFFFFF"/>
                            <w:w w:val="99"/>
                            <w:sz w:val="24"/>
                            <w:position w:val="0"/>
                            <w:spacing w:val="19"/>
                          </w:rPr>
                          <w:t>록</w:t>
                        </w:r>
                        <w:r>
                          <w:rPr>
                            <w:color w:val="FFFFFF"/>
                            <w:w w:val="250"/>
                            <w:sz w:val="24"/>
                            <w:position w:val="0"/>
                          </w:rPr>
                          <w:t>-</w:t>
                        </w:r>
                        <w:r>
                          <w:rPr>
                            <w:color w:val="FFFFFF"/>
                            <w:sz w:val="24"/>
                            <w:position w:val="0"/>
                            <w:spacing w:val="-42"/>
                          </w:rPr>
                          <w:t xml:space="preserve"> </w:t>
                        </w:r>
                        <w:r>
                          <w:rPr>
                            <w:color w:val="FFFFFF"/>
                            <w:w w:val="105"/>
                            <w:sz w:val="27"/>
                          </w:rPr>
                          <w:t>1</w:t>
                        </w:r>
                      </w:p>
                    </w:txbxContent>
                  </v:textbox>
                </v:shape>
              </v:group>
            </w:pict>
          </mc:Fallback>
        </mc:AlternateContent>
      </w:r>
      <w:r>
        <w:rPr>
          <w:rFonts w:ascii="맑은 고딕 Semilight" w:eastAsia="맑은 고딕 Semilight" w:hAnsi="맑은 고딕 Semilight" w:hint="eastAsia"/>
          <w:sz w:val="26"/>
        </w:rPr>
        <w:t>노인복지법의 노인학대 관련 조항</w:t>
      </w:r>
    </w:p>
    <w:p>
      <w:pPr>
        <w:pStyle w:val="BodyText"/>
        <w:spacing w:before="4"/>
        <w:rPr>
          <w:rFonts w:ascii="맑은 고딕 Semilight" w:eastAsia="맑은 고딕 Semilight" w:hAnsi="맑은 고딕 Semilight"/>
        </w:rPr>
      </w:pPr>
    </w:p>
    <w:p>
      <w:pPr>
        <w:ind w:left="346" w:right="0" w:firstLine="0"/>
        <w:jc w:val="left"/>
        <w:spacing w:before="30" w:line="329" w:lineRule="exact"/>
        <w:rPr>
          <w:rFonts w:ascii="맑은 고딕 Semilight" w:eastAsia="맑은 고딕 Semilight" w:hAnsi="맑은 고딕 Semilight" w:hint="default"/>
          <w:sz w:val="21"/>
        </w:rPr>
      </w:pPr>
      <w:r>
        <w:rPr>
          <w:rFonts w:ascii="맑은 고딕 Semilight" w:eastAsia="맑은 고딕 Semilight" w:hAnsi="맑은 고딕 Semilight" w:hint="default"/>
        </w:rPr>
        <mc:AlternateContent>
          <mc:Choice Requires="wps">
            <w:drawing>
              <wp:anchor distT="0" distB="0" distL="114300" distR="114300" behindDoc="1" locked="0" layoutInCell="1" simplePos="0" relativeHeight="16435712" allowOverlap="1" hidden="0">
                <wp:simplePos x="0" y="0"/>
                <wp:positionH relativeFrom="page">
                  <wp:posOffset>1079931</wp:posOffset>
                </wp:positionH>
                <wp:positionV relativeFrom="paragraph">
                  <wp:posOffset>-78378</wp:posOffset>
                </wp:positionV>
                <wp:extent cx="5218430" cy="6569075"/>
                <wp:effectExtent l="0" t="0" r="0" b="0"/>
                <wp:wrapNone/>
                <wp:docPr id="1157" name="shape1157"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8430" cy="6569075"/>
                          <a:chOff x="1080135" y="-78105"/>
                          <a:chExt cx="5218430" cy="6569075"/>
                        </a:xfrm>
                      </wpg:grpSpPr>
                      <pic:pic xmlns:pic="http://schemas.openxmlformats.org/drawingml/2006/picture">
                        <pic:nvPicPr>
                          <pic:cNvPr id="0" name="이미지"/>
                          <pic:cNvPicPr preferRelativeResize="0">
                            <a:picLocks/>
                          </pic:cNvPicPr>
                        </pic:nvPicPr>
                        <pic:blipFill>
                          <a:blip r:embed="rId107">
                            <a:extLst>
                              <a:ext uri="{28A0092B-C50C-407E-A947-70E740481C1C}">
                                <a14:useLocalDpi xmlns:a14="http://schemas.microsoft.com/office/drawing/2010/main" val="0"/>
                              </a:ext>
                            </a:extLst>
                          </a:blip>
                          <a:srcRect/>
                          <a:stretch>
                            <a:fillRect/>
                          </a:stretch>
                        </pic:blipFill>
                        <pic:spPr>
                          <a:xfrm>
                            <a:off x="1079500" y="-78740"/>
                            <a:ext cx="5218430" cy="6534150"/>
                          </a:xfrm>
                          <a:prstGeom prst="rect"/>
                        </pic:spPr>
                      </pic:pic>
                      <pic:pic xmlns:pic="http://schemas.openxmlformats.org/drawingml/2006/picture">
                        <pic:nvPicPr>
                          <pic:cNvPr id="0" name="이미지"/>
                          <pic:cNvPicPr preferRelativeResize="0">
                            <a:picLocks/>
                          </pic:cNvPicPr>
                        </pic:nvPicPr>
                        <pic:blipFill>
                          <a:blip r:embed="rId108">
                            <a:extLst>
                              <a:ext uri="{28A0092B-C50C-407E-A947-70E740481C1C}">
                                <a14:useLocalDpi xmlns:a14="http://schemas.microsoft.com/office/drawing/2010/main" val="0"/>
                              </a:ext>
                            </a:extLst>
                          </a:blip>
                          <a:srcRect/>
                          <a:stretch>
                            <a:fillRect/>
                          </a:stretch>
                        </pic:blipFill>
                        <pic:spPr>
                          <a:xfrm>
                            <a:off x="1079500" y="-45085"/>
                            <a:ext cx="5218430" cy="6535420"/>
                          </a:xfrm>
                          <a:prstGeom prst="rect"/>
                        </pic:spPr>
                      </pic:pic>
                    </wpg:wgp>
                  </a:graphicData>
                </a:graphic>
              </wp:anchor>
            </w:drawing>
          </mc:Choice>
          <mc:Fallback>
            <w:pict>
              <v:group style="position:absolute;margin-left:85.034pt;margin-top:-6.17154pt;width:410.9pt;height:517.25pt;mso-position-horizontal-relative:page;mso-position-vertical-relative:line;z-index:-16435712" coordorigin="1701,-123" coordsize="8218,10345">
                <v:shapetype coordsize="21600, 21600" path="m0,0l21600,0,21600,21600,0,21600xe"/>
                <v:shape id="1158" o:spt="75" style="position:absolute;left:1700;top:-124;width:8218;height:10290" coordsize="21600, 21600" filled="f" stroked="f">
                  <v:imagedata r:id="rId107"/>
                </v:shape>
                <v:shapetype coordsize="21600, 21600" path="m0,0l21600,0,21600,21600,0,21600xe"/>
                <v:shape id="1159" o:spt="75" style="position:absolute;left:1700;top:-71;width:8218;height:10292" coordsize="21600, 21600" filled="f" stroked="f">
                  <v:imagedata r:id="rId108"/>
                </v:shape>
              </v:group>
            </w:pict>
          </mc:Fallback>
        </mc:AlternateContent>
      </w:r>
      <w:r>
        <w:rPr>
          <w:rFonts w:ascii="맑은 고딕 Semilight" w:eastAsia="맑은 고딕 Semilight" w:hAnsi="맑은 고딕 Semilight" w:hint="default"/>
          <w:w w:val="115"/>
          <w:sz w:val="21"/>
        </w:rPr>
        <w:t>제1조의2(정의)</w:t>
      </w:r>
    </w:p>
    <w:p>
      <w:pPr>
        <w:ind w:left="734" w:right="763" w:hanging="178"/>
        <w:jc w:val="left"/>
        <w:spacing w:before="4"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4.“노인학대ˮ 라 함은 노인에 대하여 신체적 ․ 정신적 ․ 정서적 ․ 성적 폭력 및</w:t>
      </w:r>
      <w:r>
        <w:rPr>
          <w:rFonts w:ascii="맑은 고딕 Semilight" w:eastAsia="맑은 고딕 Semilight" w:hAnsi="맑은 고딕 Semilight" w:hint="eastAsia"/>
          <w:sz w:val="21"/>
          <w:spacing w:val="-12"/>
        </w:rPr>
        <w:t xml:space="preserve"> </w:t>
      </w:r>
      <w:r>
        <w:rPr>
          <w:rFonts w:ascii="맑은 고딕 Semilight" w:eastAsia="맑은 고딕 Semilight" w:hAnsi="맑은 고딕 Semilight" w:hint="eastAsia"/>
          <w:sz w:val="21"/>
        </w:rPr>
        <w:t>경 제적</w:t>
      </w:r>
      <w:r>
        <w:rPr>
          <w:rFonts w:ascii="맑은 고딕 Semilight" w:eastAsia="맑은 고딕 Semilight" w:hAnsi="맑은 고딕 Semilight" w:hint="eastAsia"/>
          <w:sz w:val="21"/>
          <w:spacing w:val="38"/>
        </w:rPr>
        <w:t xml:space="preserve"> </w:t>
      </w:r>
      <w:r>
        <w:rPr>
          <w:rFonts w:ascii="맑은 고딕 Semilight" w:eastAsia="맑은 고딕 Semilight" w:hAnsi="맑은 고딕 Semilight" w:hint="eastAsia"/>
          <w:sz w:val="21"/>
        </w:rPr>
        <w:t>착취</w:t>
      </w:r>
      <w:r>
        <w:rPr>
          <w:rFonts w:ascii="맑은 고딕 Semilight" w:eastAsia="맑은 고딕 Semilight" w:hAnsi="맑은 고딕 Semilight" w:hint="eastAsia"/>
          <w:sz w:val="21"/>
          <w:spacing w:val="39"/>
        </w:rPr>
        <w:t xml:space="preserve"> </w:t>
      </w:r>
      <w:r>
        <w:rPr>
          <w:rFonts w:ascii="맑은 고딕 Semilight" w:eastAsia="맑은 고딕 Semilight" w:hAnsi="맑은 고딕 Semilight" w:hint="eastAsia"/>
          <w:sz w:val="21"/>
        </w:rPr>
        <w:t>또는</w:t>
      </w:r>
      <w:r>
        <w:rPr>
          <w:rFonts w:ascii="맑은 고딕 Semilight" w:eastAsia="맑은 고딕 Semilight" w:hAnsi="맑은 고딕 Semilight" w:hint="eastAsia"/>
          <w:sz w:val="21"/>
          <w:spacing w:val="38"/>
        </w:rPr>
        <w:t xml:space="preserve"> </w:t>
      </w:r>
      <w:r>
        <w:rPr>
          <w:rFonts w:ascii="맑은 고딕 Semilight" w:eastAsia="맑은 고딕 Semilight" w:hAnsi="맑은 고딕 Semilight" w:hint="eastAsia"/>
          <w:sz w:val="21"/>
        </w:rPr>
        <w:t>가혹행위를</w:t>
      </w:r>
      <w:r>
        <w:rPr>
          <w:rFonts w:ascii="맑은 고딕 Semilight" w:eastAsia="맑은 고딕 Semilight" w:hAnsi="맑은 고딕 Semilight" w:hint="eastAsia"/>
          <w:sz w:val="21"/>
          <w:spacing w:val="39"/>
        </w:rPr>
        <w:t xml:space="preserve"> </w:t>
      </w:r>
      <w:r>
        <w:rPr>
          <w:rFonts w:ascii="맑은 고딕 Semilight" w:eastAsia="맑은 고딕 Semilight" w:hAnsi="맑은 고딕 Semilight" w:hint="eastAsia"/>
          <w:sz w:val="21"/>
        </w:rPr>
        <w:t>하거나</w:t>
      </w:r>
      <w:r>
        <w:rPr>
          <w:rFonts w:ascii="맑은 고딕 Semilight" w:eastAsia="맑은 고딕 Semilight" w:hAnsi="맑은 고딕 Semilight" w:hint="eastAsia"/>
          <w:sz w:val="21"/>
          <w:spacing w:val="41"/>
        </w:rPr>
        <w:t xml:space="preserve"> </w:t>
      </w:r>
      <w:r>
        <w:rPr>
          <w:rFonts w:ascii="맑은 고딕 Semilight" w:eastAsia="맑은 고딕 Semilight" w:hAnsi="맑은 고딕 Semilight" w:hint="eastAsia"/>
          <w:sz w:val="21"/>
        </w:rPr>
        <w:t>유기</w:t>
      </w:r>
      <w:r>
        <w:rPr>
          <w:rFonts w:ascii="맑은 고딕 Semilight" w:eastAsia="맑은 고딕 Semilight" w:hAnsi="맑은 고딕 Semilight" w:hint="eastAsia"/>
          <w:sz w:val="21"/>
          <w:spacing w:val="40"/>
        </w:rPr>
        <w:t xml:space="preserve"> </w:t>
      </w:r>
      <w:r>
        <w:rPr>
          <w:rFonts w:ascii="맑은 고딕 Semilight" w:eastAsia="맑은 고딕 Semilight" w:hAnsi="맑은 고딕 Semilight" w:hint="eastAsia"/>
          <w:sz w:val="21"/>
        </w:rPr>
        <w:t>또는</w:t>
      </w:r>
      <w:r>
        <w:rPr>
          <w:rFonts w:ascii="맑은 고딕 Semilight" w:eastAsia="맑은 고딕 Semilight" w:hAnsi="맑은 고딕 Semilight" w:hint="eastAsia"/>
          <w:sz w:val="21"/>
          <w:spacing w:val="41"/>
        </w:rPr>
        <w:t xml:space="preserve"> </w:t>
      </w:r>
      <w:r>
        <w:rPr>
          <w:rFonts w:ascii="맑은 고딕 Semilight" w:eastAsia="맑은 고딕 Semilight" w:hAnsi="맑은 고딕 Semilight" w:hint="eastAsia"/>
          <w:sz w:val="21"/>
        </w:rPr>
        <w:t>방임을</w:t>
      </w:r>
      <w:r>
        <w:rPr>
          <w:rFonts w:ascii="맑은 고딕 Semilight" w:eastAsia="맑은 고딕 Semilight" w:hAnsi="맑은 고딕 Semilight" w:hint="eastAsia"/>
          <w:sz w:val="21"/>
          <w:spacing w:val="38"/>
        </w:rPr>
        <w:t xml:space="preserve"> </w:t>
      </w:r>
      <w:r>
        <w:rPr>
          <w:rFonts w:ascii="맑은 고딕 Semilight" w:eastAsia="맑은 고딕 Semilight" w:hAnsi="맑은 고딕 Semilight" w:hint="eastAsia"/>
          <w:sz w:val="21"/>
        </w:rPr>
        <w:t>하는</w:t>
      </w:r>
      <w:r>
        <w:rPr>
          <w:rFonts w:ascii="맑은 고딕 Semilight" w:eastAsia="맑은 고딕 Semilight" w:hAnsi="맑은 고딕 Semilight" w:hint="eastAsia"/>
          <w:sz w:val="21"/>
          <w:spacing w:val="39"/>
        </w:rPr>
        <w:t xml:space="preserve"> </w:t>
      </w:r>
      <w:r>
        <w:rPr>
          <w:rFonts w:ascii="맑은 고딕 Semilight" w:eastAsia="맑은 고딕 Semilight" w:hAnsi="맑은 고딕 Semilight" w:hint="eastAsia"/>
          <w:sz w:val="21"/>
        </w:rPr>
        <w:t>것을</w:t>
      </w:r>
      <w:r>
        <w:rPr>
          <w:rFonts w:ascii="맑은 고딕 Semilight" w:eastAsia="맑은 고딕 Semilight" w:hAnsi="맑은 고딕 Semilight" w:hint="eastAsia"/>
          <w:sz w:val="21"/>
          <w:spacing w:val="39"/>
        </w:rPr>
        <w:t xml:space="preserve"> </w:t>
      </w:r>
      <w:r>
        <w:rPr>
          <w:rFonts w:ascii="맑은 고딕 Semilight" w:eastAsia="맑은 고딕 Semilight" w:hAnsi="맑은 고딕 Semilight" w:hint="eastAsia"/>
          <w:sz w:val="21"/>
        </w:rPr>
        <w:t>말한다.</w:t>
      </w:r>
    </w:p>
    <w:p>
      <w:pPr>
        <w:ind w:left="346" w:right="0" w:firstLine="0"/>
        <w:jc w:val="left"/>
        <w:spacing w:before="141" w:line="329" w:lineRule="exact"/>
        <w:rPr>
          <w:rFonts w:ascii="맑은 고딕 Semilight" w:eastAsia="맑은 고딕 Semilight" w:hAnsi="맑은 고딕 Semilight" w:hint="default"/>
          <w:sz w:val="21"/>
        </w:rPr>
      </w:pPr>
      <w:r>
        <w:rPr>
          <w:rFonts w:ascii="맑은 고딕 Semilight" w:eastAsia="맑은 고딕 Semilight" w:hAnsi="맑은 고딕 Semilight" w:hint="default"/>
          <w:w w:val="105"/>
          <w:sz w:val="21"/>
        </w:rPr>
        <w:t>제39조의6(노인학대 신고의무와 절차)</w:t>
      </w:r>
    </w:p>
    <w:p>
      <w:pPr>
        <w:ind w:left="845" w:right="763" w:hanging="288"/>
        <w:jc w:val="left"/>
        <w:spacing w:before="2" w:line="206"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① 누구든지 노인학대를 알게 된 때에는 노인보호전문기관 또는 수사기관에 신  고할 수</w:t>
      </w:r>
      <w:r>
        <w:rPr>
          <w:rFonts w:ascii="맑은 고딕 Semilight" w:eastAsia="맑은 고딕 Semilight" w:hAnsi="맑은 고딕 Semilight" w:hint="eastAsia"/>
          <w:sz w:val="21"/>
          <w:spacing w:val="16"/>
        </w:rPr>
        <w:t xml:space="preserve"> </w:t>
      </w:r>
      <w:r>
        <w:rPr>
          <w:rFonts w:ascii="맑은 고딕 Semilight" w:eastAsia="맑은 고딕 Semilight" w:hAnsi="맑은 고딕 Semilight" w:hint="eastAsia"/>
          <w:sz w:val="21"/>
        </w:rPr>
        <w:t>있다.</w:t>
      </w:r>
    </w:p>
    <w:p>
      <w:pPr>
        <w:ind w:left="562" w:right="763" w:hanging="5"/>
        <w:jc w:val="left"/>
        <w:spacing w:before="0"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② 다음 각호의 1에 해당하는 자는 그 직무상 노인학대를 알게 된  때에는 즉시  노인 보호전문기관 또는 수사기관에 신고하여야</w:t>
      </w:r>
      <w:r>
        <w:rPr>
          <w:rFonts w:ascii="맑은 고딕 Semilight" w:eastAsia="맑은 고딕 Semilight" w:hAnsi="맑은 고딕 Semilight" w:hint="eastAsia"/>
          <w:sz w:val="21"/>
          <w:spacing w:val="6"/>
        </w:rPr>
        <w:t xml:space="preserve"> </w:t>
      </w:r>
      <w:r>
        <w:rPr>
          <w:rFonts w:ascii="맑은 고딕 Semilight" w:eastAsia="맑은 고딕 Semilight" w:hAnsi="맑은 고딕 Semilight" w:hint="eastAsia"/>
          <w:sz w:val="21"/>
        </w:rPr>
        <w:t>한다.</w:t>
      </w:r>
    </w:p>
    <w:p>
      <w:pPr>
        <w:pStyle w:val="ListParagraph"/>
        <w:ind w:left="842" w:right="0" w:hanging="286"/>
        <w:jc w:val="left"/>
        <w:numPr>
          <w:ilvl w:val="0"/>
          <w:numId w:val="3"/>
        </w:numPr>
        <w:tabs>
          <w:tab w:val="left" w:pos="843"/>
        </w:tabs>
        <w:spacing w:after="0" w:before="0" w:line="301" w:lineRule="exact"/>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의료법 제3조제1항의 의료기관에서 의료업을 행하는</w:t>
      </w:r>
      <w:r>
        <w:rPr>
          <w:rFonts w:ascii="맑은 고딕 Semilight" w:eastAsia="맑은 고딕 Semilight" w:hAnsi="맑은 고딕 Semilight" w:hint="default"/>
          <w:sz w:val="21"/>
          <w:spacing w:val="7"/>
        </w:rPr>
        <w:t xml:space="preserve"> </w:t>
      </w:r>
      <w:r>
        <w:rPr>
          <w:rFonts w:ascii="맑은 고딕 Semilight" w:eastAsia="맑은 고딕 Semilight" w:hAnsi="맑은 고딕 Semilight" w:hint="default"/>
          <w:sz w:val="21"/>
        </w:rPr>
        <w:t>의료인</w:t>
      </w:r>
    </w:p>
    <w:p>
      <w:pPr>
        <w:pStyle w:val="ListParagraph"/>
        <w:ind w:left="818" w:right="0" w:hanging="274"/>
        <w:jc w:val="left"/>
        <w:numPr>
          <w:ilvl w:val="0"/>
          <w:numId w:val="3"/>
        </w:numPr>
        <w:tabs>
          <w:tab w:val="left" w:pos="819"/>
        </w:tabs>
        <w:spacing w:after="0" w:before="0" w:line="314" w:lineRule="exact"/>
        <w:rPr>
          <w:rFonts w:ascii="맑은 고딕 Semilight" w:eastAsia="맑은 고딕 Semilight" w:hAnsi="맑은 고딕 Semilight" w:hint="default"/>
          <w:sz w:val="21"/>
        </w:rPr>
      </w:pPr>
      <w:r>
        <w:rPr>
          <w:rFonts w:ascii="맑은 고딕 Semilight" w:eastAsia="맑은 고딕 Semilight" w:hAnsi="맑은 고딕 Semilight" w:hint="default"/>
          <w:sz w:val="21"/>
          <w:spacing w:val="-8"/>
        </w:rPr>
        <w:t xml:space="preserve">제31조에 </w:t>
      </w:r>
      <w:r>
        <w:rPr>
          <w:rFonts w:ascii="맑은 고딕 Semilight" w:eastAsia="맑은 고딕 Semilight" w:hAnsi="맑은 고딕 Semilight" w:hint="default"/>
          <w:sz w:val="21"/>
          <w:spacing w:val="-6"/>
        </w:rPr>
        <w:t xml:space="preserve">따른 </w:t>
      </w:r>
      <w:r>
        <w:rPr>
          <w:rFonts w:ascii="맑은 고딕 Semilight" w:eastAsia="맑은 고딕 Semilight" w:hAnsi="맑은 고딕 Semilight" w:hint="default"/>
          <w:sz w:val="21"/>
          <w:spacing w:val="-11"/>
        </w:rPr>
        <w:t xml:space="preserve">노인복지시설의 </w:t>
      </w:r>
      <w:r>
        <w:rPr>
          <w:rFonts w:ascii="맑은 고딕 Semilight" w:eastAsia="맑은 고딕 Semilight" w:hAnsi="맑은 고딕 Semilight" w:hint="default"/>
          <w:sz w:val="21"/>
          <w:spacing w:val="-7"/>
        </w:rPr>
        <w:t xml:space="preserve">장과 </w:t>
      </w:r>
      <w:r>
        <w:rPr>
          <w:rFonts w:ascii="맑은 고딕 Semilight" w:eastAsia="맑은 고딕 Semilight" w:hAnsi="맑은 고딕 Semilight" w:hint="default"/>
          <w:sz w:val="21"/>
        </w:rPr>
        <w:t xml:space="preserve">그 </w:t>
      </w:r>
      <w:r>
        <w:rPr>
          <w:rFonts w:ascii="맑은 고딕 Semilight" w:eastAsia="맑은 고딕 Semilight" w:hAnsi="맑은 고딕 Semilight" w:hint="default"/>
          <w:sz w:val="21"/>
          <w:spacing w:val="-9"/>
        </w:rPr>
        <w:t xml:space="preserve">종사자 </w:t>
      </w:r>
      <w:r>
        <w:rPr>
          <w:rFonts w:ascii="맑은 고딕 Semilight" w:eastAsia="맑은 고딕 Semilight" w:hAnsi="맑은 고딕 Semilight" w:hint="default"/>
          <w:sz w:val="21"/>
        </w:rPr>
        <w:t xml:space="preserve">및 </w:t>
      </w:r>
      <w:r>
        <w:rPr>
          <w:rFonts w:ascii="맑은 고딕 Semilight" w:eastAsia="맑은 고딕 Semilight" w:hAnsi="맑은 고딕 Semilight" w:hint="default"/>
          <w:sz w:val="21"/>
          <w:spacing w:val="-8"/>
        </w:rPr>
        <w:t xml:space="preserve">제7조에 </w:t>
      </w:r>
      <w:r>
        <w:rPr>
          <w:rFonts w:ascii="맑은 고딕 Semilight" w:eastAsia="맑은 고딕 Semilight" w:hAnsi="맑은 고딕 Semilight" w:hint="default"/>
          <w:sz w:val="21"/>
          <w:spacing w:val="-7"/>
        </w:rPr>
        <w:t>따른</w:t>
      </w:r>
      <w:r>
        <w:rPr>
          <w:rFonts w:ascii="맑은 고딕 Semilight" w:eastAsia="맑은 고딕 Semilight" w:hAnsi="맑은 고딕 Semilight" w:hint="default"/>
          <w:sz w:val="21"/>
          <w:spacing w:val="12"/>
        </w:rPr>
        <w:t xml:space="preserve"> </w:t>
      </w:r>
      <w:r>
        <w:rPr>
          <w:rFonts w:ascii="맑은 고딕 Semilight" w:eastAsia="맑은 고딕 Semilight" w:hAnsi="맑은 고딕 Semilight" w:hint="default"/>
          <w:sz w:val="21"/>
          <w:spacing w:val="-11"/>
        </w:rPr>
        <w:t>노인복지상담원</w:t>
      </w:r>
    </w:p>
    <w:p>
      <w:pPr>
        <w:pStyle w:val="ListParagraph"/>
        <w:ind w:left="734" w:right="626" w:hanging="178"/>
        <w:jc w:val="left"/>
        <w:numPr>
          <w:ilvl w:val="0"/>
          <w:numId w:val="4"/>
        </w:numPr>
        <w:tabs>
          <w:tab w:val="left" w:pos="867"/>
        </w:tabs>
        <w:spacing w:after="0" w:before="8" w:line="206" w:lineRule="auto"/>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｢사회복지사업법｣ 제14조에 따른 사회복지전담공무원 및 같은 법 제34조에 따른 사회복지관, 부랑인 및 노숙인보호를 위한 시설의 장과 그</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종사자</w:t>
      </w:r>
    </w:p>
    <w:p>
      <w:pPr>
        <w:pStyle w:val="ListParagraph"/>
        <w:ind w:left="727" w:right="626" w:hanging="171"/>
        <w:jc w:val="left"/>
        <w:numPr>
          <w:ilvl w:val="0"/>
          <w:numId w:val="4"/>
        </w:numPr>
        <w:tabs>
          <w:tab w:val="left" w:pos="867"/>
        </w:tabs>
        <w:spacing w:after="0" w:before="0" w:line="204" w:lineRule="auto"/>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｢노인장기요양보험법｣ 제31조에 따른 장기요양기관 및 제32조에 따른 재가 장기요양</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기관의</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장과</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그</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종사자</w:t>
      </w:r>
    </w:p>
    <w:p>
      <w:pPr>
        <w:ind w:left="535" w:right="0" w:firstLine="0"/>
        <w:jc w:val="left"/>
        <w:spacing w:before="0" w:line="328" w:lineRule="exact"/>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③ 신고인의 신분은 보장되어야 하며 그 의사에 반하여 신분이 노출되어서는 아니 된다.</w:t>
      </w:r>
    </w:p>
    <w:p>
      <w:pPr>
        <w:ind w:left="346" w:right="0" w:firstLine="0"/>
        <w:jc w:val="left"/>
        <w:spacing w:before="124" w:line="329" w:lineRule="exact"/>
        <w:rPr>
          <w:rFonts w:ascii="맑은 고딕 Semilight" w:eastAsia="맑은 고딕 Semilight" w:hAnsi="맑은 고딕 Semilight" w:hint="default"/>
          <w:sz w:val="21"/>
        </w:rPr>
      </w:pPr>
      <w:r>
        <w:rPr>
          <w:rFonts w:ascii="맑은 고딕 Semilight" w:eastAsia="맑은 고딕 Semilight" w:hAnsi="맑은 고딕 Semilight" w:hint="default"/>
          <w:w w:val="115"/>
          <w:sz w:val="21"/>
        </w:rPr>
        <w:t>제39조의7(응급조치의무 등)</w:t>
      </w:r>
    </w:p>
    <w:p>
      <w:pPr>
        <w:ind w:left="562" w:right="626" w:hanging="5"/>
        <w:jc w:val="both"/>
        <w:spacing w:before="4"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① 제39조의6의 규정에 의하여 노인학대 신고를 접수한 노인보호전문기관의 직 원이나 사법경찰관리는 지체없이 노인학대의 현장에 출동하여야 한다.</w:t>
      </w:r>
    </w:p>
    <w:p>
      <w:pPr>
        <w:ind w:left="562" w:right="625" w:hanging="5"/>
        <w:jc w:val="both"/>
        <w:spacing w:before="0"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② 제1항의 규정에 의하여 현장에 출동한 자는 학대받은 노인을 노인학대행위 자로부터 분리하거나 치료가 필요하다고 인정할 때에는 노인보호전문기관 또는 의료기관에 인도하여야 한다.</w:t>
      </w:r>
    </w:p>
    <w:p>
      <w:pPr>
        <w:ind w:left="562" w:right="623" w:hanging="5"/>
        <w:jc w:val="both"/>
        <w:spacing w:before="2"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③ 노인학대행위자 등 노인학대행위와 관련되어 있는 자는 노인학대 현장에 출  동한 자에 대하여 현장조사를 거부하거나 업무를 방해하여서는 아니</w:t>
      </w:r>
      <w:r>
        <w:rPr>
          <w:rFonts w:ascii="맑은 고딕 Semilight" w:eastAsia="맑은 고딕 Semilight" w:hAnsi="맑은 고딕 Semilight" w:hint="eastAsia"/>
          <w:sz w:val="21"/>
          <w:spacing w:val="57"/>
        </w:rPr>
        <w:t xml:space="preserve"> </w:t>
      </w:r>
      <w:r>
        <w:rPr>
          <w:rFonts w:ascii="맑은 고딕 Semilight" w:eastAsia="맑은 고딕 Semilight" w:hAnsi="맑은 고딕 Semilight" w:hint="eastAsia"/>
          <w:sz w:val="21"/>
        </w:rPr>
        <w:t>된다.</w:t>
      </w:r>
    </w:p>
    <w:p>
      <w:pPr>
        <w:ind w:left="346" w:right="0" w:firstLine="0"/>
        <w:jc w:val="left"/>
        <w:spacing w:before="141" w:line="329" w:lineRule="exact"/>
        <w:rPr>
          <w:rFonts w:ascii="맑은 고딕 Semilight" w:eastAsia="맑은 고딕 Semilight" w:hAnsi="맑은 고딕 Semilight" w:hint="default"/>
          <w:sz w:val="21"/>
        </w:rPr>
      </w:pPr>
      <w:r>
        <w:rPr>
          <w:rFonts w:ascii="맑은 고딕 Semilight" w:eastAsia="맑은 고딕 Semilight" w:hAnsi="맑은 고딕 Semilight" w:hint="default"/>
          <w:w w:val="110"/>
          <w:sz w:val="21"/>
        </w:rPr>
        <w:t>제39조의8(보조인의 선임 등)</w:t>
      </w:r>
    </w:p>
    <w:p>
      <w:pPr>
        <w:ind w:left="562" w:right="626" w:hanging="5"/>
        <w:jc w:val="both"/>
        <w:spacing w:before="4"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① 학대받은 노인의 법정대리인, 직계친족,  형제자매,  노인보호전문기관의  상담 원 또는 변호사는 노인학대사건의 심리에 있어서 보조인이 될 수 있다. 다만, 변호사가 아닌</w:t>
      </w:r>
      <w:r>
        <w:rPr>
          <w:rFonts w:ascii="맑은 고딕 Semilight" w:eastAsia="맑은 고딕 Semilight" w:hAnsi="맑은 고딕 Semilight" w:hint="eastAsia"/>
          <w:sz w:val="21"/>
          <w:spacing w:val="24"/>
        </w:rPr>
        <w:t xml:space="preserve"> </w:t>
      </w:r>
      <w:r>
        <w:rPr>
          <w:rFonts w:ascii="맑은 고딕 Semilight" w:eastAsia="맑은 고딕 Semilight" w:hAnsi="맑은 고딕 Semilight" w:hint="eastAsia"/>
          <w:sz w:val="21"/>
        </w:rPr>
        <w:t>경우에는 법원의 허가를 받아야 한다.</w:t>
      </w:r>
    </w:p>
    <w:p>
      <w:pPr>
        <w:ind w:left="346" w:right="0" w:firstLine="0"/>
        <w:jc w:val="both"/>
        <w:spacing w:before="120" w:line="350" w:lineRule="exact"/>
        <w:rPr>
          <w:rFonts w:ascii="맑은 고딕 Semilight" w:eastAsia="맑은 고딕 Semilight" w:hAnsi="맑은 고딕 Semilight" w:hint="eastAsia"/>
          <w:sz w:val="21"/>
        </w:rPr>
      </w:pPr>
      <w:r>
        <w:rPr>
          <w:rFonts w:ascii="맑은 고딕 Semilight" w:eastAsia="맑은 고딕 Semilight" w:hAnsi="맑은 고딕 Semilight" w:hint="default"/>
          <w:sz w:val="21"/>
        </w:rPr>
        <w:t xml:space="preserve">제39조의9(금지행위) </w:t>
      </w:r>
      <w:r>
        <w:rPr>
          <w:rFonts w:ascii="맑은 고딕 Semilight" w:eastAsia="맑은 고딕 Semilight" w:hAnsi="맑은 고딕 Semilight" w:hint="eastAsia"/>
          <w:sz w:val="21"/>
        </w:rPr>
        <w:t>누구든지 다음 각호의 1에 해당하는 행위를 하여서는 아니된다.</w:t>
      </w:r>
    </w:p>
    <w:p>
      <w:pPr>
        <w:pStyle w:val="ListParagraph"/>
        <w:ind w:left="842" w:right="0" w:hanging="286"/>
        <w:jc w:val="both"/>
        <w:numPr>
          <w:ilvl w:val="0"/>
          <w:numId w:val="5"/>
        </w:numPr>
        <w:tabs>
          <w:tab w:val="left" w:pos="843"/>
        </w:tabs>
        <w:spacing w:after="0" w:before="0" w:line="333" w:lineRule="exact"/>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노인의 신체에 폭행을 가하거나 상해를 입히는</w:t>
      </w:r>
      <w:r>
        <w:rPr>
          <w:rFonts w:ascii="맑은 고딕 Semilight" w:eastAsia="맑은 고딕 Semilight" w:hAnsi="맑은 고딕 Semilight" w:hint="default"/>
          <w:sz w:val="21"/>
          <w:spacing w:val="48"/>
        </w:rPr>
        <w:t xml:space="preserve"> </w:t>
      </w:r>
      <w:r>
        <w:rPr>
          <w:rFonts w:ascii="맑은 고딕 Semilight" w:eastAsia="맑은 고딕 Semilight" w:hAnsi="맑은 고딕 Semilight" w:hint="default"/>
          <w:sz w:val="21"/>
        </w:rPr>
        <w:t>행위</w:t>
      </w: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spacing w:before="16"/>
        <w:rPr>
          <w:rFonts w:ascii="맑은 고딕 Semilight" w:eastAsia="맑은 고딕 Semilight" w:hAnsi="맑은 고딕 Semilight"/>
          <w:sz w:val="12"/>
        </w:rPr>
      </w:pPr>
    </w:p>
    <w:p>
      <w:pPr>
        <w:pStyle w:val="Heading2"/>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rPr>
          <w:rFonts w:ascii="맑은 고딕 Semilight" w:eastAsia="맑은 고딕 Semilight" w:hAnsi="맑은 고딕 Semilight"/>
          <w:b/>
          <w:sz w:val="20"/>
        </w:rPr>
      </w:pPr>
    </w:p>
    <w:p>
      <w:pPr>
        <w:pStyle w:val="BodyText"/>
        <w:spacing w:before="8"/>
        <w:rPr>
          <w:rFonts w:ascii="맑은 고딕 Semilight" w:eastAsia="맑은 고딕 Semilight" w:hAnsi="맑은 고딕 Semilight"/>
          <w:b/>
          <w:sz w:val="16"/>
        </w:rPr>
      </w:pPr>
    </w:p>
    <w:p>
      <w:pPr>
        <w:pStyle w:val="ListParagraph"/>
        <w:ind w:left="847" w:right="0" w:hanging="286"/>
        <w:jc w:val="left"/>
        <w:numPr>
          <w:ilvl w:val="0"/>
          <w:numId w:val="5"/>
        </w:numPr>
        <w:tabs>
          <w:tab w:val="left" w:pos="848"/>
        </w:tabs>
        <w:spacing w:after="0" w:before="53" w:line="345" w:lineRule="exact"/>
        <w:rPr>
          <w:rFonts w:ascii="맑은 고딕 Semilight" w:eastAsia="맑은 고딕 Semilight" w:hAnsi="맑은 고딕 Semilight" w:hint="default"/>
          <w:sz w:val="21"/>
        </w:rPr>
      </w:pPr>
      <w:r>
        <w:rPr>
          <w:rFonts w:ascii="맑은 고딕 Semilight" w:eastAsia="맑은 고딕 Semilight" w:hAnsi="맑은 고딕 Semilight" w:hint="default"/>
        </w:rPr>
        <mc:AlternateContent>
          <mc:Choice Requires="wps">
            <w:drawing>
              <wp:anchor distT="0" distB="0" distL="114300" distR="114300" behindDoc="1" locked="0" layoutInCell="1" simplePos="0" relativeHeight="16434688" allowOverlap="1" hidden="0">
                <wp:simplePos x="0" y="0"/>
                <wp:positionH relativeFrom="page">
                  <wp:posOffset>1079931</wp:posOffset>
                </wp:positionH>
                <wp:positionV relativeFrom="paragraph">
                  <wp:posOffset>-164435</wp:posOffset>
                </wp:positionV>
                <wp:extent cx="5218430" cy="7120255"/>
                <wp:effectExtent l="0" t="0" r="0" b="0"/>
                <wp:wrapNone/>
                <wp:docPr id="1161" name="shape1161"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8430" cy="7120255"/>
                          <a:chOff x="1080135" y="-164465"/>
                          <a:chExt cx="5218430" cy="7120255"/>
                        </a:xfrm>
                      </wpg:grpSpPr>
                      <pic:pic xmlns:pic="http://schemas.openxmlformats.org/drawingml/2006/picture">
                        <pic:nvPicPr>
                          <pic:cNvPr id="0" name="이미지"/>
                          <pic:cNvPicPr preferRelativeResize="0">
                            <a:picLocks/>
                          </pic:cNvPicPr>
                        </pic:nvPicPr>
                        <pic:blipFill>
                          <a:blip r:embed="rId109">
                            <a:extLst>
                              <a:ext uri="{28A0092B-C50C-407E-A947-70E740481C1C}">
                                <a14:useLocalDpi xmlns:a14="http://schemas.microsoft.com/office/drawing/2010/main" val="0"/>
                              </a:ext>
                            </a:extLst>
                          </a:blip>
                          <a:srcRect/>
                          <a:stretch>
                            <a:fillRect/>
                          </a:stretch>
                        </pic:blipFill>
                        <pic:spPr>
                          <a:xfrm>
                            <a:off x="1079500" y="-164465"/>
                            <a:ext cx="5218430" cy="7085330"/>
                          </a:xfrm>
                          <a:prstGeom prst="rect"/>
                        </pic:spPr>
                      </pic:pic>
                      <pic:pic xmlns:pic="http://schemas.openxmlformats.org/drawingml/2006/picture">
                        <pic:nvPicPr>
                          <pic:cNvPr id="0" name="이미지"/>
                          <pic:cNvPicPr preferRelativeResize="0">
                            <a:picLocks/>
                          </pic:cNvPicPr>
                        </pic:nvPicPr>
                        <pic:blipFill>
                          <a:blip r:embed="rId110">
                            <a:extLst>
                              <a:ext uri="{28A0092B-C50C-407E-A947-70E740481C1C}">
                                <a14:useLocalDpi xmlns:a14="http://schemas.microsoft.com/office/drawing/2010/main" val="0"/>
                              </a:ext>
                            </a:extLst>
                          </a:blip>
                          <a:srcRect/>
                          <a:stretch>
                            <a:fillRect/>
                          </a:stretch>
                        </pic:blipFill>
                        <pic:spPr>
                          <a:xfrm>
                            <a:off x="1079500" y="-128270"/>
                            <a:ext cx="5218430" cy="7083425"/>
                          </a:xfrm>
                          <a:prstGeom prst="rect"/>
                        </pic:spPr>
                      </pic:pic>
                    </wpg:wgp>
                  </a:graphicData>
                </a:graphic>
              </wp:anchor>
            </w:drawing>
          </mc:Choice>
          <mc:Fallback>
            <w:pict>
              <v:group style="position:absolute;margin-left:85.034pt;margin-top:-12.9477pt;width:410.9pt;height:560.65pt;mso-position-horizontal-relative:page;mso-position-vertical-relative:line;z-index:-16434688" coordorigin="1701,-259" coordsize="8218,11213">
                <v:shapetype coordsize="21600, 21600" path="m0,0l21600,0,21600,21600,0,21600xe"/>
                <v:shape id="1162" o:spt="75" style="position:absolute;left:1700;top:-259;width:8218;height:11158" coordsize="21600, 21600" filled="f" stroked="f">
                  <v:imagedata r:id="rId109"/>
                </v:shape>
                <v:shapetype coordsize="21600, 21600" path="m0,0l21600,0,21600,21600,0,21600xe"/>
                <v:shape id="1163" o:spt="75" style="position:absolute;left:1700;top:-202;width:8218;height:11155" coordsize="21600, 21600" filled="f" stroked="f">
                  <v:imagedata r:id="rId110"/>
                </v:shape>
              </v:group>
            </w:pict>
          </mc:Fallback>
        </mc:AlternateContent>
      </w:r>
      <w:r>
        <w:rPr>
          <w:rFonts w:ascii="맑은 고딕 Semilight" w:eastAsia="맑은 고딕 Semilight" w:hAnsi="맑은 고딕 Semilight" w:hint="default"/>
          <w:sz w:val="21"/>
        </w:rPr>
        <w:t>노인에게 성적 수치심을 주는 성폭행 ․ 성희롱 등의</w:t>
      </w:r>
      <w:r>
        <w:rPr>
          <w:rFonts w:ascii="맑은 고딕 Semilight" w:eastAsia="맑은 고딕 Semilight" w:hAnsi="맑은 고딕 Semilight" w:hint="default"/>
          <w:sz w:val="21"/>
          <w:spacing w:val="23"/>
        </w:rPr>
        <w:t xml:space="preserve"> </w:t>
      </w:r>
      <w:r>
        <w:rPr>
          <w:rFonts w:ascii="맑은 고딕 Semilight" w:eastAsia="맑은 고딕 Semilight" w:hAnsi="맑은 고딕 Semilight" w:hint="default"/>
          <w:sz w:val="21"/>
        </w:rPr>
        <w:t>행위</w:t>
      </w:r>
    </w:p>
    <w:p>
      <w:pPr>
        <w:pStyle w:val="ListParagraph"/>
        <w:ind w:left="717" w:right="625" w:hanging="161"/>
        <w:jc w:val="left"/>
        <w:numPr>
          <w:ilvl w:val="0"/>
          <w:numId w:val="5"/>
        </w:numPr>
        <w:tabs>
          <w:tab w:val="left" w:pos="862"/>
        </w:tabs>
        <w:spacing w:after="0" w:before="16" w:line="204" w:lineRule="auto"/>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자신의 보호 ․ 감독을 받는 노인을 유기하거나 의식주를 포함한 기본적 보호    및 치료를 소홀히 하는</w:t>
      </w:r>
      <w:r>
        <w:rPr>
          <w:rFonts w:ascii="맑은 고딕 Semilight" w:eastAsia="맑은 고딕 Semilight" w:hAnsi="맑은 고딕 Semilight" w:hint="default"/>
          <w:sz w:val="21"/>
          <w:spacing w:val="-30"/>
        </w:rPr>
        <w:t xml:space="preserve"> </w:t>
      </w:r>
      <w:r>
        <w:rPr>
          <w:rFonts w:ascii="맑은 고딕 Semilight" w:eastAsia="맑은 고딕 Semilight" w:hAnsi="맑은 고딕 Semilight" w:hint="default"/>
          <w:sz w:val="21"/>
        </w:rPr>
        <w:t>방임행위</w:t>
      </w:r>
    </w:p>
    <w:p>
      <w:pPr>
        <w:pStyle w:val="ListParagraph"/>
        <w:ind w:left="842" w:right="0" w:hanging="286"/>
        <w:jc w:val="left"/>
        <w:numPr>
          <w:ilvl w:val="0"/>
          <w:numId w:val="5"/>
        </w:numPr>
        <w:tabs>
          <w:tab w:val="left" w:pos="843"/>
        </w:tabs>
        <w:spacing w:after="0" w:before="0" w:line="303" w:lineRule="exact"/>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노인에게</w:t>
      </w:r>
      <w:r>
        <w:rPr>
          <w:rFonts w:ascii="맑은 고딕 Semilight" w:eastAsia="맑은 고딕 Semilight" w:hAnsi="맑은 고딕 Semilight" w:hint="default"/>
          <w:sz w:val="21"/>
          <w:spacing w:val="40"/>
        </w:rPr>
        <w:t xml:space="preserve"> </w:t>
      </w:r>
      <w:r>
        <w:rPr>
          <w:rFonts w:ascii="맑은 고딕 Semilight" w:eastAsia="맑은 고딕 Semilight" w:hAnsi="맑은 고딕 Semilight" w:hint="default"/>
          <w:sz w:val="21"/>
        </w:rPr>
        <w:t>구걸을</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하게</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하거나</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노인을</w:t>
      </w:r>
      <w:r>
        <w:rPr>
          <w:rFonts w:ascii="맑은 고딕 Semilight" w:eastAsia="맑은 고딕 Semilight" w:hAnsi="맑은 고딕 Semilight" w:hint="default"/>
          <w:sz w:val="21"/>
          <w:spacing w:val="40"/>
        </w:rPr>
        <w:t xml:space="preserve"> </w:t>
      </w:r>
      <w:r>
        <w:rPr>
          <w:rFonts w:ascii="맑은 고딕 Semilight" w:eastAsia="맑은 고딕 Semilight" w:hAnsi="맑은 고딕 Semilight" w:hint="default"/>
          <w:sz w:val="21"/>
        </w:rPr>
        <w:t>이용하여</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구걸하는</w:t>
      </w:r>
      <w:r>
        <w:rPr>
          <w:rFonts w:ascii="맑은 고딕 Semilight" w:eastAsia="맑은 고딕 Semilight" w:hAnsi="맑은 고딕 Semilight" w:hint="default"/>
          <w:sz w:val="21"/>
          <w:spacing w:val="39"/>
        </w:rPr>
        <w:t xml:space="preserve"> </w:t>
      </w:r>
      <w:r>
        <w:rPr>
          <w:rFonts w:ascii="맑은 고딕 Semilight" w:eastAsia="맑은 고딕 Semilight" w:hAnsi="맑은 고딕 Semilight" w:hint="default"/>
          <w:sz w:val="21"/>
        </w:rPr>
        <w:t>행위</w:t>
      </w:r>
    </w:p>
    <w:p>
      <w:pPr>
        <w:pStyle w:val="ListParagraph"/>
        <w:ind w:left="842" w:right="0" w:hanging="286"/>
        <w:jc w:val="left"/>
        <w:numPr>
          <w:ilvl w:val="0"/>
          <w:numId w:val="5"/>
        </w:numPr>
        <w:tabs>
          <w:tab w:val="left" w:pos="843"/>
        </w:tabs>
        <w:spacing w:after="0" w:before="0" w:line="342" w:lineRule="exact"/>
        <w:rPr>
          <w:rFonts w:ascii="맑은 고딕 Semilight" w:eastAsia="맑은 고딕 Semilight" w:hAnsi="맑은 고딕 Semilight" w:hint="default"/>
          <w:sz w:val="21"/>
        </w:rPr>
      </w:pPr>
      <w:r>
        <w:rPr>
          <w:rFonts w:ascii="맑은 고딕 Semilight" w:eastAsia="맑은 고딕 Semilight" w:hAnsi="맑은 고딕 Semilight" w:hint="default"/>
          <w:sz w:val="21"/>
        </w:rPr>
        <w:t>노인을 위하여 증여 또는 급여된 금품을 그 목적외의 용도에 사용하는</w:t>
      </w:r>
      <w:r>
        <w:rPr>
          <w:rFonts w:ascii="맑은 고딕 Semilight" w:eastAsia="맑은 고딕 Semilight" w:hAnsi="맑은 고딕 Semilight" w:hint="default"/>
          <w:sz w:val="21"/>
          <w:spacing w:val="15"/>
        </w:rPr>
        <w:t xml:space="preserve"> </w:t>
      </w:r>
      <w:r>
        <w:rPr>
          <w:rFonts w:ascii="맑은 고딕 Semilight" w:eastAsia="맑은 고딕 Semilight" w:hAnsi="맑은 고딕 Semilight" w:hint="default"/>
          <w:sz w:val="21"/>
        </w:rPr>
        <w:t>행위</w:t>
      </w:r>
    </w:p>
    <w:p>
      <w:pPr>
        <w:ind w:left="346" w:right="0" w:firstLine="0"/>
        <w:jc w:val="left"/>
        <w:spacing w:before="165" w:line="329" w:lineRule="exact"/>
        <w:rPr>
          <w:rFonts w:ascii="맑은 고딕 Semilight" w:eastAsia="맑은 고딕 Semilight" w:hAnsi="맑은 고딕 Semilight" w:hint="default"/>
          <w:sz w:val="21"/>
        </w:rPr>
      </w:pPr>
      <w:r>
        <w:rPr>
          <w:rFonts w:ascii="맑은 고딕 Semilight" w:eastAsia="맑은 고딕 Semilight" w:hAnsi="맑은 고딕 Semilight" w:hint="default"/>
          <w:w w:val="115"/>
          <w:sz w:val="21"/>
        </w:rPr>
        <w:t>제39조의11(조사 등)</w:t>
      </w:r>
    </w:p>
    <w:p>
      <w:pPr>
        <w:ind w:left="562" w:right="623" w:hanging="5"/>
        <w:jc w:val="both"/>
        <w:spacing w:before="0" w:line="218"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① 보건복지부장관, 시 ․ 도지사 또는 시장 ․ 군수 ․ 구청장은 필요하다고 인정하는 때에는 관계공무원 또는 노인복지상담원으로 하여금 노인복지시설과 노인의 주   소 ․ 거소, 노인의 고용 장소 또는 제39조의9의 금지행위를 위반할 우려가 있는 장소에 출입하여 노인 또는 관계인에 대하여  필요한  조사를 하거나 질문을 하게</w:t>
      </w:r>
      <w:r>
        <w:rPr>
          <w:rFonts w:ascii="맑은 고딕 Semilight" w:eastAsia="맑은 고딕 Semilight" w:hAnsi="맑은 고딕 Semilight" w:hint="eastAsia"/>
          <w:sz w:val="21"/>
          <w:spacing w:val="63"/>
        </w:rPr>
        <w:t xml:space="preserve"> </w:t>
      </w:r>
      <w:r>
        <w:rPr>
          <w:rFonts w:ascii="맑은 고딕 Semilight" w:eastAsia="맑은 고딕 Semilight" w:hAnsi="맑은 고딕 Semilight" w:hint="eastAsia"/>
          <w:sz w:val="21"/>
        </w:rPr>
        <w:t>할 수</w:t>
      </w:r>
      <w:r>
        <w:rPr>
          <w:rFonts w:ascii="맑은 고딕 Semilight" w:eastAsia="맑은 고딕 Semilight" w:hAnsi="맑은 고딕 Semilight" w:hint="eastAsia"/>
          <w:sz w:val="21"/>
          <w:spacing w:val="15"/>
        </w:rPr>
        <w:t xml:space="preserve"> </w:t>
      </w:r>
      <w:r>
        <w:rPr>
          <w:rFonts w:ascii="맑은 고딕 Semilight" w:eastAsia="맑은 고딕 Semilight" w:hAnsi="맑은 고딕 Semilight" w:hint="eastAsia"/>
          <w:sz w:val="21"/>
        </w:rPr>
        <w:t>있다.</w:t>
      </w:r>
    </w:p>
    <w:p>
      <w:pPr>
        <w:ind w:left="562" w:right="626" w:hanging="5"/>
        <w:jc w:val="both"/>
        <w:spacing w:before="0" w:line="216"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③ 제1항 및 제2항의 경우 관계공무원, 노인복지상담원은 그 권한을 표시하는 증표를 지니고 이를 노인 또는 관계인에게 내보여야 한다.</w:t>
      </w:r>
    </w:p>
    <w:p>
      <w:pPr>
        <w:ind w:left="562" w:right="763" w:hanging="216"/>
        <w:jc w:val="left"/>
        <w:spacing w:before="214" w:line="194" w:lineRule="auto"/>
        <w:rPr>
          <w:rFonts w:ascii="맑은 고딕 Semilight" w:eastAsia="맑은 고딕 Semilight" w:hAnsi="맑은 고딕 Semilight" w:hint="eastAsia"/>
          <w:sz w:val="21"/>
        </w:rPr>
      </w:pPr>
      <w:r>
        <w:rPr>
          <w:rFonts w:ascii="맑은 고딕 Semilight" w:eastAsia="맑은 고딕 Semilight" w:hAnsi="맑은 고딕 Semilight" w:hint="default"/>
          <w:sz w:val="21"/>
        </w:rPr>
        <w:t xml:space="preserve">제55조의2(벌칙) </w:t>
      </w:r>
      <w:r>
        <w:rPr>
          <w:rFonts w:ascii="맑은 고딕 Semilight" w:eastAsia="맑은 고딕 Semilight" w:hAnsi="맑은 고딕 Semilight" w:hint="eastAsia"/>
          <w:sz w:val="21"/>
        </w:rPr>
        <w:t>제 39조의9제1호(상해에 한한다)의 행위를 한 자는  7년  이하의 징역 또는 2천만원 이하의 벌금에</w:t>
      </w:r>
      <w:r>
        <w:rPr>
          <w:rFonts w:ascii="맑은 고딕 Semilight" w:eastAsia="맑은 고딕 Semilight" w:hAnsi="맑은 고딕 Semilight" w:hint="eastAsia"/>
          <w:sz w:val="21"/>
          <w:spacing w:val="7"/>
        </w:rPr>
        <w:t xml:space="preserve"> </w:t>
      </w:r>
      <w:r>
        <w:rPr>
          <w:rFonts w:ascii="맑은 고딕 Semilight" w:eastAsia="맑은 고딕 Semilight" w:hAnsi="맑은 고딕 Semilight" w:hint="eastAsia"/>
          <w:sz w:val="21"/>
        </w:rPr>
        <w:t>처한다.</w:t>
      </w:r>
    </w:p>
    <w:p>
      <w:pPr>
        <w:ind w:left="547" w:right="763" w:hanging="202"/>
        <w:jc w:val="left"/>
        <w:spacing w:before="211" w:line="194" w:lineRule="auto"/>
        <w:rPr>
          <w:rFonts w:ascii="맑은 고딕 Semilight" w:eastAsia="맑은 고딕 Semilight" w:hAnsi="맑은 고딕 Semilight" w:hint="eastAsia"/>
          <w:sz w:val="21"/>
        </w:rPr>
      </w:pPr>
      <w:r>
        <w:rPr>
          <w:rFonts w:ascii="맑은 고딕 Semilight" w:eastAsia="맑은 고딕 Semilight" w:hAnsi="맑은 고딕 Semilight" w:hint="default"/>
          <w:sz w:val="21"/>
        </w:rPr>
        <w:t xml:space="preserve">제55조의3(벌칙) </w:t>
      </w:r>
      <w:r>
        <w:rPr>
          <w:rFonts w:ascii="맑은 고딕 Semilight" w:eastAsia="맑은 고딕 Semilight" w:hAnsi="맑은 고딕 Semilight" w:hint="eastAsia"/>
          <w:sz w:val="21"/>
        </w:rPr>
        <w:t>다음 각 호의  어느  하나에  해당하는  자는  5년  이하의  징역  또 는 1천500만원 이하의 벌금에</w:t>
      </w:r>
      <w:r>
        <w:rPr>
          <w:rFonts w:ascii="맑은 고딕 Semilight" w:eastAsia="맑은 고딕 Semilight" w:hAnsi="맑은 고딕 Semilight" w:hint="eastAsia"/>
          <w:sz w:val="21"/>
          <w:spacing w:val="-32"/>
        </w:rPr>
        <w:t xml:space="preserve"> </w:t>
      </w:r>
      <w:r>
        <w:rPr>
          <w:rFonts w:ascii="맑은 고딕 Semilight" w:eastAsia="맑은 고딕 Semilight" w:hAnsi="맑은 고딕 Semilight" w:hint="eastAsia"/>
          <w:sz w:val="21"/>
        </w:rPr>
        <w:t>처한다.</w:t>
      </w:r>
    </w:p>
    <w:p>
      <w:pPr>
        <w:ind w:left="557" w:right="0" w:firstLine="0"/>
        <w:jc w:val="left"/>
        <w:spacing w:before="0" w:line="336" w:lineRule="exact"/>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1. 제39조의9제1호(폭행에 한한다)부터 제4호까지에 해당하는 행위를 한 자</w:t>
      </w:r>
    </w:p>
    <w:p>
      <w:pPr>
        <w:ind w:left="552" w:right="763" w:hanging="207"/>
        <w:jc w:val="left"/>
        <w:spacing w:before="192" w:line="194" w:lineRule="auto"/>
        <w:rPr>
          <w:rFonts w:ascii="맑은 고딕 Semilight" w:eastAsia="맑은 고딕 Semilight" w:hAnsi="맑은 고딕 Semilight" w:hint="eastAsia"/>
          <w:sz w:val="21"/>
        </w:rPr>
      </w:pPr>
      <w:r>
        <w:rPr>
          <w:rFonts w:ascii="맑은 고딕 Semilight" w:eastAsia="맑은 고딕 Semilight" w:hAnsi="맑은 고딕 Semilight" w:hint="default"/>
          <w:sz w:val="21"/>
        </w:rPr>
        <w:t xml:space="preserve">제55조의4(벌칙) </w:t>
      </w:r>
      <w:r>
        <w:rPr>
          <w:rFonts w:ascii="맑은 고딕 Semilight" w:eastAsia="맑은 고딕 Semilight" w:hAnsi="맑은 고딕 Semilight" w:hint="eastAsia"/>
          <w:sz w:val="21"/>
        </w:rPr>
        <w:t>다음 각 호의  어느  하나에  해당하는  자는  3년  이하의  징역  또 는 1천만원 이하의 벌금에</w:t>
      </w:r>
      <w:r>
        <w:rPr>
          <w:rFonts w:ascii="맑은 고딕 Semilight" w:eastAsia="맑은 고딕 Semilight" w:hAnsi="맑은 고딕 Semilight" w:hint="eastAsia"/>
          <w:sz w:val="21"/>
          <w:spacing w:val="-30"/>
        </w:rPr>
        <w:t xml:space="preserve"> </w:t>
      </w:r>
      <w:r>
        <w:rPr>
          <w:rFonts w:ascii="맑은 고딕 Semilight" w:eastAsia="맑은 고딕 Semilight" w:hAnsi="맑은 고딕 Semilight" w:hint="eastAsia"/>
          <w:sz w:val="21"/>
        </w:rPr>
        <w:t>처한다.</w:t>
      </w:r>
    </w:p>
    <w:p>
      <w:pPr>
        <w:ind w:left="557" w:right="0" w:firstLine="0"/>
        <w:jc w:val="left"/>
        <w:spacing w:before="0" w:line="333" w:lineRule="exact"/>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1. 제39조의9제5호에 해당하는 행위를 한 자(이상 신설)</w:t>
      </w:r>
    </w:p>
    <w:p>
      <w:pPr>
        <w:ind w:left="562" w:right="763" w:hanging="216"/>
        <w:jc w:val="left"/>
        <w:spacing w:before="194" w:line="194" w:lineRule="auto"/>
        <w:rPr>
          <w:rFonts w:ascii="맑은 고딕 Semilight" w:eastAsia="맑은 고딕 Semilight" w:hAnsi="맑은 고딕 Semilight" w:hint="eastAsia"/>
          <w:sz w:val="21"/>
        </w:rPr>
      </w:pPr>
      <w:r>
        <w:rPr>
          <w:rFonts w:ascii="맑은 고딕 Semilight" w:eastAsia="맑은 고딕 Semilight" w:hAnsi="맑은 고딕 Semilight" w:hint="default"/>
          <w:sz w:val="21"/>
        </w:rPr>
        <w:t xml:space="preserve">제57조(벌칙)  </w:t>
      </w:r>
      <w:r>
        <w:rPr>
          <w:rFonts w:ascii="맑은 고딕 Semilight" w:eastAsia="맑은 고딕 Semilight" w:hAnsi="맑은 고딕 Semilight" w:hint="eastAsia"/>
          <w:sz w:val="21"/>
        </w:rPr>
        <w:t>다음 각호의 1에 해당하는 자는 1년 이하의 징역 또는 300만원 이   하의 벌금에</w:t>
      </w:r>
      <w:r>
        <w:rPr>
          <w:rFonts w:ascii="맑은 고딕 Semilight" w:eastAsia="맑은 고딕 Semilight" w:hAnsi="맑은 고딕 Semilight" w:hint="eastAsia"/>
          <w:sz w:val="21"/>
          <w:spacing w:val="16"/>
        </w:rPr>
        <w:t xml:space="preserve"> </w:t>
      </w:r>
      <w:r>
        <w:rPr>
          <w:rFonts w:ascii="맑은 고딕 Semilight" w:eastAsia="맑은 고딕 Semilight" w:hAnsi="맑은 고딕 Semilight" w:hint="eastAsia"/>
          <w:sz w:val="21"/>
        </w:rPr>
        <w:t>처한다.</w:t>
      </w:r>
    </w:p>
    <w:p>
      <w:pPr>
        <w:ind w:left="734" w:right="939" w:hanging="178"/>
        <w:jc w:val="left"/>
        <w:spacing w:before="5" w:line="204"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3. 제39조의6제3항에 따른 신고인의 신분 보호 및 신원 노출 금지 의무를 위반     한 자 &lt;신설</w:t>
      </w:r>
      <w:r>
        <w:rPr>
          <w:rFonts w:ascii="맑은 고딕 Semilight" w:eastAsia="맑은 고딕 Semilight" w:hAnsi="맑은 고딕 Semilight" w:hint="eastAsia"/>
          <w:sz w:val="21"/>
          <w:spacing w:val="-6"/>
        </w:rPr>
        <w:t xml:space="preserve"> </w:t>
      </w:r>
      <w:r>
        <w:rPr>
          <w:rFonts w:ascii="맑은 고딕 Semilight" w:eastAsia="맑은 고딕 Semilight" w:hAnsi="맑은 고딕 Semilight" w:hint="eastAsia"/>
          <w:sz w:val="21"/>
        </w:rPr>
        <w:t>2011.6.7&gt;</w:t>
      </w:r>
    </w:p>
    <w:p>
      <w:pPr>
        <w:ind w:left="346" w:right="0" w:firstLine="0"/>
        <w:jc w:val="left"/>
        <w:spacing w:before="181" w:line="329" w:lineRule="exact"/>
        <w:rPr>
          <w:rFonts w:ascii="맑은 고딕 Semilight" w:eastAsia="맑은 고딕 Semilight" w:hAnsi="맑은 고딕 Semilight" w:hint="default"/>
          <w:sz w:val="21"/>
        </w:rPr>
      </w:pPr>
      <w:r>
        <w:rPr>
          <w:rFonts w:ascii="맑은 고딕 Semilight" w:eastAsia="맑은 고딕 Semilight" w:hAnsi="맑은 고딕 Semilight" w:hint="default"/>
          <w:w w:val="110"/>
          <w:sz w:val="21"/>
        </w:rPr>
        <w:t>제61조의2(과태료)</w:t>
      </w:r>
    </w:p>
    <w:p>
      <w:pPr>
        <w:ind w:left="562" w:right="626" w:hanging="5"/>
        <w:jc w:val="both"/>
        <w:spacing w:before="0" w:line="218" w:lineRule="auto"/>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② 다음 각 호의 어느 하나에 해당하는 자는 200만원 이하의 과태료를 부과한 다.&lt;개정 2011.6.7&gt;</w:t>
      </w:r>
    </w:p>
    <w:p>
      <w:pPr>
        <w:ind w:left="557" w:right="0" w:firstLine="0"/>
        <w:jc w:val="left"/>
        <w:spacing w:before="0" w:line="344" w:lineRule="exact"/>
        <w:rPr>
          <w:rFonts w:ascii="맑은 고딕 Semilight" w:eastAsia="맑은 고딕 Semilight" w:hAnsi="맑은 고딕 Semilight" w:hint="eastAsia"/>
          <w:sz w:val="21"/>
        </w:rPr>
      </w:pPr>
      <w:r>
        <w:rPr>
          <w:rFonts w:ascii="맑은 고딕 Semilight" w:eastAsia="맑은 고딕 Semilight" w:hAnsi="맑은 고딕 Semilight" w:hint="eastAsia"/>
          <w:sz w:val="21"/>
        </w:rPr>
        <w:t>1. 제39조의7제3항을 위반하여 현장조사를 거부하거나 업무를 방해한 자</w:t>
      </w: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rPr>
          <w:rFonts w:ascii="맑은 고딕 Semilight" w:eastAsia="맑은 고딕 Semilight" w:hAnsi="맑은 고딕 Semilight"/>
          <w:sz w:val="20"/>
        </w:rPr>
      </w:pPr>
    </w:p>
    <w:p>
      <w:pPr>
        <w:pStyle w:val="BodyText"/>
        <w:spacing w:before="17"/>
        <w:rPr>
          <w:rFonts w:ascii="맑은 고딕 Semilight" w:eastAsia="맑은 고딕 Semilight" w:hAnsi="맑은 고딕 Semilight"/>
          <w:sz w:val="11"/>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2"/>
        <w:rPr>
          <w:rFonts w:ascii="맑은 고딕 Semilight" w:eastAsia="맑은 고딕 Semilight" w:hAnsi="맑은 고딕 Semilight"/>
          <w:b/>
          <w:sz w:val="18"/>
        </w:rPr>
      </w:pPr>
    </w:p>
    <w:p>
      <w:pPr>
        <w:ind w:left="1564" w:right="0" w:firstLine="0"/>
        <w:jc w:val="left"/>
        <w:spacing w:before="62"/>
        <w:rPr>
          <w:rFonts w:ascii="맑은 고딕 Semilight" w:eastAsia="맑은 고딕 Semilight" w:hAnsi="맑은 고딕 Semilight" w:hint="eastAsia"/>
          <w:sz w:val="26"/>
        </w:rPr>
      </w:pP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794176" allowOverlap="1" hidden="0">
                <wp:simplePos x="0" y="0"/>
                <wp:positionH relativeFrom="page">
                  <wp:posOffset>1079931</wp:posOffset>
                </wp:positionH>
                <wp:positionV relativeFrom="paragraph">
                  <wp:posOffset>38531</wp:posOffset>
                </wp:positionV>
                <wp:extent cx="631190" cy="217805"/>
                <wp:effectExtent l="0" t="0" r="0" b="0"/>
                <wp:wrapNone/>
                <wp:docPr id="1165" name="shape1165"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190" cy="217805"/>
                          <a:chOff x="1080135" y="38735"/>
                          <a:chExt cx="631190" cy="217805"/>
                        </a:xfrm>
                      </wpg:grpSpPr>
                      <wps:wsp>
                        <wps:cNvPr id="1" name="child 1"/>
                        <wps:cNvSpPr>
                          <a:spLocks/>
                        </wps:cNvSpPr>
                        <wps:spPr>
                          <a:xfrm>
                            <a:off x="1079500" y="38100"/>
                            <a:ext cx="631190" cy="217805"/>
                          </a:xfrm>
                          <a:custGeom>
                            <a:avLst/>
                            <a:gdLst/>
                            <a:pathLst>
                              <a:path w="994" h="343">
                                <a:moveTo>
                                  <a:pt x="964" y="340"/>
                                </a:moveTo>
                                <a:lnTo>
                                  <a:pt x="28" y="340"/>
                                </a:lnTo>
                                <a:lnTo>
                                  <a:pt x="28" y="342"/>
                                </a:lnTo>
                                <a:lnTo>
                                  <a:pt x="964" y="342"/>
                                </a:lnTo>
                                <a:lnTo>
                                  <a:pt x="964" y="340"/>
                                </a:lnTo>
                                <a:close/>
                                <a:moveTo>
                                  <a:pt x="976" y="335"/>
                                </a:moveTo>
                                <a:lnTo>
                                  <a:pt x="16" y="335"/>
                                </a:lnTo>
                                <a:lnTo>
                                  <a:pt x="21" y="340"/>
                                </a:lnTo>
                                <a:lnTo>
                                  <a:pt x="971" y="340"/>
                                </a:lnTo>
                                <a:lnTo>
                                  <a:pt x="974" y="338"/>
                                </a:lnTo>
                                <a:lnTo>
                                  <a:pt x="976" y="338"/>
                                </a:lnTo>
                                <a:lnTo>
                                  <a:pt x="976" y="335"/>
                                </a:lnTo>
                                <a:close/>
                                <a:moveTo>
                                  <a:pt x="988" y="323"/>
                                </a:moveTo>
                                <a:lnTo>
                                  <a:pt x="4" y="323"/>
                                </a:lnTo>
                                <a:lnTo>
                                  <a:pt x="4" y="326"/>
                                </a:lnTo>
                                <a:lnTo>
                                  <a:pt x="14" y="335"/>
                                </a:lnTo>
                                <a:lnTo>
                                  <a:pt x="978" y="335"/>
                                </a:lnTo>
                                <a:lnTo>
                                  <a:pt x="988" y="326"/>
                                </a:lnTo>
                                <a:lnTo>
                                  <a:pt x="988" y="323"/>
                                </a:lnTo>
                                <a:close/>
                                <a:moveTo>
                                  <a:pt x="993" y="24"/>
                                </a:moveTo>
                                <a:lnTo>
                                  <a:pt x="0" y="24"/>
                                </a:lnTo>
                                <a:lnTo>
                                  <a:pt x="0" y="319"/>
                                </a:lnTo>
                                <a:lnTo>
                                  <a:pt x="2" y="321"/>
                                </a:lnTo>
                                <a:lnTo>
                                  <a:pt x="2" y="323"/>
                                </a:lnTo>
                                <a:lnTo>
                                  <a:pt x="990" y="323"/>
                                </a:lnTo>
                                <a:lnTo>
                                  <a:pt x="990" y="321"/>
                                </a:lnTo>
                                <a:lnTo>
                                  <a:pt x="993" y="319"/>
                                </a:lnTo>
                                <a:lnTo>
                                  <a:pt x="993" y="24"/>
                                </a:lnTo>
                                <a:close/>
                                <a:moveTo>
                                  <a:pt x="990" y="21"/>
                                </a:moveTo>
                                <a:lnTo>
                                  <a:pt x="2" y="21"/>
                                </a:lnTo>
                                <a:lnTo>
                                  <a:pt x="2" y="24"/>
                                </a:lnTo>
                                <a:lnTo>
                                  <a:pt x="990" y="24"/>
                                </a:lnTo>
                                <a:lnTo>
                                  <a:pt x="990" y="21"/>
                                </a:lnTo>
                                <a:close/>
                                <a:moveTo>
                                  <a:pt x="988" y="16"/>
                                </a:moveTo>
                                <a:lnTo>
                                  <a:pt x="4" y="16"/>
                                </a:lnTo>
                                <a:lnTo>
                                  <a:pt x="4" y="21"/>
                                </a:lnTo>
                                <a:lnTo>
                                  <a:pt x="988" y="21"/>
                                </a:lnTo>
                                <a:lnTo>
                                  <a:pt x="988" y="16"/>
                                </a:lnTo>
                                <a:close/>
                                <a:moveTo>
                                  <a:pt x="986" y="14"/>
                                </a:moveTo>
                                <a:lnTo>
                                  <a:pt x="7" y="14"/>
                                </a:lnTo>
                                <a:lnTo>
                                  <a:pt x="7" y="16"/>
                                </a:lnTo>
                                <a:lnTo>
                                  <a:pt x="986" y="16"/>
                                </a:lnTo>
                                <a:lnTo>
                                  <a:pt x="986" y="14"/>
                                </a:lnTo>
                                <a:close/>
                                <a:moveTo>
                                  <a:pt x="983" y="12"/>
                                </a:moveTo>
                                <a:lnTo>
                                  <a:pt x="9" y="12"/>
                                </a:lnTo>
                                <a:lnTo>
                                  <a:pt x="9" y="14"/>
                                </a:lnTo>
                                <a:lnTo>
                                  <a:pt x="983" y="14"/>
                                </a:lnTo>
                                <a:lnTo>
                                  <a:pt x="983" y="12"/>
                                </a:lnTo>
                                <a:close/>
                                <a:moveTo>
                                  <a:pt x="981" y="9"/>
                                </a:moveTo>
                                <a:lnTo>
                                  <a:pt x="12" y="9"/>
                                </a:lnTo>
                                <a:lnTo>
                                  <a:pt x="12" y="12"/>
                                </a:lnTo>
                                <a:lnTo>
                                  <a:pt x="981" y="12"/>
                                </a:lnTo>
                                <a:lnTo>
                                  <a:pt x="981" y="9"/>
                                </a:lnTo>
                                <a:close/>
                                <a:moveTo>
                                  <a:pt x="978" y="7"/>
                                </a:moveTo>
                                <a:lnTo>
                                  <a:pt x="14" y="7"/>
                                </a:lnTo>
                                <a:lnTo>
                                  <a:pt x="14" y="9"/>
                                </a:lnTo>
                                <a:lnTo>
                                  <a:pt x="978" y="9"/>
                                </a:lnTo>
                                <a:lnTo>
                                  <a:pt x="978" y="7"/>
                                </a:lnTo>
                                <a:close/>
                                <a:moveTo>
                                  <a:pt x="976" y="4"/>
                                </a:moveTo>
                                <a:lnTo>
                                  <a:pt x="19" y="4"/>
                                </a:lnTo>
                                <a:lnTo>
                                  <a:pt x="19" y="7"/>
                                </a:lnTo>
                                <a:lnTo>
                                  <a:pt x="976" y="7"/>
                                </a:lnTo>
                                <a:lnTo>
                                  <a:pt x="976" y="4"/>
                                </a:lnTo>
                                <a:close/>
                                <a:moveTo>
                                  <a:pt x="971" y="2"/>
                                </a:moveTo>
                                <a:lnTo>
                                  <a:pt x="21" y="2"/>
                                </a:lnTo>
                                <a:lnTo>
                                  <a:pt x="21" y="4"/>
                                </a:lnTo>
                                <a:lnTo>
                                  <a:pt x="971" y="4"/>
                                </a:lnTo>
                                <a:lnTo>
                                  <a:pt x="971" y="2"/>
                                </a:lnTo>
                                <a:close/>
                                <a:moveTo>
                                  <a:pt x="964" y="0"/>
                                </a:moveTo>
                                <a:lnTo>
                                  <a:pt x="28" y="0"/>
                                </a:lnTo>
                                <a:lnTo>
                                  <a:pt x="28" y="2"/>
                                </a:lnTo>
                                <a:lnTo>
                                  <a:pt x="964" y="2"/>
                                </a:lnTo>
                                <a:lnTo>
                                  <a:pt x="964" y="0"/>
                                </a:lnTo>
                                <a:close/>
                              </a:path>
                            </a:pathLst>
                          </a:custGeom>
                          <a:solidFill>
                            <a:srgbClr val="808080"/>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noRot="1"/>
                        </wps:cNvSpPr>
                        <wps:spPr>
                          <a:xfrm>
                            <a:off x="1079500" y="38100"/>
                            <a:ext cx="631190" cy="217805"/>
                          </a:xfrm>
                          <a:prstGeom prst="rect">
                            <a:avLst/>
                          </a:prstGeom>
                        </wps:spPr>
                        <wps:txbx>
                          <w:txbxContent>
                            <w:p>
                              <w:pPr>
                                <w:ind w:left="93" w:right="0" w:firstLine="0"/>
                                <w:jc w:val="left"/>
                                <w:spacing w:before="0" w:line="343" w:lineRule="exact"/>
                                <w:rPr>
                                  <w:sz w:val="24"/>
                                </w:rPr>
                              </w:pPr>
                              <w:r>
                                <w:rPr>
                                  <w:color w:val="FFFFFF"/>
                                  <w:w w:val="110"/>
                                  <w:sz w:val="24"/>
                                  <w:spacing w:val="-16"/>
                                </w:rPr>
                                <w:t xml:space="preserve">부록 </w:t>
                              </w:r>
                              <w:r>
                                <w:rPr>
                                  <w:color w:val="FFFFFF"/>
                                  <w:w w:val="230"/>
                                  <w:sz w:val="24"/>
                                </w:rPr>
                                <w:t>-</w:t>
                              </w:r>
                              <w:r>
                                <w:rPr>
                                  <w:color w:val="FFFFFF"/>
                                  <w:w w:val="230"/>
                                  <w:sz w:val="24"/>
                                  <w:spacing w:val="-138"/>
                                </w:rPr>
                                <w:t xml:space="preserve"> </w:t>
                              </w:r>
                              <w:r>
                                <w:rPr>
                                  <w:color w:val="FFFFFF"/>
                                  <w:w w:val="110"/>
                                  <w:sz w:val="24"/>
                                </w:rPr>
                                <w:t>2</w:t>
                              </w:r>
                            </w:p>
                          </w:txbxContent>
                        </wps:txbx>
                        <wps:bodyPr rot="0" vert="horz" wrap="square" lIns="0" tIns="0" rIns="0" bIns="0" anchor="t" upright="1">
                          <a:noAutofit/>
                        </wps:bodyPr>
                      </wps:wsp>
                    </wpg:wgp>
                  </a:graphicData>
                </a:graphic>
              </wp:anchor>
            </w:drawing>
          </mc:Choice>
          <mc:Fallback>
            <w:pict>
              <v:group style="position:absolute;margin-left:85.034pt;margin-top:3.03399pt;width:49.7pt;height:17.15pt;mso-position-horizontal-relative:page;mso-position-vertical-relative:line;z-index:15794176" coordorigin="1701,61" coordsize="994,343">
                <v:shape style="position:absolute;left:1700;top:60;width:994;height:343" coordsize="994, 343" path="m2665,401l1729,401,1729,403,2665,403,2665,401xm2677,396l1717,396,1722,401,2672,401,2675,399,2677,399,2677,396xm2689,384l1705,384,1705,387,1715,396,2679,396,2689,387,2689,384xm2694,85l1701,85,1701,380,1703,382,1703,384,2691,384,2691,382,2694,380,2694,85xm2691,82l1703,82,1703,85,2691,85,2691,82xm2689,77l1705,77,1705,82,2689,82,2689,77xm2687,75l1708,75,1708,77,2687,77,2687,75xm2684,73l1710,73,1710,75,2684,75,2684,73xm2682,70l1713,70,1713,73,2682,73,2682,70xm2679,68l1715,68,1715,70,2679,70,2679,68xm2677,65l1720,65,1720,68,2677,68,2677,65xm2672,63l1722,63,1722,65,2672,65,2672,63xm2665,61l1729,61,1729,63,2665,63,2665,61xe" filled="t" fillcolor="#808080" stroked="f"/>
                <v:shapetype coordsize="21600, 21600" path="m0,0l21600,0,21600,21600,0,21600xe"/>
                <v:shape id="1167" o:spt="202" style="position:absolute;left:1700;top:60;width:994;height:343" coordsize="21600, 21600" filled="f" stroked="f">
                  <v:textbox inset="0.0mm,0.0mm,0.0mm,0.0mm">
                    <w:txbxContent>
                      <w:p>
                        <w:pPr>
                          <w:ind w:left="93" w:right="0" w:firstLine="0"/>
                          <w:jc w:val="left"/>
                          <w:spacing w:before="0" w:line="343" w:lineRule="exact"/>
                          <w:rPr>
                            <w:sz w:val="24"/>
                          </w:rPr>
                        </w:pPr>
                        <w:r>
                          <w:rPr>
                            <w:color w:val="FFFFFF"/>
                            <w:w w:val="110"/>
                            <w:sz w:val="24"/>
                            <w:spacing w:val="-16"/>
                          </w:rPr>
                          <w:t xml:space="preserve">부록 </w:t>
                        </w:r>
                        <w:r>
                          <w:rPr>
                            <w:color w:val="FFFFFF"/>
                            <w:w w:val="230"/>
                            <w:sz w:val="24"/>
                          </w:rPr>
                          <w:t>-</w:t>
                        </w:r>
                        <w:r>
                          <w:rPr>
                            <w:color w:val="FFFFFF"/>
                            <w:w w:val="230"/>
                            <w:sz w:val="24"/>
                            <w:spacing w:val="-138"/>
                          </w:rPr>
                          <w:t xml:space="preserve"> </w:t>
                        </w:r>
                        <w:r>
                          <w:rPr>
                            <w:color w:val="FFFFFF"/>
                            <w:w w:val="110"/>
                            <w:sz w:val="24"/>
                          </w:rPr>
                          <w:t>2</w:t>
                        </w:r>
                      </w:p>
                    </w:txbxContent>
                  </v:textbox>
                </v:shape>
              </v:group>
            </w:pict>
          </mc:Fallback>
        </mc:AlternateContent>
      </w: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794688" allowOverlap="1" hidden="0">
                <wp:simplePos x="0" y="0"/>
                <wp:positionH relativeFrom="page">
                  <wp:posOffset>1756219</wp:posOffset>
                </wp:positionH>
                <wp:positionV relativeFrom="paragraph">
                  <wp:posOffset>61365</wp:posOffset>
                </wp:positionV>
                <wp:extent cx="18275" cy="185724"/>
                <wp:effectExtent l="0" t="0" r="0" b="0"/>
                <wp:wrapNone/>
                <wp:docPr id="1168" name="shape1168"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75" cy="185724"/>
                        </a:xfrm>
                        <a:prstGeom prst="rect">
                          <a:avLst/>
                        </a:prstGeom>
                        <a:solidFill>
                          <a:srgbClr val="808080"/>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168" style="position:absolute;margin-left:138.285pt;margin-top:4.83196pt;width:1.439pt;height:14.624pt;mso-position-horizontal-relative:page;mso-position-vertical-relative:line;z-index:15794688" o:allowincell="t" filled="t" fillcolor="#808080" stroked="f"/>
            </w:pict>
          </mc:Fallback>
        </mc:AlternateContent>
      </w:r>
      <w:r>
        <w:rPr>
          <w:rFonts w:ascii="맑은 고딕 Semilight" w:eastAsia="맑은 고딕 Semilight" w:hAnsi="맑은 고딕 Semilight" w:hint="eastAsia"/>
          <w:sz w:val="26"/>
        </w:rPr>
        <w:t>노인복지 생활시설 학대</w:t>
      </w:r>
      <w:r>
        <w:rPr>
          <w:rFonts w:ascii="맑은 고딕 Semilight" w:eastAsia="맑은 고딕 Semilight" w:hAnsi="맑은 고딕 Semilight" w:hint="eastAsia"/>
          <w:sz w:val="26"/>
          <w:spacing w:val="51"/>
        </w:rPr>
        <w:t xml:space="preserve"> </w:t>
      </w:r>
      <w:r>
        <w:rPr>
          <w:rFonts w:ascii="맑은 고딕 Semilight" w:eastAsia="맑은 고딕 Semilight" w:hAnsi="맑은 고딕 Semilight" w:hint="eastAsia"/>
          <w:sz w:val="26"/>
        </w:rPr>
        <w:t>판정지표</w:t>
      </w:r>
    </w:p>
    <w:p>
      <w:pPr>
        <w:pStyle w:val="BodyText"/>
        <w:spacing w:before="12"/>
        <w:rPr>
          <w:rFonts w:ascii="맑은 고딕 Semilight" w:eastAsia="맑은 고딕 Semilight" w:hAnsi="맑은 고딕 Semilight"/>
          <w:sz w:val="28"/>
        </w:rPr>
      </w:pPr>
    </w:p>
    <w:p>
      <w:pPr>
        <w:ind w:left="408" w:right="0" w:firstLine="0"/>
        <w:jc w:val="left"/>
        <w:spacing w:before="53"/>
        <w:rPr>
          <w:rFonts w:ascii="맑은 고딕 Semilight" w:eastAsia="맑은 고딕 Semilight" w:hAnsi="맑은 고딕 Semilight" w:hint="eastAsia"/>
          <w:sz w:val="20"/>
        </w:rPr>
      </w:pPr>
      <w:r>
        <w:rPr>
          <w:rFonts w:ascii="맑은 고딕 Semilight" w:eastAsia="맑은 고딕 Semilight" w:hAnsi="맑은 고딕 Semilight" w:hint="default"/>
        </w:rPr>
        <w:drawing>
          <wp:anchor distT="0" distB="0" distL="0" distR="0" behindDoc="0" locked="0" layoutInCell="1" simplePos="0" relativeHeight="15795200" allowOverlap="1" hidden="0">
            <wp:simplePos x="0" y="0"/>
            <wp:positionH relativeFrom="page">
              <wp:posOffset>1143914</wp:posOffset>
            </wp:positionH>
            <wp:positionV relativeFrom="paragraph">
              <wp:posOffset>119588</wp:posOffset>
            </wp:positionV>
            <wp:extent cx="71589" cy="71551"/>
            <wp:effectExtent l="0" t="0" r="0" b="0"/>
            <wp:wrapNone/>
            <wp:docPr id="1169" name="shape116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1">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eastAsia"/>
          <w:sz w:val="20"/>
          <w:spacing w:val="-17"/>
        </w:rPr>
        <w:t xml:space="preserve">노인보호전문기관 </w:t>
      </w:r>
      <w:r>
        <w:rPr>
          <w:rFonts w:ascii="맑은 고딕 Semilight" w:eastAsia="맑은 고딕 Semilight" w:hAnsi="맑은 고딕 Semilight" w:hint="eastAsia"/>
          <w:sz w:val="20"/>
          <w:spacing w:val="-13"/>
        </w:rPr>
        <w:t xml:space="preserve">업무수행지침(2015.1)에 제시된 </w:t>
      </w:r>
      <w:r>
        <w:rPr>
          <w:rFonts w:ascii="맑은 고딕 Semilight" w:eastAsia="맑은 고딕 Semilight" w:hAnsi="맑은 고딕 Semilight" w:hint="eastAsia"/>
          <w:sz w:val="20"/>
          <w:spacing w:val="-16"/>
        </w:rPr>
        <w:t xml:space="preserve">노인학대의 </w:t>
      </w:r>
      <w:r>
        <w:rPr>
          <w:rFonts w:ascii="맑은 고딕 Semilight" w:eastAsia="맑은 고딕 Semilight" w:hAnsi="맑은 고딕 Semilight" w:hint="eastAsia"/>
          <w:sz w:val="20"/>
          <w:spacing w:val="-13"/>
        </w:rPr>
        <w:t xml:space="preserve">유형별 대표적 행위는 다음과 </w:t>
      </w:r>
      <w:r>
        <w:rPr>
          <w:rFonts w:ascii="맑은 고딕 Semilight" w:eastAsia="맑은 고딕 Semilight" w:hAnsi="맑은 고딕 Semilight" w:hint="eastAsia"/>
          <w:sz w:val="20"/>
          <w:spacing w:val="-10"/>
        </w:rPr>
        <w:t>같음</w:t>
      </w:r>
    </w:p>
    <w:p>
      <w:pPr>
        <w:pStyle w:val="BodyText"/>
        <w:rPr>
          <w:rFonts w:ascii="맑은 고딕 Semilight" w:eastAsia="맑은 고딕 Semilight" w:hAnsi="맑은 고딕 Semilight"/>
          <w:sz w:val="11"/>
        </w:rPr>
      </w:pPr>
    </w:p>
    <w:p>
      <w:pPr>
        <w:ind w:left="120"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position w:val="-2"/>
        </w:rPr>
        <w:drawing>
          <wp:inline distT="0" distB="0" distL="0" distR="0">
            <wp:extent cx="79209" cy="124828"/>
            <wp:effectExtent l="0" t="0" r="0" b="0"/>
            <wp:docPr id="1170" name="shape117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2">
                      <a:extLst>
                        <a:ext uri="{28A0092B-C50C-407E-A947-70E740481C1C}">
                          <a14:useLocalDpi xmlns:a14="http://schemas.microsoft.com/office/drawing/2010/main" val="0"/>
                        </a:ext>
                      </a:extLst>
                    </a:blip>
                    <a:srcRect/>
                    <a:stretch>
                      <a:fillRect/>
                    </a:stretch>
                  </pic:blipFill>
                  <pic:spPr>
                    <a:xfrm>
                      <a:off x="0" y="0"/>
                      <a:ext cx="79209" cy="124828"/>
                    </a:xfrm>
                    <a:prstGeom prst="rect"/>
                  </pic:spPr>
                </pic:pic>
              </a:graphicData>
            </a:graphic>
          </wp:inline>
        </w:drawing>
      </w:r>
      <w:r>
        <w:rPr>
          <w:rFonts w:ascii="맑은 고딕 Semilight" w:eastAsia="맑은 고딕 Semilight" w:hAnsi="맑은 고딕 Semilight"/>
          <w:sz w:val="20"/>
          <w:spacing w:val="-3"/>
        </w:rPr>
        <w:t xml:space="preserve"> </w:t>
      </w:r>
      <w:r>
        <w:rPr>
          <w:rFonts w:ascii="맑은 고딕 Semilight" w:eastAsia="맑은 고딕 Semilight" w:hAnsi="맑은 고딕 Semilight" w:hint="default"/>
          <w:w w:val="105"/>
          <w:sz w:val="22"/>
          <w:spacing w:val="-12"/>
        </w:rPr>
        <w:t xml:space="preserve">신체적 </w:t>
      </w:r>
      <w:r>
        <w:rPr>
          <w:rFonts w:ascii="맑은 고딕 Semilight" w:eastAsia="맑은 고딕 Semilight" w:hAnsi="맑은 고딕 Semilight" w:hint="default"/>
          <w:w w:val="105"/>
          <w:sz w:val="22"/>
          <w:spacing w:val="-10"/>
        </w:rPr>
        <w:t>학대(Physical</w:t>
      </w:r>
      <w:r>
        <w:rPr>
          <w:rFonts w:ascii="맑은 고딕 Semilight" w:eastAsia="맑은 고딕 Semilight" w:hAnsi="맑은 고딕 Semilight" w:hint="default"/>
          <w:w w:val="105"/>
          <w:sz w:val="22"/>
          <w:spacing w:val="-2"/>
        </w:rPr>
        <w:t xml:space="preserve"> </w:t>
      </w:r>
      <w:r>
        <w:rPr>
          <w:rFonts w:ascii="맑은 고딕 Semilight" w:eastAsia="맑은 고딕 Semilight" w:hAnsi="맑은 고딕 Semilight" w:hint="default"/>
          <w:w w:val="105"/>
          <w:sz w:val="22"/>
          <w:spacing w:val="-10"/>
        </w:rPr>
        <w:t>Abuse)</w:t>
      </w:r>
    </w:p>
    <w:p>
      <w:pPr>
        <w:pStyle w:val="BodyText"/>
        <w:spacing w:before="7"/>
        <w:rPr>
          <w:rFonts w:ascii="맑은 고딕 Semilight" w:eastAsia="맑은 고딕 Semilight" w:hAnsi="맑은 고딕 Semilight" w:hint="default"/>
          <w:sz w:val="14"/>
        </w:rPr>
      </w:pPr>
    </w:p>
    <w:p>
      <w:pPr>
        <w:ind w:left="403" w:right="0" w:firstLine="0"/>
        <w:jc w:val="left"/>
        <w:spacing w:before="25"/>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795712" allowOverlap="1" hidden="0">
            <wp:simplePos x="0" y="0"/>
            <wp:positionH relativeFrom="page">
              <wp:posOffset>1079931</wp:posOffset>
            </wp:positionH>
            <wp:positionV relativeFrom="paragraph">
              <wp:posOffset>104173</wp:posOffset>
            </wp:positionV>
            <wp:extent cx="71589" cy="71551"/>
            <wp:effectExtent l="0" t="0" r="0" b="0"/>
            <wp:wrapNone/>
            <wp:docPr id="1171" name="shape117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3">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1 : 노인을 폭행한다.</w:t>
      </w:r>
    </w:p>
    <w:p>
      <w:pPr>
        <w:pStyle w:val="BodyText"/>
        <w:spacing w:before="2"/>
        <w:rPr>
          <w:rFonts w:ascii="맑은 고딕 Semilight" w:eastAsia="맑은 고딕 Semilight" w:hAnsi="맑은 고딕 Semilight" w:hint="default"/>
          <w:sz w:val="10"/>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64640" allowOverlap="1" hidden="0">
                <wp:simplePos x="0" y="0"/>
                <wp:positionH relativeFrom="page">
                  <wp:posOffset>1079931</wp:posOffset>
                </wp:positionH>
                <wp:positionV relativeFrom="paragraph">
                  <wp:posOffset>139347</wp:posOffset>
                </wp:positionV>
                <wp:extent cx="5221605" cy="216535"/>
                <wp:effectExtent l="0" t="2286" r="0" b="2286"/>
                <wp:wrapTopAndBottom/>
                <wp:docPr id="1172" name="shape1172"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16535"/>
                          <a:chOff x="1080135" y="139065"/>
                          <a:chExt cx="5221605" cy="216535"/>
                        </a:xfrm>
                      </wpg:grpSpPr>
                      <wps:wsp>
                        <wps:cNvPr id="1" name="child 1"/>
                        <wps:cNvSpPr>
                          <a:spLocks/>
                        </wps:cNvSpPr>
                        <wps:spPr>
                          <a:xfrm>
                            <a:off x="1079500" y="139065"/>
                            <a:ext cx="5221605" cy="216535"/>
                          </a:xfrm>
                          <a:custGeom>
                            <a:avLst/>
                            <a:gdLst/>
                            <a:pathLst>
                              <a:path w="8223" h="341">
                                <a:moveTo>
                                  <a:pt x="8222" y="0"/>
                                </a:moveTo>
                                <a:lnTo>
                                  <a:pt x="2722" y="0"/>
                                </a:lnTo>
                                <a:lnTo>
                                  <a:pt x="0" y="0"/>
                                </a:lnTo>
                                <a:lnTo>
                                  <a:pt x="0" y="341"/>
                                </a:lnTo>
                                <a:lnTo>
                                  <a:pt x="2722" y="341"/>
                                </a:lnTo>
                                <a:lnTo>
                                  <a:pt x="8222" y="341"/>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39065"/>
                            <a:ext cx="1270" cy="216535"/>
                          </a:xfrm>
                          <a:custGeom>
                            <a:avLst/>
                            <a:gdLst/>
                            <a:pathLst>
                              <a:path w="0" h="341">
                                <a:moveTo>
                                  <a:pt x="0" y="0"/>
                                </a:moveTo>
                                <a:lnTo>
                                  <a:pt x="0" y="341"/>
                                </a:lnTo>
                                <a:moveTo>
                                  <a:pt x="0" y="0"/>
                                </a:moveTo>
                                <a:lnTo>
                                  <a:pt x="0" y="341"/>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39065"/>
                            <a:ext cx="5221605" cy="216535"/>
                          </a:xfrm>
                          <a:prstGeom prst="rect">
                            <a:avLst/>
                          </a:prstGeom>
                        </wps:spPr>
                        <wps:txbx>
                          <w:txbxContent>
                            <w:p>
                              <w:pPr>
                                <w:ind w:left="1002" w:right="0" w:firstLine="0"/>
                                <w:jc w:val="left"/>
                                <w:tabs>
                                  <w:tab w:val="left" w:pos="4982"/>
                                </w:tabs>
                                <w:spacing w:before="0" w:line="340" w:lineRule="exact"/>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10.9723pt;width:411.15pt;height:17.05pt;mso-position-horizontal-relative:page;mso-position-vertical-relative:line;z-index:15664640" coordorigin="1701,219" coordsize="8223,341">
                <v:shape style="position:absolute;left:1700;top:219;width:8223;height:341" coordsize="8223, 341" path="m9923,219l4423,219,1701,219,1701,560,4423,560,9923,560,9923,219xe" filled="t" fillcolor="#cccccc" stroked="f"/>
                <v:shape style="position:absolute;left:2.80861e+006;top:139065;width:1270;height:216535" coordsize="0, 341" path="m4423,219l4423,560m4423,219l4423,560e" filled="f" stroked="t" strokecolor="#666666" strokeweight="0.36pt">
                  <v:stroke/>
                </v:shape>
                <v:shapetype coordsize="21600, 21600" path="m0,0l21600,0,21600,21600,0,21600xe"/>
                <v:shape id="1175" o:spt="202" style="position:absolute;left:1700;top:219;width:8223;height:341" coordsize="21600, 21600" filled="f" stroked="f">
                  <v:textbox inset="0.0mm,0.0mm,0.0mm,0.0mm">
                    <w:txbxContent>
                      <w:p>
                        <w:pPr>
                          <w:ind w:left="1002" w:right="0" w:firstLine="0"/>
                          <w:jc w:val="left"/>
                          <w:tabs>
                            <w:tab w:val="left" w:pos="4982"/>
                          </w:tabs>
                          <w:spacing w:before="0" w:line="340" w:lineRule="exact"/>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none"/>
          <w:left w:val="none"/>
          <w:bottom w:val="none"/>
          <w:right w:val="none"/>
          <w:insideH w:val="none"/>
          <w:insideV w:val="none"/>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290" w:hRule="atLeast"/>
        </w:trPr>
        <w:tc>
          <w:tcPr>
            <w:tcW w:w="2723" w:type="dxa"/>
            <w:tcBorders>
              <w:top w:val="single" w:sz="4" w:space="0" w:color="666666"/>
              <w:right w:val="single" w:sz="4" w:space="0" w:color="666666"/>
            </w:tcBorders>
            <w:shd w:val="clear" w:color="auto" w:fill="E4E4E4"/>
          </w:tcPr>
          <w:p>
            <w:pPr>
              <w:pStyle w:val="TableParagraph"/>
              <w:ind w:left="100"/>
              <w:spacing w:line="270"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신체 일부를 이용하여 노인을</w:t>
            </w:r>
          </w:p>
        </w:tc>
        <w:tc>
          <w:tcPr>
            <w:tcW w:w="5510" w:type="dxa"/>
            <w:tcBorders>
              <w:top w:val="single" w:sz="4" w:space="0" w:color="666666"/>
              <w:left w:val="single" w:sz="4" w:space="0" w:color="666666"/>
            </w:tcBorders>
          </w:tcPr>
          <w:p>
            <w:pPr>
              <w:pStyle w:val="TableParagraph"/>
              <w:spacing w:line="27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주먹으로 친다.</w:t>
            </w:r>
          </w:p>
        </w:tc>
      </w:tr>
      <w:tr>
        <w:trPr>
          <w:trHeight w:val="299" w:hRule="atLeast"/>
        </w:trPr>
        <w:tc>
          <w:tcPr>
            <w:tcW w:w="2723" w:type="dxa"/>
            <w:tcBorders>
              <w:right w:val="single" w:sz="4" w:space="0" w:color="666666"/>
            </w:tcBorders>
            <w:shd w:val="clear" w:color="auto" w:fill="E4E4E4"/>
          </w:tcPr>
          <w:p>
            <w:pPr>
              <w:pStyle w:val="TableParagraph"/>
              <w:ind w:left="100"/>
              <w:spacing w:line="280"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폭행한다.</w:t>
            </w: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뺨(따귀)을 툭툭 치거나</w:t>
            </w:r>
            <w:r>
              <w:rPr>
                <w:rFonts w:ascii="맑은 고딕 Semilight" w:eastAsia="맑은 고딕 Semilight" w:hAnsi="맑은 고딕 Semilight" w:hint="default"/>
                <w:w w:val="95"/>
                <w:sz w:val="24"/>
                <w:spacing w:val="49"/>
              </w:rPr>
              <w:t xml:space="preserve"> </w:t>
            </w:r>
            <w:r>
              <w:rPr>
                <w:rFonts w:ascii="맑은 고딕 Semilight" w:eastAsia="맑은 고딕 Semilight" w:hAnsi="맑은 고딕 Semilight" w:hint="default"/>
                <w:w w:val="95"/>
                <w:sz w:val="24"/>
                <w:spacing w:val="-6"/>
              </w:rPr>
              <w:t>때린다.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꼬집는다.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할퀸다.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머리를 쥐어박는다.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발로 찬다.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멍이 들 정도로 탁탁 친다.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밀치거나 넘어뜨린다.</w:t>
            </w:r>
          </w:p>
        </w:tc>
      </w:tr>
      <w:tr>
        <w:trPr>
          <w:trHeight w:val="299"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3"/>
              </w:rPr>
              <w:t xml:space="preserve">몸을 벽에 </w:t>
            </w:r>
            <w:r>
              <w:rPr>
                <w:rFonts w:ascii="맑은 고딕 Semilight" w:eastAsia="맑은 고딕 Semilight" w:hAnsi="맑은 고딕 Semilight" w:hint="default"/>
                <w:w w:val="95"/>
                <w:sz w:val="24"/>
                <w:spacing w:val="-5"/>
              </w:rPr>
              <w:t xml:space="preserve">박거나 </w:t>
            </w:r>
            <w:r>
              <w:rPr>
                <w:rFonts w:ascii="맑은 고딕 Semilight" w:eastAsia="맑은 고딕 Semilight" w:hAnsi="맑은 고딕 Semilight" w:hint="default"/>
                <w:w w:val="95"/>
                <w:sz w:val="24"/>
                <w:spacing w:val="-6"/>
              </w:rPr>
              <w:t>바닥에</w:t>
            </w:r>
            <w:r>
              <w:rPr>
                <w:rFonts w:ascii="맑은 고딕 Semilight" w:eastAsia="맑은 고딕 Semilight" w:hAnsi="맑은 고딕 Semilight" w:hint="default"/>
                <w:w w:val="95"/>
                <w:sz w:val="24"/>
                <w:spacing w:val="47"/>
              </w:rPr>
              <w:t xml:space="preserve"> </w:t>
            </w:r>
            <w:r>
              <w:rPr>
                <w:rFonts w:ascii="맑은 고딕 Semilight" w:eastAsia="맑은 고딕 Semilight" w:hAnsi="맑은 고딕 Semilight" w:hint="default"/>
                <w:w w:val="95"/>
                <w:sz w:val="24"/>
                <w:spacing w:val="-7"/>
              </w:rPr>
              <w:t>내리친다.</w:t>
            </w:r>
          </w:p>
        </w:tc>
      </w:tr>
      <w:tr>
        <w:trPr>
          <w:trHeight w:val="310"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9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머리채를 움켜잡거나 잡아당긴다.</w:t>
            </w:r>
          </w:p>
        </w:tc>
      </w:tr>
      <w:tr>
        <w:trPr>
          <w:trHeight w:val="314" w:hRule="atLeast"/>
        </w:trPr>
        <w:tc>
          <w:tcPr>
            <w:tcW w:w="2723" w:type="dxa"/>
            <w:tcBorders>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tcBorders>
          </w:tcPr>
          <w:p>
            <w:pPr>
              <w:pStyle w:val="TableParagraph"/>
              <w:spacing w:line="29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머리, 목, 또는 몸을 강하게 잡아 흔든다.</w:t>
            </w:r>
          </w:p>
        </w:tc>
      </w:tr>
      <w:tr>
        <w:trPr>
          <w:trHeight w:val="429" w:hRule="atLeast"/>
        </w:trPr>
        <w:tc>
          <w:tcPr>
            <w:tcW w:w="2723" w:type="dxa"/>
            <w:tcBorders>
              <w:bottom w:val="single" w:sz="4" w:space="0" w:color="666666"/>
              <w:right w:val="single" w:sz="4" w:space="0" w:color="666666"/>
            </w:tcBorders>
            <w:shd w:val="clear" w:color="auto" w:fill="E4E4E4"/>
          </w:tcPr>
          <w:p>
            <w:pPr>
              <w:pStyle w:val="TableParagraph"/>
              <w:ind w:left="0"/>
              <w:rPr>
                <w:rFonts w:ascii="맑은 고딕 Semilight" w:eastAsia="맑은 고딕 Semilight" w:hAnsi="맑은 고딕 Semilight"/>
                <w:sz w:val="20"/>
              </w:rPr>
            </w:pPr>
          </w:p>
        </w:tc>
        <w:tc>
          <w:tcPr>
            <w:tcW w:w="5510" w:type="dxa"/>
            <w:tcBorders>
              <w:left w:val="single" w:sz="4" w:space="0" w:color="666666"/>
              <w:bottom w:val="single" w:sz="4" w:space="0" w:color="666666"/>
            </w:tcBorders>
          </w:tcPr>
          <w:p>
            <w:pPr>
              <w:pStyle w:val="TableParagraph"/>
              <w:spacing w:line="36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팔 또는 발을 비튼다.</w:t>
            </w:r>
          </w:p>
        </w:tc>
      </w:tr>
      <w:tr>
        <w:trPr>
          <w:trHeight w:val="2224" w:hRule="atLeast"/>
        </w:trPr>
        <w:tc>
          <w:tcPr>
            <w:tcW w:w="2723" w:type="dxa"/>
            <w:tcBorders>
              <w:top w:val="single" w:sz="4" w:space="0" w:color="666666"/>
              <w:bottom w:val="single" w:sz="4" w:space="0" w:color="666666"/>
              <w:right w:val="single" w:sz="4" w:space="0" w:color="666666"/>
            </w:tcBorders>
            <w:shd w:val="clear" w:color="auto" w:fill="E4E4E4"/>
          </w:tcPr>
          <w:p>
            <w:pPr>
              <w:pStyle w:val="TableParagraph"/>
              <w:ind w:left="100"/>
              <w:spacing w:line="331"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9"/>
              </w:rPr>
              <w:t>도구를</w:t>
            </w:r>
            <w:r>
              <w:rPr>
                <w:rFonts w:ascii="맑은 고딕 Semilight" w:eastAsia="맑은 고딕 Semilight" w:hAnsi="맑은 고딕 Semilight" w:hint="default"/>
                <w:sz w:val="20"/>
                <w:spacing w:val="-43"/>
              </w:rPr>
              <w:t xml:space="preserve"> </w:t>
            </w:r>
            <w:r>
              <w:rPr>
                <w:rFonts w:ascii="맑은 고딕 Semilight" w:eastAsia="맑은 고딕 Semilight" w:hAnsi="맑은 고딕 Semilight" w:hint="default"/>
                <w:sz w:val="20"/>
                <w:spacing w:val="-21"/>
              </w:rPr>
              <w:t>이용하여</w:t>
            </w:r>
            <w:r>
              <w:rPr>
                <w:rFonts w:ascii="맑은 고딕 Semilight" w:eastAsia="맑은 고딕 Semilight" w:hAnsi="맑은 고딕 Semilight" w:hint="default"/>
                <w:sz w:val="20"/>
                <w:spacing w:val="-42"/>
              </w:rPr>
              <w:t xml:space="preserve"> </w:t>
            </w:r>
            <w:r>
              <w:rPr>
                <w:rFonts w:ascii="맑은 고딕 Semilight" w:eastAsia="맑은 고딕 Semilight" w:hAnsi="맑은 고딕 Semilight" w:hint="default"/>
                <w:sz w:val="20"/>
                <w:spacing w:val="-19"/>
              </w:rPr>
              <w:t>노인을</w:t>
            </w:r>
            <w:r>
              <w:rPr>
                <w:rFonts w:ascii="맑은 고딕 Semilight" w:eastAsia="맑은 고딕 Semilight" w:hAnsi="맑은 고딕 Semilight" w:hint="default"/>
                <w:sz w:val="20"/>
                <w:spacing w:val="-42"/>
              </w:rPr>
              <w:t xml:space="preserve"> </w:t>
            </w:r>
            <w:r>
              <w:rPr>
                <w:rFonts w:ascii="맑은 고딕 Semilight" w:eastAsia="맑은 고딕 Semilight" w:hAnsi="맑은 고딕 Semilight" w:hint="default"/>
                <w:sz w:val="20"/>
                <w:spacing w:val="-23"/>
              </w:rPr>
              <w:t>폭행한다.</w:t>
            </w:r>
          </w:p>
        </w:tc>
        <w:tc>
          <w:tcPr>
            <w:tcW w:w="5510" w:type="dxa"/>
            <w:tcBorders>
              <w:top w:val="single" w:sz="4" w:space="0" w:color="666666"/>
              <w:left w:val="single" w:sz="4" w:space="0" w:color="666666"/>
              <w:bottom w:val="single" w:sz="4" w:space="0" w:color="666666"/>
            </w:tcBorders>
          </w:tcPr>
          <w:p>
            <w:pPr>
              <w:pStyle w:val="TableParagraph"/>
              <w:spacing w:line="29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막대기, 끈, 빗자루 등으로 구타한다.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신문, 서류철 등으로 친다.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베개 등으로 친다.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이불 등을 덮은 후 때린다.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물건을 던져 노인이 맞는다.</w:t>
            </w:r>
          </w:p>
          <w:p>
            <w:pPr>
              <w:pStyle w:val="TableParagraph"/>
              <w:spacing w:line="30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흉기를 사용하여 폭행한다.</w:t>
            </w:r>
          </w:p>
          <w:p>
            <w:pPr>
              <w:pStyle w:val="TableParagraph"/>
              <w:spacing w:line="362"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담뱃불 등으로 화상을 입힌다.</w:t>
            </w:r>
          </w:p>
        </w:tc>
      </w:tr>
      <w:tr>
        <w:trPr>
          <w:trHeight w:val="1915" w:hRule="atLeast"/>
        </w:trPr>
        <w:tc>
          <w:tcPr>
            <w:tcW w:w="2723" w:type="dxa"/>
            <w:tcBorders>
              <w:top w:val="single" w:sz="4" w:space="0" w:color="666666"/>
              <w:bottom w:val="single" w:sz="4" w:space="0" w:color="666666"/>
              <w:right w:val="single" w:sz="4" w:space="0" w:color="666666"/>
            </w:tcBorders>
            <w:shd w:val="clear" w:color="auto" w:fill="E4E4E4"/>
          </w:tcPr>
          <w:p>
            <w:pPr>
              <w:pStyle w:val="TableParagraph"/>
              <w:ind w:left="100"/>
              <w:spacing w:line="329"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노인을 누르거나 억업한다.</w:t>
            </w:r>
          </w:p>
        </w:tc>
        <w:tc>
          <w:tcPr>
            <w:tcW w:w="5510" w:type="dxa"/>
            <w:tcBorders>
              <w:top w:val="single" w:sz="4" w:space="0" w:color="666666"/>
              <w:left w:val="single" w:sz="4" w:space="0" w:color="666666"/>
              <w:bottom w:val="single" w:sz="4" w:space="0" w:color="666666"/>
            </w:tcBorders>
          </w:tcPr>
          <w:p>
            <w:pPr>
              <w:pStyle w:val="TableParagraph"/>
              <w:spacing w:line="29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멱살을 추켜잡는다.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3"/>
              </w:rPr>
              <w:t xml:space="preserve">목을 </w:t>
            </w:r>
            <w:r>
              <w:rPr>
                <w:rFonts w:ascii="맑은 고딕 Semilight" w:eastAsia="맑은 고딕 Semilight" w:hAnsi="맑은 고딕 Semilight" w:hint="default"/>
                <w:w w:val="95"/>
                <w:sz w:val="24"/>
                <w:spacing w:val="-6"/>
              </w:rPr>
              <w:t>조르거나</w:t>
            </w:r>
            <w:r>
              <w:rPr>
                <w:rFonts w:ascii="맑은 고딕 Semilight" w:eastAsia="맑은 고딕 Semilight" w:hAnsi="맑은 고딕 Semilight" w:hint="default"/>
                <w:w w:val="95"/>
                <w:sz w:val="24"/>
                <w:spacing w:val="49"/>
              </w:rPr>
              <w:t xml:space="preserve"> </w:t>
            </w:r>
            <w:r>
              <w:rPr>
                <w:rFonts w:ascii="맑은 고딕 Semilight" w:eastAsia="맑은 고딕 Semilight" w:hAnsi="맑은 고딕 Semilight" w:hint="default"/>
                <w:w w:val="95"/>
                <w:sz w:val="24"/>
                <w:spacing w:val="-6"/>
              </w:rPr>
              <w:t>누른다.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몸을 제압하거나 누른다.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발로 몸을 밟아 누른다.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입을 막거나 입술을 꽉 잡는다.</w:t>
            </w:r>
          </w:p>
          <w:p>
            <w:pPr>
              <w:pStyle w:val="TableParagraph"/>
              <w:spacing w:line="35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몸을 벽이나 구석으로 밀어붙인다.</w:t>
            </w:r>
          </w:p>
        </w:tc>
      </w:tr>
      <w:tr>
        <w:trPr>
          <w:trHeight w:val="2075" w:hRule="atLeast"/>
        </w:trPr>
        <w:tc>
          <w:tcPr>
            <w:tcW w:w="2723" w:type="dxa"/>
            <w:tcBorders>
              <w:top w:val="single" w:sz="4" w:space="0" w:color="666666"/>
              <w:bottom w:val="single" w:sz="8" w:space="0" w:color="666666"/>
              <w:right w:val="single" w:sz="4" w:space="0" w:color="666666"/>
            </w:tcBorders>
            <w:shd w:val="clear" w:color="auto" w:fill="E4E4E4"/>
          </w:tcPr>
          <w:p>
            <w:pPr>
              <w:pStyle w:val="TableParagraph"/>
              <w:ind w:left="100"/>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노인의 몸을 함부로 다룬다.</w:t>
            </w:r>
          </w:p>
        </w:tc>
        <w:tc>
          <w:tcPr>
            <w:tcW w:w="5510" w:type="dxa"/>
            <w:tcBorders>
              <w:top w:val="single" w:sz="4" w:space="0" w:color="666666"/>
              <w:left w:val="single" w:sz="4" w:space="0" w:color="666666"/>
              <w:bottom w:val="single" w:sz="8" w:space="0" w:color="666666"/>
            </w:tcBorders>
          </w:tcPr>
          <w:p>
            <w:pPr>
              <w:pStyle w:val="TableParagraph"/>
              <w:spacing w:before="74" w:line="35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몸의 일부를 잡고서 끌고 다닌다.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사지를 </w:t>
            </w:r>
            <w:r>
              <w:rPr>
                <w:rFonts w:ascii="맑은 고딕 Semilight" w:eastAsia="맑은 고딕 Semilight" w:hAnsi="맑은 고딕 Semilight" w:hint="default"/>
                <w:w w:val="95"/>
                <w:sz w:val="24"/>
                <w:spacing w:val="-6"/>
              </w:rPr>
              <w:t>붙잡고</w:t>
            </w:r>
            <w:r>
              <w:rPr>
                <w:rFonts w:ascii="맑은 고딕 Semilight" w:eastAsia="맑은 고딕 Semilight" w:hAnsi="맑은 고딕 Semilight" w:hint="default"/>
                <w:w w:val="95"/>
                <w:sz w:val="24"/>
                <w:spacing w:val="45"/>
              </w:rPr>
              <w:t xml:space="preserve"> </w:t>
            </w:r>
            <w:r>
              <w:rPr>
                <w:rFonts w:ascii="맑은 고딕 Semilight" w:eastAsia="맑은 고딕 Semilight" w:hAnsi="맑은 고딕 Semilight" w:hint="default"/>
                <w:w w:val="95"/>
                <w:sz w:val="24"/>
                <w:spacing w:val="-7"/>
              </w:rPr>
              <w:t>이동시킨다.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손이나 발로 툭툭치며 다룬다.</w:t>
            </w:r>
          </w:p>
          <w:p>
            <w:pPr>
              <w:pStyle w:val="TableParagraph"/>
              <w:spacing w:line="30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짐짝처럼 마구 다룬다.</w:t>
            </w:r>
          </w:p>
          <w:p>
            <w:pPr>
              <w:pStyle w:val="TableParagraph"/>
              <w:spacing w:line="35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손 대신 발로 노인을 다룬다.</w:t>
            </w:r>
          </w:p>
        </w:tc>
      </w:tr>
    </w:tbl>
    <w:p>
      <w:pPr>
        <w:pStyle w:val="BodyText"/>
        <w:rPr>
          <w:rFonts w:ascii="맑은 고딕 Semilight" w:eastAsia="맑은 고딕 Semilight" w:hAnsi="맑은 고딕 Semilight" w:hint="default"/>
          <w:sz w:val="20"/>
        </w:rPr>
      </w:pPr>
    </w:p>
    <w:p>
      <w:pPr>
        <w:pStyle w:val="BodyText"/>
        <w:spacing w:before="5"/>
        <w:rPr>
          <w:rFonts w:ascii="맑은 고딕 Semilight" w:eastAsia="맑은 고딕 Semilight" w:hAnsi="맑은 고딕 Semilight" w:hint="default"/>
          <w:sz w:val="13"/>
        </w:rPr>
      </w:pPr>
    </w:p>
    <w:p>
      <w:pPr>
        <w:pStyle w:val="BodyText"/>
        <w:rPr>
          <w:rFonts w:ascii="맑은 고딕 Semilight" w:eastAsia="맑은 고딕 Semilight" w:hAnsi="맑은 고딕 Semilight"/>
          <w:b/>
          <w:sz w:val="20"/>
        </w:rPr>
      </w:pPr>
    </w:p>
    <w:p>
      <w:pPr>
        <w:pStyle w:val="BodyText"/>
        <w:spacing w:before="15"/>
        <w:rPr>
          <w:lang w:eastAsia="ko-KR"/>
          <w:rFonts w:ascii="맑은 고딕 Semilight" w:eastAsia="맑은 고딕 Semilight" w:hAnsi="맑은 고딕 Semilight" w:hint="eastAsia"/>
          <w:b/>
          <w:sz w:val="26"/>
          <w:rtl w:val="off"/>
        </w:rPr>
      </w:pPr>
    </w:p>
    <w:p>
      <w:pPr>
        <w:pStyle w:val="BodyText"/>
        <w:spacing w:before="15"/>
        <w:rPr>
          <w:rFonts w:ascii="맑은 고딕 Semilight" w:eastAsia="맑은 고딕 Semilight" w:hAnsi="맑은 고딕 Semilight"/>
          <w:b/>
          <w:sz w:val="26"/>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796736" allowOverlap="1" hidden="0">
            <wp:simplePos x="0" y="0"/>
            <wp:positionH relativeFrom="page">
              <wp:posOffset>1079931</wp:posOffset>
            </wp:positionH>
            <wp:positionV relativeFrom="paragraph">
              <wp:posOffset>104804</wp:posOffset>
            </wp:positionV>
            <wp:extent cx="71589" cy="71551"/>
            <wp:effectExtent l="0" t="0" r="0" b="0"/>
            <wp:wrapNone/>
            <wp:docPr id="1177" name="shape117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4">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2 : 노인의 신체를 구속하거나 제한된 공간에 가둔다.</w:t>
      </w:r>
    </w:p>
    <w:p>
      <w:pPr>
        <w:pStyle w:val="BodyText"/>
        <w:spacing w:after="1" w:before="8"/>
        <w:rPr>
          <w:rFonts w:ascii="맑은 고딕 Semilight" w:eastAsia="맑은 고딕 Semilight" w:hAnsi="맑은 고딕 Semilight" w:hint="default"/>
          <w:sz w:val="6"/>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43"/>
      </w:tblGrid>
      <w:tr>
        <w:trPr>
          <w:trHeight w:val="421" w:hRule="atLeast"/>
        </w:trPr>
        <w:tc>
          <w:tcPr>
            <w:tcW w:w="2780" w:type="dxa"/>
            <w:tcBorders>
              <w:top w:val="nil"/>
              <w:left w:val="nil"/>
            </w:tcBorders>
            <w:shd w:val="clear" w:color="auto" w:fill="CCCCCC"/>
          </w:tcPr>
          <w:p>
            <w:pPr>
              <w:pStyle w:val="TableParagraph"/>
              <w:ind w:left="970" w:right="965"/>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443" w:type="dxa"/>
            <w:tcBorders>
              <w:top w:val="nil"/>
              <w:right w:val="nil"/>
            </w:tcBorders>
            <w:shd w:val="clear" w:color="auto" w:fill="CCCCCC"/>
          </w:tcPr>
          <w:p>
            <w:pPr>
              <w:pStyle w:val="TableParagraph"/>
              <w:ind w:left="2083" w:right="2086"/>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2207" w:hRule="atLeast"/>
        </w:trPr>
        <w:tc>
          <w:tcPr>
            <w:tcW w:w="2780" w:type="dxa"/>
            <w:tcBorders>
              <w:left w:val="nil"/>
            </w:tcBorders>
            <w:shd w:val="clear" w:color="auto" w:fill="E4E4E4"/>
          </w:tcPr>
          <w:p>
            <w:pPr>
              <w:pStyle w:val="TableParagraph"/>
              <w:ind w:left="100"/>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9"/>
              </w:rPr>
              <w:t>억제대로</w:t>
            </w:r>
            <w:r>
              <w:rPr>
                <w:rFonts w:ascii="맑은 고딕 Semilight" w:eastAsia="맑은 고딕 Semilight" w:hAnsi="맑은 고딕 Semilight" w:hint="default"/>
                <w:sz w:val="20"/>
                <w:spacing w:val="-39"/>
              </w:rPr>
              <w:t xml:space="preserve"> </w:t>
            </w:r>
            <w:r>
              <w:rPr>
                <w:rFonts w:ascii="맑은 고딕 Semilight" w:eastAsia="맑은 고딕 Semilight" w:hAnsi="맑은 고딕 Semilight" w:hint="default"/>
                <w:sz w:val="20"/>
                <w:spacing w:val="-16"/>
              </w:rPr>
              <w:t>노인의</w:t>
            </w:r>
            <w:r>
              <w:rPr>
                <w:rFonts w:ascii="맑은 고딕 Semilight" w:eastAsia="맑은 고딕 Semilight" w:hAnsi="맑은 고딕 Semilight" w:hint="default"/>
                <w:sz w:val="20"/>
                <w:spacing w:val="-38"/>
              </w:rPr>
              <w:t xml:space="preserve"> </w:t>
            </w:r>
            <w:r>
              <w:rPr>
                <w:rFonts w:ascii="맑은 고딕 Semilight" w:eastAsia="맑은 고딕 Semilight" w:hAnsi="맑은 고딕 Semilight" w:hint="default"/>
                <w:sz w:val="20"/>
                <w:spacing w:val="-17"/>
              </w:rPr>
              <w:t>신체를</w:t>
            </w:r>
            <w:r>
              <w:rPr>
                <w:rFonts w:ascii="맑은 고딕 Semilight" w:eastAsia="맑은 고딕 Semilight" w:hAnsi="맑은 고딕 Semilight" w:hint="default"/>
                <w:sz w:val="20"/>
                <w:spacing w:val="-39"/>
              </w:rPr>
              <w:t xml:space="preserve"> </w:t>
            </w:r>
            <w:r>
              <w:rPr>
                <w:rFonts w:ascii="맑은 고딕 Semilight" w:eastAsia="맑은 고딕 Semilight" w:hAnsi="맑은 고딕 Semilight" w:hint="default"/>
                <w:sz w:val="20"/>
                <w:spacing w:val="-20"/>
              </w:rPr>
              <w:t>구속한다.</w:t>
            </w:r>
          </w:p>
        </w:tc>
        <w:tc>
          <w:tcPr>
            <w:tcW w:w="5443" w:type="dxa"/>
            <w:tcBorders>
              <w:right w:val="nil"/>
            </w:tcBorders>
          </w:tcPr>
          <w:p>
            <w:pPr>
              <w:pStyle w:val="TableParagraph"/>
              <w:ind w:left="388" w:right="194" w:hanging="296"/>
              <w:spacing w:before="154"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5"/>
              </w:rPr>
              <w:t>생명</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5"/>
              </w:rPr>
              <w:t>유지</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5"/>
              </w:rPr>
              <w:t>또는</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5"/>
              </w:rPr>
              <w:t>치료</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5"/>
              </w:rPr>
              <w:t>목적</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5"/>
              </w:rPr>
              <w:t>외에</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6"/>
              </w:rPr>
              <w:t>억제대(벨트,</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6"/>
              </w:rPr>
              <w:t>조끼,</w:t>
            </w:r>
            <w:r>
              <w:rPr>
                <w:rFonts w:ascii="맑은 고딕 Semilight" w:eastAsia="맑은 고딕 Semilight" w:hAnsi="맑은 고딕 Semilight" w:hint="default"/>
                <w:w w:val="90"/>
                <w:sz w:val="24"/>
                <w:spacing w:val="-16"/>
              </w:rPr>
              <w:t xml:space="preserve"> </w:t>
            </w:r>
            <w:r>
              <w:rPr>
                <w:rFonts w:ascii="맑은 고딕 Semilight" w:eastAsia="맑은 고딕 Semilight" w:hAnsi="맑은 고딕 Semilight" w:hint="default"/>
                <w:w w:val="90"/>
                <w:sz w:val="24"/>
                <w:spacing w:val="-5"/>
              </w:rPr>
              <w:t xml:space="preserve">장갑 </w:t>
            </w:r>
            <w:r>
              <w:rPr>
                <w:rFonts w:ascii="맑은 고딕 Semilight" w:eastAsia="맑은 고딕 Semilight" w:hAnsi="맑은 고딕 Semilight" w:hint="default"/>
                <w:w w:val="90"/>
                <w:sz w:val="24"/>
                <w:spacing w:val="-4"/>
              </w:rPr>
              <w:t>등)를</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6"/>
              </w:rPr>
              <w:t>사용한다.</w:t>
            </w:r>
          </w:p>
          <w:p>
            <w:pPr>
              <w:pStyle w:val="TableParagraph"/>
              <w:ind w:left="388" w:right="246" w:hanging="296"/>
              <w:spacing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7"/>
              </w:rPr>
              <w:t>보호자에게</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사전</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동의와</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3"/>
              </w:rPr>
              <w:t>사후</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6"/>
              </w:rPr>
              <w:t>정황보고</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또는</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본인</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 xml:space="preserve">동의 없이 </w:t>
            </w:r>
            <w:r>
              <w:rPr>
                <w:rFonts w:ascii="맑은 고딕 Semilight" w:eastAsia="맑은 고딕 Semilight" w:hAnsi="맑은 고딕 Semilight" w:hint="default"/>
                <w:w w:val="90"/>
                <w:sz w:val="24"/>
                <w:spacing w:val="-6"/>
              </w:rPr>
              <w:t>억제대를</w:t>
            </w:r>
            <w:r>
              <w:rPr>
                <w:rFonts w:ascii="맑은 고딕 Semilight" w:eastAsia="맑은 고딕 Semilight" w:hAnsi="맑은 고딕 Semilight" w:hint="default"/>
                <w:w w:val="90"/>
                <w:sz w:val="24"/>
                <w:spacing w:val="-11"/>
              </w:rPr>
              <w:t xml:space="preserve"> </w:t>
            </w:r>
            <w:r>
              <w:rPr>
                <w:rFonts w:ascii="맑은 고딕 Semilight" w:eastAsia="맑은 고딕 Semilight" w:hAnsi="맑은 고딕 Semilight" w:hint="default"/>
                <w:w w:val="90"/>
                <w:sz w:val="24"/>
                <w:spacing w:val="-6"/>
              </w:rPr>
              <w:t>사용한다.</w:t>
            </w:r>
          </w:p>
          <w:p>
            <w:pPr>
              <w:pStyle w:val="TableParagraph"/>
              <w:ind w:left="93"/>
              <w:spacing w:line="28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전신  </w:t>
            </w:r>
            <w:r>
              <w:rPr>
                <w:rFonts w:ascii="맑은 고딕 Semilight" w:eastAsia="맑은 고딕 Semilight" w:hAnsi="맑은 고딕 Semilight" w:hint="default"/>
                <w:w w:val="85"/>
                <w:sz w:val="24"/>
                <w:spacing w:val="-6"/>
              </w:rPr>
              <w:t>억제대를</w:t>
            </w:r>
            <w:r>
              <w:rPr>
                <w:rFonts w:ascii="맑은 고딕 Semilight" w:eastAsia="맑은 고딕 Semilight" w:hAnsi="맑은 고딕 Semilight" w:hint="default"/>
                <w:w w:val="85"/>
                <w:sz w:val="24"/>
                <w:spacing w:val="-3"/>
              </w:rPr>
              <w:t xml:space="preserve"> </w:t>
            </w:r>
            <w:r>
              <w:rPr>
                <w:rFonts w:ascii="맑은 고딕 Semilight" w:eastAsia="맑은 고딕 Semilight" w:hAnsi="맑은 고딕 Semilight" w:hint="default"/>
                <w:w w:val="85"/>
                <w:sz w:val="24"/>
                <w:spacing w:val="-7"/>
              </w:rPr>
              <w:t>사용한다.</w:t>
            </w:r>
          </w:p>
          <w:p>
            <w:pPr>
              <w:pStyle w:val="TableParagraph"/>
              <w:ind w:left="93"/>
              <w:spacing w:line="36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장시간 </w:t>
            </w:r>
            <w:r>
              <w:rPr>
                <w:rFonts w:ascii="맑은 고딕 Semilight" w:eastAsia="맑은 고딕 Semilight" w:hAnsi="맑은 고딕 Semilight" w:hint="default"/>
                <w:w w:val="95"/>
                <w:sz w:val="24"/>
                <w:spacing w:val="-6"/>
              </w:rPr>
              <w:t>억제대를</w:t>
            </w:r>
            <w:r>
              <w:rPr>
                <w:rFonts w:ascii="맑은 고딕 Semilight" w:eastAsia="맑은 고딕 Semilight" w:hAnsi="맑은 고딕 Semilight" w:hint="default"/>
                <w:w w:val="95"/>
                <w:sz w:val="24"/>
                <w:spacing w:val="45"/>
              </w:rPr>
              <w:t xml:space="preserve"> </w:t>
            </w:r>
            <w:r>
              <w:rPr>
                <w:rFonts w:ascii="맑은 고딕 Semilight" w:eastAsia="맑은 고딕 Semilight" w:hAnsi="맑은 고딕 Semilight" w:hint="default"/>
                <w:w w:val="95"/>
                <w:sz w:val="24"/>
                <w:spacing w:val="-7"/>
              </w:rPr>
              <w:t>사용한다.</w:t>
            </w:r>
          </w:p>
        </w:tc>
      </w:tr>
      <w:tr>
        <w:trPr>
          <w:trHeight w:val="1907" w:hRule="atLeast"/>
        </w:trPr>
        <w:tc>
          <w:tcPr>
            <w:tcW w:w="2780" w:type="dxa"/>
            <w:tcBorders>
              <w:left w:val="nil"/>
            </w:tcBorders>
            <w:shd w:val="clear" w:color="auto" w:fill="E4E4E4"/>
          </w:tcPr>
          <w:p>
            <w:pPr>
              <w:pStyle w:val="TableParagraph"/>
              <w:ind w:left="100" w:right="254"/>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억제대 </w:t>
            </w:r>
            <w:r>
              <w:rPr>
                <w:rFonts w:ascii="맑은 고딕 Semilight" w:eastAsia="맑은 고딕 Semilight" w:hAnsi="맑은 고딕 Semilight" w:hint="default"/>
                <w:sz w:val="20"/>
                <w:spacing w:val="-10"/>
              </w:rPr>
              <w:t xml:space="preserve">외의 </w:t>
            </w:r>
            <w:r>
              <w:rPr>
                <w:rFonts w:ascii="맑은 고딕 Semilight" w:eastAsia="맑은 고딕 Semilight" w:hAnsi="맑은 고딕 Semilight" w:hint="default"/>
                <w:sz w:val="20"/>
                <w:spacing w:val="-14"/>
              </w:rPr>
              <w:t xml:space="preserve">도구를 </w:t>
            </w:r>
            <w:r>
              <w:rPr>
                <w:rFonts w:ascii="맑은 고딕 Semilight" w:eastAsia="맑은 고딕 Semilight" w:hAnsi="맑은 고딕 Semilight" w:hint="default"/>
                <w:sz w:val="20"/>
                <w:spacing w:val="-15"/>
              </w:rPr>
              <w:t xml:space="preserve">이용하여 </w:t>
            </w: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0"/>
              </w:rPr>
              <w:t xml:space="preserve">몸을 </w:t>
            </w:r>
            <w:r>
              <w:rPr>
                <w:rFonts w:ascii="맑은 고딕 Semilight" w:eastAsia="맑은 고딕 Semilight" w:hAnsi="맑은 고딕 Semilight" w:hint="default"/>
                <w:sz w:val="20"/>
                <w:spacing w:val="-14"/>
              </w:rPr>
              <w:t xml:space="preserve">묶거나 </w:t>
            </w:r>
            <w:r>
              <w:rPr>
                <w:rFonts w:ascii="맑은 고딕 Semilight" w:eastAsia="맑은 고딕 Semilight" w:hAnsi="맑은 고딕 Semilight" w:hint="default"/>
                <w:sz w:val="20"/>
                <w:spacing w:val="-16"/>
              </w:rPr>
              <w:t>구속한다.</w:t>
            </w:r>
          </w:p>
        </w:tc>
        <w:tc>
          <w:tcPr>
            <w:tcW w:w="5443" w:type="dxa"/>
            <w:tcBorders>
              <w:right w:val="nil"/>
            </w:tcBorders>
          </w:tcPr>
          <w:p>
            <w:pPr>
              <w:pStyle w:val="TableParagraph"/>
              <w:ind w:left="388" w:right="283" w:hanging="296"/>
              <w:spacing w:before="154"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6"/>
              </w:rPr>
              <w:t>억제대가</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5"/>
              </w:rPr>
              <w:t>아닌</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6"/>
              </w:rPr>
              <w:t>도구(끈,</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5"/>
              </w:rPr>
              <w:t>천,</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6"/>
              </w:rPr>
              <w:t>수갑,</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5"/>
              </w:rPr>
              <w:t>테이프</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4"/>
              </w:rPr>
              <w:t>등)로</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rPr>
              <w:t>몸</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5"/>
              </w:rPr>
              <w:t xml:space="preserve">또는 몸의 </w:t>
            </w:r>
            <w:r>
              <w:rPr>
                <w:rFonts w:ascii="맑은 고딕 Semilight" w:eastAsia="맑은 고딕 Semilight" w:hAnsi="맑은 고딕 Semilight" w:hint="default"/>
                <w:w w:val="90"/>
                <w:sz w:val="24"/>
                <w:spacing w:val="-6"/>
              </w:rPr>
              <w:t>일부를</w:t>
            </w:r>
            <w:r>
              <w:rPr>
                <w:rFonts w:ascii="맑은 고딕 Semilight" w:eastAsia="맑은 고딕 Semilight" w:hAnsi="맑은 고딕 Semilight" w:hint="default"/>
                <w:w w:val="90"/>
                <w:sz w:val="24"/>
                <w:spacing w:val="-7"/>
              </w:rPr>
              <w:t xml:space="preserve"> 구속한다.</w:t>
            </w:r>
          </w:p>
          <w:p>
            <w:pPr>
              <w:pStyle w:val="TableParagraph"/>
              <w:ind w:left="93"/>
              <w:spacing w:line="276"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억제대가 아닌 도구로 침대, 기둥 등에 묶는다.</w:t>
            </w:r>
          </w:p>
          <w:p>
            <w:pPr>
              <w:pStyle w:val="TableParagraph"/>
              <w:ind w:left="388" w:right="434" w:hanging="296"/>
              <w:spacing w:before="16" w:line="177"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침대</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난간</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높이를</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3"/>
              </w:rPr>
              <w:t>높게</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하거나</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철책을</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6"/>
              </w:rPr>
              <w:t>설치하여</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 xml:space="preserve">침대 </w:t>
            </w:r>
            <w:r>
              <w:rPr>
                <w:rFonts w:ascii="맑은 고딕 Semilight" w:eastAsia="맑은 고딕 Semilight" w:hAnsi="맑은 고딕 Semilight" w:hint="default"/>
                <w:w w:val="90"/>
                <w:sz w:val="24"/>
                <w:spacing w:val="-6"/>
              </w:rPr>
              <w:t xml:space="preserve">밖으로 </w:t>
            </w:r>
            <w:r>
              <w:rPr>
                <w:rFonts w:ascii="맑은 고딕 Semilight" w:eastAsia="맑은 고딕 Semilight" w:hAnsi="맑은 고딕 Semilight" w:hint="default"/>
                <w:w w:val="90"/>
                <w:sz w:val="24"/>
                <w:spacing w:val="-5"/>
              </w:rPr>
              <w:t>나오지 못하게</w:t>
            </w:r>
            <w:r>
              <w:rPr>
                <w:rFonts w:ascii="맑은 고딕 Semilight" w:eastAsia="맑은 고딕 Semilight" w:hAnsi="맑은 고딕 Semilight" w:hint="default"/>
                <w:w w:val="90"/>
                <w:sz w:val="24"/>
                <w:spacing w:val="11"/>
              </w:rPr>
              <w:t xml:space="preserve"> </w:t>
            </w:r>
            <w:r>
              <w:rPr>
                <w:rFonts w:ascii="맑은 고딕 Semilight" w:eastAsia="맑은 고딕 Semilight" w:hAnsi="맑은 고딕 Semilight" w:hint="default"/>
                <w:w w:val="90"/>
                <w:sz w:val="24"/>
                <w:spacing w:val="-6"/>
              </w:rPr>
              <w:t>한다.</w:t>
            </w:r>
          </w:p>
        </w:tc>
      </w:tr>
      <w:tr>
        <w:trPr>
          <w:trHeight w:val="2202" w:hRule="atLeast"/>
        </w:trPr>
        <w:tc>
          <w:tcPr>
            <w:tcW w:w="2780" w:type="dxa"/>
            <w:tcBorders>
              <w:left w:val="nil"/>
              <w:bottom w:val="single" w:sz="8" w:space="0" w:color="666666"/>
            </w:tcBorders>
            <w:shd w:val="clear" w:color="auto" w:fill="E4E4E4"/>
          </w:tcPr>
          <w:p>
            <w:pPr>
              <w:pStyle w:val="TableParagraph"/>
              <w:ind w:left="100"/>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노인을 감금하거나 격리한다.</w:t>
            </w:r>
          </w:p>
        </w:tc>
        <w:tc>
          <w:tcPr>
            <w:tcW w:w="5443" w:type="dxa"/>
            <w:tcBorders>
              <w:bottom w:val="single" w:sz="8" w:space="0" w:color="666666"/>
              <w:right w:val="nil"/>
            </w:tcBorders>
          </w:tcPr>
          <w:p>
            <w:pPr>
              <w:pStyle w:val="TableParagraph"/>
              <w:ind w:left="388" w:right="248" w:hanging="296"/>
              <w:spacing w:before="154"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rPr>
              <w:t>방</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5"/>
              </w:rPr>
              <w:t>또는</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6"/>
              </w:rPr>
              <w:t>격리실</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5"/>
              </w:rPr>
              <w:t>등에</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6"/>
              </w:rPr>
              <w:t>자물쇠,</w:t>
            </w:r>
            <w:r>
              <w:rPr>
                <w:rFonts w:ascii="맑은 고딕 Semilight" w:eastAsia="맑은 고딕 Semilight" w:hAnsi="맑은 고딕 Semilight" w:hint="default"/>
                <w:w w:val="90"/>
                <w:sz w:val="24"/>
                <w:spacing w:val="-15"/>
              </w:rPr>
              <w:t xml:space="preserve"> </w:t>
            </w:r>
            <w:r>
              <w:rPr>
                <w:rFonts w:ascii="맑은 고딕 Semilight" w:eastAsia="맑은 고딕 Semilight" w:hAnsi="맑은 고딕 Semilight" w:hint="default"/>
                <w:w w:val="90"/>
                <w:sz w:val="24"/>
                <w:spacing w:val="-5"/>
              </w:rPr>
              <w:t>끈,</w:t>
            </w:r>
            <w:r>
              <w:rPr>
                <w:rFonts w:ascii="맑은 고딕 Semilight" w:eastAsia="맑은 고딕 Semilight" w:hAnsi="맑은 고딕 Semilight" w:hint="default"/>
                <w:w w:val="90"/>
                <w:sz w:val="24"/>
                <w:spacing w:val="-15"/>
              </w:rPr>
              <w:t xml:space="preserve"> </w:t>
            </w:r>
            <w:r>
              <w:rPr>
                <w:rFonts w:ascii="맑은 고딕 Semilight" w:eastAsia="맑은 고딕 Semilight" w:hAnsi="맑은 고딕 Semilight" w:hint="default"/>
                <w:w w:val="90"/>
                <w:sz w:val="24"/>
                <w:spacing w:val="-6"/>
              </w:rPr>
              <w:t>막대기</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5"/>
              </w:rPr>
              <w:t>등을</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6"/>
              </w:rPr>
              <w:t>설치하여 못나오게</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한다.</w:t>
            </w:r>
          </w:p>
          <w:p>
            <w:pPr>
              <w:pStyle w:val="TableParagraph"/>
              <w:ind w:left="388" w:right="716" w:hanging="296"/>
              <w:spacing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rPr>
              <w:t>방</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5"/>
              </w:rPr>
              <w:t>또는</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일부</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6"/>
              </w:rPr>
              <w:t>공간에서</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5"/>
              </w:rPr>
              <w:t>나가지</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6"/>
              </w:rPr>
              <w:t>못하도록</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 xml:space="preserve">감시하고 </w:t>
            </w:r>
            <w:r>
              <w:rPr>
                <w:rFonts w:ascii="맑은 고딕 Semilight" w:eastAsia="맑은 고딕 Semilight" w:hAnsi="맑은 고딕 Semilight" w:hint="default"/>
                <w:w w:val="90"/>
                <w:sz w:val="24"/>
                <w:spacing w:val="-7"/>
              </w:rPr>
              <w:t>위협적으로</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막는다.</w:t>
            </w:r>
          </w:p>
          <w:p>
            <w:pPr>
              <w:pStyle w:val="TableParagraph"/>
              <w:ind w:left="93"/>
              <w:spacing w:line="28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벽만 응시하여 보게 하고 움직이지 못하게 한다.</w:t>
            </w:r>
          </w:p>
          <w:p>
            <w:pPr>
              <w:pStyle w:val="TableParagraph"/>
              <w:ind w:left="93"/>
              <w:spacing w:line="36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시설 밖으로 </w:t>
            </w:r>
            <w:r>
              <w:rPr>
                <w:rFonts w:ascii="맑은 고딕 Semilight" w:eastAsia="맑은 고딕 Semilight" w:hAnsi="맑은 고딕 Semilight" w:hint="default"/>
                <w:w w:val="95"/>
                <w:sz w:val="24"/>
                <w:spacing w:val="-6"/>
              </w:rPr>
              <w:t xml:space="preserve">못나가게 </w:t>
            </w:r>
            <w:r>
              <w:rPr>
                <w:rFonts w:ascii="맑은 고딕 Semilight" w:eastAsia="맑은 고딕 Semilight" w:hAnsi="맑은 고딕 Semilight" w:hint="default"/>
                <w:w w:val="95"/>
                <w:sz w:val="24"/>
                <w:spacing w:val="-7"/>
              </w:rPr>
              <w:t xml:space="preserve">감금하거나 </w:t>
            </w:r>
            <w:r>
              <w:rPr>
                <w:rFonts w:ascii="맑은 고딕 Semilight" w:eastAsia="맑은 고딕 Semilight" w:hAnsi="맑은 고딕 Semilight" w:hint="default"/>
                <w:w w:val="95"/>
                <w:sz w:val="24"/>
                <w:spacing w:val="-6"/>
              </w:rPr>
              <w:t>감시하며 막는다.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797248" allowOverlap="1" hidden="0">
            <wp:simplePos x="0" y="0"/>
            <wp:positionH relativeFrom="page">
              <wp:posOffset>1079931</wp:posOffset>
            </wp:positionH>
            <wp:positionV relativeFrom="paragraph">
              <wp:posOffset>104795</wp:posOffset>
            </wp:positionV>
            <wp:extent cx="71589" cy="71551"/>
            <wp:effectExtent l="0" t="0" r="0" b="0"/>
            <wp:wrapNone/>
            <wp:docPr id="1178" name="shape117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5">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rPr>
        <mc:AlternateContent>
          <mc:Choice Requires="wps">
            <w:drawing>
              <wp:anchor distT="0" distB="0" distL="114300" distR="114300" behindDoc="1" locked="0" layoutInCell="1" simplePos="0" relativeHeight="16428544" allowOverlap="1" hidden="0">
                <wp:simplePos x="0" y="0"/>
                <wp:positionH relativeFrom="page">
                  <wp:posOffset>2845308</wp:posOffset>
                </wp:positionH>
                <wp:positionV relativeFrom="paragraph">
                  <wp:posOffset>331630</wp:posOffset>
                </wp:positionV>
                <wp:extent cx="3456305" cy="251460"/>
                <wp:effectExtent l="0" t="0" r="0" b="0"/>
                <wp:wrapNone/>
                <wp:docPr id="1179" name="shape1179"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6305" cy="251460"/>
                          <a:chOff x="2845435" y="331470"/>
                          <a:chExt cx="3456305" cy="251460"/>
                        </a:xfrm>
                      </wpg:grpSpPr>
                      <wps:wsp>
                        <wps:cNvPr id="1" name="child 1"/>
                        <wps:cNvSpPr>
                          <a:spLocks/>
                        </wps:cNvSpPr>
                        <wps:spPr>
                          <a:xfrm>
                            <a:off x="2844800" y="331470"/>
                            <a:ext cx="3456305" cy="251460"/>
                          </a:xfrm>
                          <a:prstGeom prst="rect">
                            <a:avLst/>
                          </a:pr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0" name="이미지"/>
                          <pic:cNvPicPr preferRelativeResize="0">
                            <a:picLocks/>
                          </pic:cNvPicPr>
                        </pic:nvPicPr>
                        <pic:blipFill>
                          <a:blip r:embed="rId116">
                            <a:extLst>
                              <a:ext uri="{28A0092B-C50C-407E-A947-70E740481C1C}">
                                <a14:useLocalDpi xmlns:a14="http://schemas.microsoft.com/office/drawing/2010/main" val="0"/>
                              </a:ext>
                            </a:extLst>
                          </a:blip>
                          <a:srcRect/>
                          <a:stretch>
                            <a:fillRect/>
                          </a:stretch>
                        </pic:blipFill>
                        <pic:spPr>
                          <a:xfrm>
                            <a:off x="4820285" y="421005"/>
                            <a:ext cx="71755" cy="71755"/>
                          </a:xfrm>
                          <a:prstGeom prst="rect"/>
                        </pic:spPr>
                      </pic:pic>
                    </wpg:wgp>
                  </a:graphicData>
                </a:graphic>
              </wp:anchor>
            </w:drawing>
          </mc:Choice>
          <mc:Fallback>
            <w:pict>
              <v:group style="position:absolute;margin-left:224.04pt;margin-top:26.1126pt;width:272.15pt;height:19.8pt;mso-position-horizontal-relative:page;mso-position-vertical-relative:line;z-index:-16428544" coordorigin="4481,522" coordsize="5443,396">
                <v:rect id="1180" style="position:absolute;left:4480;top:522;width:5443;height:396" filled="t" fillcolor="#cccccc" stroked="f"/>
                <v:shapetype coordsize="21600, 21600" path="m0,0l21600,0,21600,21600,0,21600xe"/>
                <v:shape id="1181" o:spt="75" style="position:absolute;left:7591;top:663;width:113;height:113" coordsize="21600, 21600" filled="f" stroked="f">
                  <v:imagedata r:id="rId116"/>
                </v:shape>
              </v:group>
            </w:pict>
          </mc:Fallback>
        </mc:AlternateContent>
      </w:r>
      <w:r>
        <w:rPr>
          <w:rFonts w:ascii="맑은 고딕 Semilight" w:eastAsia="맑은 고딕 Semilight" w:hAnsi="맑은 고딕 Semilight" w:hint="default"/>
          <w:sz w:val="22"/>
        </w:rPr>
        <w:t>지표 3 : 신체적 해를 가져올 위험성이 큰 행위로 노인을 협박하거나 위협한다.</w:t>
      </w:r>
    </w:p>
    <w:p>
      <w:pPr>
        <w:pStyle w:val="BodyText"/>
        <w:spacing w:before="9"/>
        <w:rPr>
          <w:rFonts w:ascii="맑은 고딕 Semilight" w:eastAsia="맑은 고딕 Semilight" w:hAnsi="맑은 고딕 Semilight" w:hint="default"/>
          <w:sz w:val="6"/>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43"/>
      </w:tblGrid>
      <w:tr>
        <w:trPr>
          <w:trHeight w:val="419" w:hRule="atLeast"/>
        </w:trPr>
        <w:tc>
          <w:tcPr>
            <w:tcW w:w="2780" w:type="dxa"/>
            <w:tcBorders>
              <w:top w:val="nil"/>
              <w:left w:val="nil"/>
            </w:tcBorders>
            <w:shd w:val="clear" w:color="auto" w:fill="CCCCCC"/>
          </w:tcPr>
          <w:p>
            <w:pPr>
              <w:pStyle w:val="TableParagraph"/>
              <w:ind w:left="970" w:right="965"/>
              <w:jc w:val="center"/>
              <w:spacing w:before="26"/>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443" w:type="dxa"/>
            <w:tcBorders>
              <w:top w:val="nil"/>
              <w:right w:val="nil"/>
            </w:tcBorders>
          </w:tcPr>
          <w:p>
            <w:pPr>
              <w:pStyle w:val="TableParagraph"/>
              <w:ind w:left="1997" w:right="2172"/>
              <w:jc w:val="center"/>
              <w:spacing w:before="26"/>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800" w:hRule="atLeast"/>
        </w:trPr>
        <w:tc>
          <w:tcPr>
            <w:tcW w:w="2780" w:type="dxa"/>
            <w:tcBorders>
              <w:left w:val="nil"/>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5"/>
              </w:rPr>
              <w:t xml:space="preserve">위험한 </w:t>
            </w:r>
            <w:r>
              <w:rPr>
                <w:rFonts w:ascii="맑은 고딕 Semilight" w:eastAsia="맑은 고딕 Semilight" w:hAnsi="맑은 고딕 Semilight" w:hint="default"/>
                <w:w w:val="95"/>
                <w:sz w:val="20"/>
                <w:spacing w:val="-14"/>
              </w:rPr>
              <w:t xml:space="preserve">도구로 </w:t>
            </w:r>
            <w:r>
              <w:rPr>
                <w:rFonts w:ascii="맑은 고딕 Semilight" w:eastAsia="맑은 고딕 Semilight" w:hAnsi="맑은 고딕 Semilight" w:hint="default"/>
                <w:w w:val="95"/>
                <w:sz w:val="20"/>
                <w:spacing w:val="-15"/>
              </w:rPr>
              <w:t xml:space="preserve">노인을 </w:t>
            </w:r>
            <w:r>
              <w:rPr>
                <w:rFonts w:ascii="맑은 고딕 Semilight" w:eastAsia="맑은 고딕 Semilight" w:hAnsi="맑은 고딕 Semilight" w:hint="default"/>
                <w:w w:val="95"/>
                <w:sz w:val="20"/>
                <w:spacing w:val="-21"/>
              </w:rPr>
              <w:t xml:space="preserve">협박하거나 </w:t>
            </w:r>
            <w:r>
              <w:rPr>
                <w:rFonts w:ascii="맑은 고딕 Semilight" w:eastAsia="맑은 고딕 Semilight" w:hAnsi="맑은 고딕 Semilight" w:hint="default"/>
                <w:sz w:val="20"/>
                <w:spacing w:val="-16"/>
              </w:rPr>
              <w:t>위협한다.</w:t>
            </w:r>
          </w:p>
        </w:tc>
        <w:tc>
          <w:tcPr>
            <w:tcW w:w="5443" w:type="dxa"/>
            <w:tcBorders>
              <w:right w:val="nil"/>
            </w:tcBorders>
          </w:tcPr>
          <w:p>
            <w:pPr>
              <w:pStyle w:val="TableParagraph"/>
              <w:ind w:left="93"/>
              <w:spacing w:before="83"/>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6"/>
              </w:rPr>
              <w:t>칼이나</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5"/>
              </w:rPr>
              <w:t>가위,</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5"/>
              </w:rPr>
              <w:t>주사기</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3"/>
              </w:rPr>
              <w:t>등을</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6"/>
              </w:rPr>
              <w:t>들이대어</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7"/>
              </w:rPr>
              <w:t>협박하거나</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6"/>
              </w:rPr>
              <w:t>위협한다.</w:t>
            </w:r>
          </w:p>
        </w:tc>
      </w:tr>
      <w:tr>
        <w:trPr>
          <w:trHeight w:val="2089" w:hRule="atLeast"/>
        </w:trPr>
        <w:tc>
          <w:tcPr>
            <w:tcW w:w="2780" w:type="dxa"/>
            <w:tcBorders>
              <w:left w:val="nil"/>
              <w:bottom w:val="single" w:sz="8" w:space="0" w:color="666666"/>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8"/>
              </w:rPr>
              <w:t xml:space="preserve">물건을 </w:t>
            </w:r>
            <w:r>
              <w:rPr>
                <w:rFonts w:ascii="맑은 고딕 Semilight" w:eastAsia="맑은 고딕 Semilight" w:hAnsi="맑은 고딕 Semilight" w:hint="default"/>
                <w:sz w:val="20"/>
                <w:spacing w:val="-20"/>
              </w:rPr>
              <w:t xml:space="preserve">던지거나 기물파손 </w:t>
            </w:r>
            <w:r>
              <w:rPr>
                <w:rFonts w:ascii="맑은 고딕 Semilight" w:eastAsia="맑은 고딕 Semilight" w:hAnsi="맑은 고딕 Semilight" w:hint="default"/>
                <w:sz w:val="20"/>
                <w:spacing w:val="-13"/>
              </w:rPr>
              <w:t xml:space="preserve">등의 </w:t>
            </w:r>
            <w:r>
              <w:rPr>
                <w:rFonts w:ascii="맑은 고딕 Semilight" w:eastAsia="맑은 고딕 Semilight" w:hAnsi="맑은 고딕 Semilight" w:hint="default"/>
                <w:w w:val="95"/>
                <w:sz w:val="20"/>
                <w:spacing w:val="-24"/>
              </w:rPr>
              <w:t xml:space="preserve">행위로 </w:t>
            </w:r>
            <w:r>
              <w:rPr>
                <w:rFonts w:ascii="맑은 고딕 Semilight" w:eastAsia="맑은 고딕 Semilight" w:hAnsi="맑은 고딕 Semilight" w:hint="default"/>
                <w:w w:val="95"/>
                <w:sz w:val="20"/>
                <w:spacing w:val="-23"/>
              </w:rPr>
              <w:t xml:space="preserve">노인을 </w:t>
            </w:r>
            <w:r>
              <w:rPr>
                <w:rFonts w:ascii="맑은 고딕 Semilight" w:eastAsia="맑은 고딕 Semilight" w:hAnsi="맑은 고딕 Semilight" w:hint="default"/>
                <w:w w:val="95"/>
                <w:sz w:val="20"/>
                <w:spacing w:val="-28"/>
              </w:rPr>
              <w:t xml:space="preserve">협박하거나 </w:t>
            </w:r>
            <w:r>
              <w:rPr>
                <w:rFonts w:ascii="맑은 고딕 Semilight" w:eastAsia="맑은 고딕 Semilight" w:hAnsi="맑은 고딕 Semilight" w:hint="default"/>
                <w:w w:val="95"/>
                <w:sz w:val="20"/>
                <w:spacing w:val="-31"/>
              </w:rPr>
              <w:t>위협한다.</w:t>
            </w:r>
          </w:p>
        </w:tc>
        <w:tc>
          <w:tcPr>
            <w:tcW w:w="5443" w:type="dxa"/>
            <w:tcBorders>
              <w:bottom w:val="single" w:sz="8" w:space="0" w:color="666666"/>
              <w:right w:val="nil"/>
            </w:tcBorders>
          </w:tcPr>
          <w:p>
            <w:pPr>
              <w:pStyle w:val="TableParagraph"/>
              <w:ind w:left="388" w:right="194" w:hanging="296"/>
              <w:spacing w:before="157"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물건(의자, 양동이, </w:t>
            </w:r>
            <w:r>
              <w:rPr>
                <w:rFonts w:ascii="맑은 고딕 Semilight" w:eastAsia="맑은 고딕 Semilight" w:hAnsi="맑은 고딕 Semilight" w:hint="default"/>
                <w:w w:val="85"/>
                <w:sz w:val="24"/>
                <w:spacing w:val="-5"/>
              </w:rPr>
              <w:t xml:space="preserve">화분, 유리컵 </w:t>
            </w:r>
            <w:r>
              <w:rPr>
                <w:rFonts w:ascii="맑은 고딕 Semilight" w:eastAsia="맑은 고딕 Semilight" w:hAnsi="맑은 고딕 Semilight" w:hint="default"/>
                <w:w w:val="85"/>
                <w:sz w:val="24"/>
                <w:spacing w:val="-4"/>
              </w:rPr>
              <w:t xml:space="preserve">등)을 </w:t>
            </w:r>
            <w:r>
              <w:rPr>
                <w:rFonts w:ascii="맑은 고딕 Semilight" w:eastAsia="맑은 고딕 Semilight" w:hAnsi="맑은 고딕 Semilight" w:hint="default"/>
                <w:w w:val="85"/>
                <w:sz w:val="24"/>
                <w:spacing w:val="-3"/>
              </w:rPr>
              <w:t xml:space="preserve">던져 </w:t>
            </w:r>
            <w:r>
              <w:rPr>
                <w:rFonts w:ascii="맑은 고딕 Semilight" w:eastAsia="맑은 고딕 Semilight" w:hAnsi="맑은 고딕 Semilight" w:hint="default"/>
                <w:w w:val="85"/>
                <w:sz w:val="24"/>
                <w:spacing w:val="-6"/>
              </w:rPr>
              <w:t xml:space="preserve">협박하거나 </w:t>
            </w:r>
            <w:r>
              <w:rPr>
                <w:rFonts w:ascii="맑은 고딕 Semilight" w:eastAsia="맑은 고딕 Semilight" w:hAnsi="맑은 고딕 Semilight" w:hint="default"/>
                <w:w w:val="90"/>
                <w:sz w:val="24"/>
                <w:spacing w:val="-7"/>
              </w:rPr>
              <w:t>위협한다.</w:t>
            </w:r>
          </w:p>
          <w:p>
            <w:pPr>
              <w:pStyle w:val="TableParagraph"/>
              <w:ind w:left="388" w:right="716" w:hanging="296"/>
              <w:spacing w:line="172"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벽을</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치거나</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5"/>
              </w:rPr>
              <w:t>거울을</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깨는</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등의</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6"/>
              </w:rPr>
              <w:t>행위로</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7"/>
              </w:rPr>
              <w:t>협박하거나 위협한다.</w:t>
            </w:r>
          </w:p>
          <w:p>
            <w:pPr>
              <w:pStyle w:val="TableParagraph"/>
              <w:ind w:left="388" w:right="96" w:hanging="296"/>
              <w:spacing w:line="17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주변에</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3"/>
              </w:rPr>
              <w:t>있는</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집기나</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물품(예:</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6"/>
              </w:rPr>
              <w:t>의자,</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5"/>
              </w:rPr>
              <w:t>침대,</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3"/>
              </w:rPr>
              <w:t>침구</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4"/>
              </w:rPr>
              <w:t>등)을</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 xml:space="preserve">발로 </w:t>
            </w:r>
            <w:r>
              <w:rPr>
                <w:rFonts w:ascii="맑은 고딕 Semilight" w:eastAsia="맑은 고딕 Semilight" w:hAnsi="맑은 고딕 Semilight" w:hint="default"/>
                <w:w w:val="90"/>
                <w:sz w:val="24"/>
                <w:spacing w:val="-6"/>
              </w:rPr>
              <w:t>걷어차며 협박하거나</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6"/>
              </w:rPr>
              <w:t>위협한다.</w:t>
            </w:r>
          </w:p>
        </w:tc>
      </w:tr>
    </w:tbl>
    <w:p>
      <w:pPr>
        <w:pStyle w:val="BodyText"/>
        <w:rPr>
          <w:rFonts w:ascii="맑은 고딕 Semilight" w:eastAsia="맑은 고딕 Semilight" w:hAnsi="맑은 고딕 Semilight" w:hint="default"/>
          <w:sz w:val="20"/>
        </w:rPr>
      </w:pPr>
    </w:p>
    <w:p>
      <w:pPr>
        <w:pStyle w:val="BodyText"/>
        <w:spacing w:before="7"/>
        <w:rPr>
          <w:rFonts w:ascii="맑은 고딕 Semilight" w:eastAsia="맑은 고딕 Semilight" w:hAnsi="맑은 고딕 Semilight" w:hint="default"/>
          <w:sz w:val="27"/>
        </w:rPr>
      </w:pPr>
    </w:p>
    <w:p>
      <w:pPr>
        <w:pStyle w:val="Heading2"/>
        <w:rPr>
          <w:rFonts w:ascii="맑은 고딕 Semilight" w:eastAsia="맑은 고딕 Semilight" w:hAnsi="맑은 고딕 Semilight" w:hint="default"/>
          <w:sz w:val="26"/>
        </w:rPr>
      </w:pPr>
    </w:p>
    <w:p>
      <w:pPr>
        <w:pStyle w:val="BodyText"/>
        <w:spacing w:before="9"/>
        <w:rPr>
          <w:rFonts w:ascii="맑은 고딕 Semilight" w:eastAsia="맑은 고딕 Semilight" w:hAnsi="맑은 고딕 Semilight"/>
          <w:b/>
          <w:sz w:val="29"/>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798784" allowOverlap="1" hidden="0">
            <wp:simplePos x="0" y="0"/>
            <wp:positionH relativeFrom="page">
              <wp:posOffset>1079931</wp:posOffset>
            </wp:positionH>
            <wp:positionV relativeFrom="paragraph">
              <wp:posOffset>104806</wp:posOffset>
            </wp:positionV>
            <wp:extent cx="71589" cy="71551"/>
            <wp:effectExtent l="0" t="0" r="0" b="0"/>
            <wp:wrapNone/>
            <wp:docPr id="1183" name="shape118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7">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rPr>
        <mc:AlternateContent>
          <mc:Choice Requires="wps">
            <w:drawing>
              <wp:anchor distT="0" distB="0" distL="114300" distR="114300" behindDoc="1" locked="0" layoutInCell="1" simplePos="0" relativeHeight="16426496" allowOverlap="1" hidden="0">
                <wp:simplePos x="0" y="0"/>
                <wp:positionH relativeFrom="page">
                  <wp:posOffset>2845308</wp:posOffset>
                </wp:positionH>
                <wp:positionV relativeFrom="paragraph">
                  <wp:posOffset>330116</wp:posOffset>
                </wp:positionV>
                <wp:extent cx="3456305" cy="252730"/>
                <wp:effectExtent l="0" t="0" r="0" b="0"/>
                <wp:wrapNone/>
                <wp:docPr id="1184" name="shape1184"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6305" cy="252730"/>
                          <a:chOff x="2845435" y="330200"/>
                          <a:chExt cx="3456305" cy="252730"/>
                        </a:xfrm>
                      </wpg:grpSpPr>
                      <wps:wsp>
                        <wps:cNvPr id="1" name="child 1"/>
                        <wps:cNvSpPr>
                          <a:spLocks/>
                        </wps:cNvSpPr>
                        <wps:spPr>
                          <a:xfrm>
                            <a:off x="2844800" y="329565"/>
                            <a:ext cx="3456305" cy="252730"/>
                          </a:xfrm>
                          <a:prstGeom prst="rect">
                            <a:avLst/>
                          </a:pr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0" name="이미지"/>
                          <pic:cNvPicPr preferRelativeResize="0">
                            <a:picLocks/>
                          </pic:cNvPicPr>
                        </pic:nvPicPr>
                        <pic:blipFill>
                          <a:blip r:embed="rId116">
                            <a:extLst>
                              <a:ext uri="{28A0092B-C50C-407E-A947-70E740481C1C}">
                                <a14:useLocalDpi xmlns:a14="http://schemas.microsoft.com/office/drawing/2010/main" val="0"/>
                              </a:ext>
                            </a:extLst>
                          </a:blip>
                          <a:srcRect/>
                          <a:stretch>
                            <a:fillRect/>
                          </a:stretch>
                        </pic:blipFill>
                        <pic:spPr>
                          <a:xfrm>
                            <a:off x="4820285" y="421005"/>
                            <a:ext cx="71755" cy="71755"/>
                          </a:xfrm>
                          <a:prstGeom prst="rect"/>
                        </pic:spPr>
                      </pic:pic>
                    </wpg:wgp>
                  </a:graphicData>
                </a:graphic>
              </wp:anchor>
            </w:drawing>
          </mc:Choice>
          <mc:Fallback>
            <w:pict>
              <v:group style="position:absolute;margin-left:224.04pt;margin-top:25.9934pt;width:272.15pt;height:19.9pt;mso-position-horizontal-relative:page;mso-position-vertical-relative:line;z-index:-16426496" coordorigin="4481,520" coordsize="5443,398">
                <v:rect id="1185" style="position:absolute;left:4480;top:519;width:5443;height:398" filled="t" fillcolor="#cccccc" stroked="f"/>
                <v:shapetype coordsize="21600, 21600" path="m0,0l21600,0,21600,21600,0,21600xe"/>
                <v:shape id="1186" o:spt="75" style="position:absolute;left:7591;top:663;width:113;height:113" coordsize="21600, 21600" filled="f" stroked="f">
                  <v:imagedata r:id="rId116"/>
                </v:shape>
              </v:group>
            </w:pict>
          </mc:Fallback>
        </mc:AlternateContent>
      </w:r>
      <w:r>
        <w:rPr>
          <w:rFonts w:ascii="맑은 고딕 Semilight" w:eastAsia="맑은 고딕 Semilight" w:hAnsi="맑은 고딕 Semilight" w:hint="default"/>
          <w:sz w:val="22"/>
        </w:rPr>
        <w:t>지표 4 : 노인의 신체적 생존을 위협할 수 있는 행위를 한다.</w:t>
      </w:r>
    </w:p>
    <w:p>
      <w:pPr>
        <w:pStyle w:val="BodyText"/>
        <w:spacing w:before="6"/>
        <w:rPr>
          <w:rFonts w:ascii="맑은 고딕 Semilight" w:eastAsia="맑은 고딕 Semilight" w:hAnsi="맑은 고딕 Semilight" w:hint="default"/>
          <w:sz w:val="6"/>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43"/>
      </w:tblGrid>
      <w:tr>
        <w:trPr>
          <w:trHeight w:val="421" w:hRule="atLeast"/>
        </w:trPr>
        <w:tc>
          <w:tcPr>
            <w:tcW w:w="2780" w:type="dxa"/>
            <w:tcBorders>
              <w:top w:val="nil"/>
              <w:left w:val="nil"/>
            </w:tcBorders>
            <w:shd w:val="clear" w:color="auto" w:fill="CCCCCC"/>
          </w:tcPr>
          <w:p>
            <w:pPr>
              <w:pStyle w:val="TableParagraph"/>
              <w:ind w:left="970" w:right="965"/>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443" w:type="dxa"/>
            <w:tcBorders>
              <w:top w:val="nil"/>
              <w:right w:val="nil"/>
            </w:tcBorders>
          </w:tcPr>
          <w:p>
            <w:pPr>
              <w:pStyle w:val="TableParagraph"/>
              <w:ind w:left="1997" w:right="2172"/>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1155" w:hRule="atLeast"/>
        </w:trPr>
        <w:tc>
          <w:tcPr>
            <w:tcW w:w="2780" w:type="dxa"/>
            <w:tcBorders>
              <w:left w:val="nil"/>
            </w:tcBorders>
            <w:shd w:val="clear" w:color="auto" w:fill="E4E4E4"/>
          </w:tcPr>
          <w:p>
            <w:pPr>
              <w:pStyle w:val="TableParagraph"/>
              <w:ind w:left="100" w:right="112"/>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0"/>
              </w:rPr>
              <w:t xml:space="preserve">기본 </w:t>
            </w:r>
            <w:r>
              <w:rPr>
                <w:rFonts w:ascii="맑은 고딕 Semilight" w:eastAsia="맑은 고딕 Semilight" w:hAnsi="맑은 고딕 Semilight" w:hint="default"/>
                <w:sz w:val="20"/>
                <w:spacing w:val="-16"/>
              </w:rPr>
              <w:t xml:space="preserve">생존유지에 </w:t>
            </w:r>
            <w:r>
              <w:rPr>
                <w:rFonts w:ascii="맑은 고딕 Semilight" w:eastAsia="맑은 고딕 Semilight" w:hAnsi="맑은 고딕 Semilight" w:hint="default"/>
                <w:sz w:val="20"/>
                <w:spacing w:val="-14"/>
              </w:rPr>
              <w:t xml:space="preserve">필요한 </w:t>
            </w:r>
            <w:r>
              <w:rPr>
                <w:rFonts w:ascii="맑은 고딕 Semilight" w:eastAsia="맑은 고딕 Semilight" w:hAnsi="맑은 고딕 Semilight" w:hint="default"/>
                <w:sz w:val="20"/>
                <w:spacing w:val="-10"/>
              </w:rPr>
              <w:t xml:space="preserve">식사 또는 </w:t>
            </w:r>
            <w:r>
              <w:rPr>
                <w:rFonts w:ascii="맑은 고딕 Semilight" w:eastAsia="맑은 고딕 Semilight" w:hAnsi="맑은 고딕 Semilight" w:hint="default"/>
                <w:sz w:val="20"/>
                <w:spacing w:val="-14"/>
              </w:rPr>
              <w:t xml:space="preserve">음료를 </w:t>
            </w:r>
            <w:r>
              <w:rPr>
                <w:rFonts w:ascii="맑은 고딕 Semilight" w:eastAsia="맑은 고딕 Semilight" w:hAnsi="맑은 고딕 Semilight" w:hint="default"/>
                <w:sz w:val="20"/>
                <w:spacing w:val="-16"/>
              </w:rPr>
              <w:t>단절한다.</w:t>
            </w:r>
          </w:p>
        </w:tc>
        <w:tc>
          <w:tcPr>
            <w:tcW w:w="5443" w:type="dxa"/>
            <w:tcBorders>
              <w:right w:val="nil"/>
            </w:tcBorders>
          </w:tcPr>
          <w:p>
            <w:pPr>
              <w:pStyle w:val="TableParagraph"/>
              <w:ind w:left="93"/>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7"/>
              </w:rPr>
              <w:t xml:space="preserve">탈수상태에 </w:t>
            </w:r>
            <w:r>
              <w:rPr>
                <w:rFonts w:ascii="맑은 고딕 Semilight" w:eastAsia="맑은 고딕 Semilight" w:hAnsi="맑은 고딕 Semilight" w:hint="default"/>
                <w:w w:val="95"/>
                <w:sz w:val="24"/>
                <w:spacing w:val="-5"/>
              </w:rPr>
              <w:t xml:space="preserve">빠질 정도로 </w:t>
            </w:r>
            <w:r>
              <w:rPr>
                <w:rFonts w:ascii="맑은 고딕 Semilight" w:eastAsia="맑은 고딕 Semilight" w:hAnsi="맑은 고딕 Semilight" w:hint="default"/>
                <w:w w:val="95"/>
                <w:sz w:val="24"/>
                <w:spacing w:val="-3"/>
              </w:rPr>
              <w:t xml:space="preserve">물을 주지 </w:t>
            </w:r>
            <w:r>
              <w:rPr>
                <w:rFonts w:ascii="맑은 고딕 Semilight" w:eastAsia="맑은 고딕 Semilight" w:hAnsi="맑은 고딕 Semilight" w:hint="default"/>
                <w:w w:val="95"/>
                <w:sz w:val="24"/>
                <w:spacing w:val="-5"/>
              </w:rPr>
              <w:t xml:space="preserve">않거나 </w:t>
            </w:r>
            <w:r>
              <w:rPr>
                <w:rFonts w:ascii="맑은 고딕 Semilight" w:eastAsia="맑은 고딕 Semilight" w:hAnsi="맑은 고딕 Semilight" w:hint="default"/>
                <w:w w:val="95"/>
                <w:sz w:val="24"/>
                <w:spacing w:val="-7"/>
              </w:rPr>
              <w:t>단절한다.</w:t>
            </w:r>
          </w:p>
          <w:p>
            <w:pPr>
              <w:pStyle w:val="TableParagraph"/>
              <w:ind w:left="388" w:right="526" w:hanging="296"/>
              <w:spacing w:before="20"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7"/>
              </w:rPr>
              <w:t>영양실조에</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빠질</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5"/>
              </w:rPr>
              <w:t>만큼</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최소량의</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6"/>
              </w:rPr>
              <w:t>음식도</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주지</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5"/>
              </w:rPr>
              <w:t xml:space="preserve">않거나 </w:t>
            </w:r>
            <w:r>
              <w:rPr>
                <w:rFonts w:ascii="맑은 고딕 Semilight" w:eastAsia="맑은 고딕 Semilight" w:hAnsi="맑은 고딕 Semilight" w:hint="default"/>
                <w:w w:val="90"/>
                <w:sz w:val="24"/>
                <w:spacing w:val="-7"/>
              </w:rPr>
              <w:t>단절한다.</w:t>
            </w:r>
          </w:p>
        </w:tc>
      </w:tr>
      <w:tr>
        <w:trPr>
          <w:trHeight w:val="1212" w:hRule="atLeast"/>
        </w:trPr>
        <w:tc>
          <w:tcPr>
            <w:tcW w:w="2780" w:type="dxa"/>
            <w:tcBorders>
              <w:left w:val="nil"/>
            </w:tcBorders>
            <w:shd w:val="clear" w:color="auto" w:fill="E4E4E4"/>
          </w:tcPr>
          <w:p>
            <w:pPr>
              <w:pStyle w:val="TableParagraph"/>
              <w:ind w:left="100" w:right="84"/>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25"/>
              </w:rPr>
              <w:t xml:space="preserve">노인에게 </w:t>
            </w:r>
            <w:r>
              <w:rPr>
                <w:rFonts w:ascii="맑은 고딕 Semilight" w:eastAsia="맑은 고딕 Semilight" w:hAnsi="맑은 고딕 Semilight" w:hint="default"/>
                <w:w w:val="95"/>
                <w:sz w:val="20"/>
                <w:spacing w:val="-22"/>
              </w:rPr>
              <w:t xml:space="preserve">강제로 </w:t>
            </w:r>
            <w:r>
              <w:rPr>
                <w:rFonts w:ascii="맑은 고딕 Semilight" w:eastAsia="맑은 고딕 Semilight" w:hAnsi="맑은 고딕 Semilight" w:hint="default"/>
                <w:w w:val="95"/>
                <w:sz w:val="20"/>
                <w:spacing w:val="-25"/>
              </w:rPr>
              <w:t xml:space="preserve">불필요한 약물이나 </w:t>
            </w:r>
            <w:r>
              <w:rPr>
                <w:rFonts w:ascii="맑은 고딕 Semilight" w:eastAsia="맑은 고딕 Semilight" w:hAnsi="맑은 고딕 Semilight" w:hint="default"/>
                <w:w w:val="95"/>
                <w:sz w:val="20"/>
                <w:spacing w:val="-21"/>
              </w:rPr>
              <w:t xml:space="preserve">의료처치를 </w:t>
            </w:r>
            <w:r>
              <w:rPr>
                <w:rFonts w:ascii="맑은 고딕 Semilight" w:eastAsia="맑은 고딕 Semilight" w:hAnsi="맑은 고딕 Semilight" w:hint="default"/>
                <w:w w:val="95"/>
                <w:sz w:val="20"/>
                <w:spacing w:val="-13"/>
              </w:rPr>
              <w:t xml:space="preserve">하여 </w:t>
            </w:r>
            <w:r>
              <w:rPr>
                <w:rFonts w:ascii="맑은 고딕 Semilight" w:eastAsia="맑은 고딕 Semilight" w:hAnsi="맑은 고딕 Semilight" w:hint="default"/>
                <w:w w:val="95"/>
                <w:sz w:val="20"/>
                <w:spacing w:val="-18"/>
              </w:rPr>
              <w:t xml:space="preserve">생명을 </w:t>
            </w:r>
            <w:r>
              <w:rPr>
                <w:rFonts w:ascii="맑은 고딕 Semilight" w:eastAsia="맑은 고딕 Semilight" w:hAnsi="맑은 고딕 Semilight" w:hint="default"/>
                <w:w w:val="95"/>
                <w:sz w:val="20"/>
                <w:spacing w:val="-21"/>
              </w:rPr>
              <w:t>저해한다.</w:t>
            </w:r>
          </w:p>
        </w:tc>
        <w:tc>
          <w:tcPr>
            <w:tcW w:w="5443" w:type="dxa"/>
            <w:tcBorders>
              <w:right w:val="nil"/>
            </w:tcBorders>
          </w:tcPr>
          <w:p>
            <w:pPr>
              <w:pStyle w:val="TableParagraph"/>
              <w:ind w:left="93"/>
              <w:spacing w:before="76"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수면제, 신경안정제, 항우울제 등을 강제로 먹인다.</w:t>
            </w:r>
          </w:p>
          <w:p>
            <w:pPr>
              <w:pStyle w:val="TableParagraph"/>
              <w:ind w:left="93"/>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강제로 주사를</w:t>
            </w:r>
            <w:r>
              <w:rPr>
                <w:rFonts w:ascii="맑은 고딕 Semilight" w:eastAsia="맑은 고딕 Semilight" w:hAnsi="맑은 고딕 Semilight" w:hint="default"/>
                <w:w w:val="95"/>
                <w:sz w:val="24"/>
                <w:spacing w:val="53"/>
              </w:rPr>
              <w:t xml:space="preserve"> </w:t>
            </w:r>
            <w:r>
              <w:rPr>
                <w:rFonts w:ascii="맑은 고딕 Semilight" w:eastAsia="맑은 고딕 Semilight" w:hAnsi="맑은 고딕 Semilight" w:hint="default"/>
                <w:w w:val="95"/>
                <w:sz w:val="24"/>
                <w:spacing w:val="-6"/>
              </w:rPr>
              <w:t>놓는다.</w:t>
            </w:r>
          </w:p>
          <w:p>
            <w:pPr>
              <w:pStyle w:val="TableParagraph"/>
              <w:ind w:left="93"/>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강제로 불필요한 의료처치를 한다.</w:t>
            </w:r>
          </w:p>
        </w:tc>
      </w:tr>
      <w:tr>
        <w:trPr>
          <w:trHeight w:val="1073" w:hRule="atLeast"/>
        </w:trPr>
        <w:tc>
          <w:tcPr>
            <w:tcW w:w="2780" w:type="dxa"/>
            <w:tcBorders>
              <w:left w:val="nil"/>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21"/>
              </w:rPr>
              <w:t xml:space="preserve">노인의 </w:t>
            </w:r>
            <w:r>
              <w:rPr>
                <w:rFonts w:ascii="맑은 고딕 Semilight" w:eastAsia="맑은 고딕 Semilight" w:hAnsi="맑은 고딕 Semilight" w:hint="default"/>
                <w:w w:val="95"/>
                <w:sz w:val="20"/>
                <w:spacing w:val="-16"/>
              </w:rPr>
              <w:t xml:space="preserve">치료 </w:t>
            </w:r>
            <w:r>
              <w:rPr>
                <w:rFonts w:ascii="맑은 고딕 Semilight" w:eastAsia="맑은 고딕 Semilight" w:hAnsi="맑은 고딕 Semilight" w:hint="default"/>
                <w:w w:val="95"/>
                <w:sz w:val="20"/>
              </w:rPr>
              <w:t xml:space="preserve">및 </w:t>
            </w:r>
            <w:r>
              <w:rPr>
                <w:rFonts w:ascii="맑은 고딕 Semilight" w:eastAsia="맑은 고딕 Semilight" w:hAnsi="맑은 고딕 Semilight" w:hint="default"/>
                <w:w w:val="95"/>
                <w:sz w:val="20"/>
                <w:spacing w:val="-21"/>
              </w:rPr>
              <w:t xml:space="preserve">생존에 필요한 </w:t>
            </w:r>
            <w:r>
              <w:rPr>
                <w:rFonts w:ascii="맑은 고딕 Semilight" w:eastAsia="맑은 고딕 Semilight" w:hAnsi="맑은 고딕 Semilight" w:hint="default"/>
                <w:w w:val="95"/>
                <w:sz w:val="20"/>
                <w:spacing w:val="-16"/>
              </w:rPr>
              <w:t xml:space="preserve">약물 </w:t>
            </w:r>
            <w:r>
              <w:rPr>
                <w:rFonts w:ascii="맑은 고딕 Semilight" w:eastAsia="맑은 고딕 Semilight" w:hAnsi="맑은 고딕 Semilight" w:hint="default"/>
                <w:sz w:val="20"/>
              </w:rPr>
              <w:t xml:space="preserve">및 </w:t>
            </w:r>
            <w:r>
              <w:rPr>
                <w:rFonts w:ascii="맑은 고딕 Semilight" w:eastAsia="맑은 고딕 Semilight" w:hAnsi="맑은 고딕 Semilight" w:hint="default"/>
                <w:sz w:val="20"/>
                <w:spacing w:val="-18"/>
              </w:rPr>
              <w:t xml:space="preserve">주사를 </w:t>
            </w:r>
            <w:r>
              <w:rPr>
                <w:rFonts w:ascii="맑은 고딕 Semilight" w:eastAsia="맑은 고딕 Semilight" w:hAnsi="맑은 고딕 Semilight" w:hint="default"/>
                <w:sz w:val="20"/>
                <w:spacing w:val="-21"/>
              </w:rPr>
              <w:t>단절한다.</w:t>
            </w:r>
          </w:p>
        </w:tc>
        <w:tc>
          <w:tcPr>
            <w:tcW w:w="5443" w:type="dxa"/>
            <w:tcBorders>
              <w:right w:val="nil"/>
            </w:tcBorders>
          </w:tcPr>
          <w:p>
            <w:pPr>
              <w:pStyle w:val="TableParagraph"/>
              <w:ind w:left="388" w:right="89" w:hanging="296"/>
              <w:spacing w:before="17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rPr>
              <w:t>의사가</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rPr>
              <w:t>처방한</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rPr>
              <w:t>약이나</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rPr>
              <w:t>주사제</w:t>
            </w:r>
            <w:r>
              <w:rPr>
                <w:rFonts w:ascii="맑은 고딕 Semilight" w:eastAsia="맑은 고딕 Semilight" w:hAnsi="맑은 고딕 Semilight" w:hint="default"/>
                <w:w w:val="90"/>
                <w:sz w:val="24"/>
                <w:spacing w:val="-16"/>
              </w:rPr>
              <w:t xml:space="preserve"> </w:t>
            </w:r>
            <w:r>
              <w:rPr>
                <w:rFonts w:ascii="맑은 고딕 Semilight" w:eastAsia="맑은 고딕 Semilight" w:hAnsi="맑은 고딕 Semilight" w:hint="default"/>
                <w:w w:val="90"/>
                <w:sz w:val="24"/>
              </w:rPr>
              <w:t>또는</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rPr>
              <w:t>생존에</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rPr>
              <w:t>필요한</w:t>
            </w:r>
            <w:r>
              <w:rPr>
                <w:rFonts w:ascii="맑은 고딕 Semilight" w:eastAsia="맑은 고딕 Semilight" w:hAnsi="맑은 고딕 Semilight" w:hint="default"/>
                <w:w w:val="90"/>
                <w:sz w:val="24"/>
                <w:spacing w:val="-16"/>
              </w:rPr>
              <w:t xml:space="preserve"> </w:t>
            </w:r>
            <w:r>
              <w:rPr>
                <w:rFonts w:ascii="맑은 고딕 Semilight" w:eastAsia="맑은 고딕 Semilight" w:hAnsi="맑은 고딕 Semilight" w:hint="default"/>
                <w:w w:val="90"/>
                <w:sz w:val="24"/>
                <w:spacing w:val="-6"/>
              </w:rPr>
              <w:t xml:space="preserve">약물 </w:t>
            </w:r>
            <w:r>
              <w:rPr>
                <w:rFonts w:ascii="맑은 고딕 Semilight" w:eastAsia="맑은 고딕 Semilight" w:hAnsi="맑은 고딕 Semilight" w:hint="default"/>
                <w:w w:val="90"/>
                <w:sz w:val="24"/>
              </w:rPr>
              <w:t>및 주사를 단절하여 치료를</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rPr>
              <w:t>방해한다.</w:t>
            </w:r>
          </w:p>
        </w:tc>
      </w:tr>
      <w:tr>
        <w:trPr>
          <w:trHeight w:val="1030" w:hRule="atLeast"/>
        </w:trPr>
        <w:tc>
          <w:tcPr>
            <w:tcW w:w="2780" w:type="dxa"/>
            <w:tcBorders>
              <w:left w:val="nil"/>
              <w:bottom w:val="single" w:sz="8" w:space="0" w:color="666666"/>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8"/>
              </w:rPr>
              <w:t xml:space="preserve">노인의 </w:t>
            </w:r>
            <w:r>
              <w:rPr>
                <w:rFonts w:ascii="맑은 고딕 Semilight" w:eastAsia="맑은 고딕 Semilight" w:hAnsi="맑은 고딕 Semilight" w:hint="default"/>
                <w:w w:val="95"/>
                <w:sz w:val="20"/>
                <w:spacing w:val="-13"/>
              </w:rPr>
              <w:t xml:space="preserve">기본 </w:t>
            </w:r>
            <w:r>
              <w:rPr>
                <w:rFonts w:ascii="맑은 고딕 Semilight" w:eastAsia="맑은 고딕 Semilight" w:hAnsi="맑은 고딕 Semilight" w:hint="default"/>
                <w:w w:val="95"/>
                <w:sz w:val="20"/>
                <w:spacing w:val="-21"/>
              </w:rPr>
              <w:t xml:space="preserve">생존유지에 </w:t>
            </w:r>
            <w:r>
              <w:rPr>
                <w:rFonts w:ascii="맑은 고딕 Semilight" w:eastAsia="맑은 고딕 Semilight" w:hAnsi="맑은 고딕 Semilight" w:hint="default"/>
                <w:w w:val="95"/>
                <w:sz w:val="20"/>
                <w:spacing w:val="-17"/>
              </w:rPr>
              <w:t xml:space="preserve">필요한 </w:t>
            </w:r>
            <w:r>
              <w:rPr>
                <w:rFonts w:ascii="맑은 고딕 Semilight" w:eastAsia="맑은 고딕 Semilight" w:hAnsi="맑은 고딕 Semilight" w:hint="default"/>
                <w:sz w:val="20"/>
                <w:spacing w:val="-18"/>
              </w:rPr>
              <w:t xml:space="preserve">설비를 </w:t>
            </w:r>
            <w:r>
              <w:rPr>
                <w:rFonts w:ascii="맑은 고딕 Semilight" w:eastAsia="맑은 고딕 Semilight" w:hAnsi="맑은 고딕 Semilight" w:hint="default"/>
                <w:sz w:val="20"/>
                <w:spacing w:val="-21"/>
              </w:rPr>
              <w:t>단절한다.</w:t>
            </w:r>
          </w:p>
        </w:tc>
        <w:tc>
          <w:tcPr>
            <w:tcW w:w="5443" w:type="dxa"/>
            <w:tcBorders>
              <w:bottom w:val="single" w:sz="8" w:space="0" w:color="666666"/>
              <w:right w:val="nil"/>
            </w:tcBorders>
          </w:tcPr>
          <w:p>
            <w:pPr>
              <w:pStyle w:val="TableParagraph"/>
              <w:ind w:left="9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냉, 난방을 단절한다.</w:t>
            </w:r>
          </w:p>
          <w:p>
            <w:pPr>
              <w:pStyle w:val="TableParagraph"/>
              <w:ind w:left="93"/>
              <w:spacing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수도, 전기, 가스를 단절한다.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14"/>
        <w:rPr>
          <w:rFonts w:ascii="맑은 고딕 Semilight" w:eastAsia="맑은 고딕 Semilight" w:hAnsi="맑은 고딕 Semilight" w:hint="default"/>
          <w:sz w:val="20"/>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799296" allowOverlap="1" hidden="0">
            <wp:simplePos x="0" y="0"/>
            <wp:positionH relativeFrom="page">
              <wp:posOffset>1079931</wp:posOffset>
            </wp:positionH>
            <wp:positionV relativeFrom="paragraph">
              <wp:posOffset>104803</wp:posOffset>
            </wp:positionV>
            <wp:extent cx="71589" cy="71551"/>
            <wp:effectExtent l="0" t="0" r="0" b="0"/>
            <wp:wrapNone/>
            <wp:docPr id="1187" name="shape118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8">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rPr>
        <mc:AlternateContent>
          <mc:Choice Requires="wps">
            <w:drawing>
              <wp:anchor distT="0" distB="0" distL="114300" distR="114300" behindDoc="1" locked="0" layoutInCell="1" simplePos="0" relativeHeight="16425984" allowOverlap="1" hidden="0">
                <wp:simplePos x="0" y="0"/>
                <wp:positionH relativeFrom="page">
                  <wp:posOffset>2845308</wp:posOffset>
                </wp:positionH>
                <wp:positionV relativeFrom="paragraph">
                  <wp:posOffset>331625</wp:posOffset>
                </wp:positionV>
                <wp:extent cx="3456305" cy="251460"/>
                <wp:effectExtent l="0" t="0" r="0" b="0"/>
                <wp:wrapNone/>
                <wp:docPr id="1188" name="shape1188"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6305" cy="251460"/>
                          <a:chOff x="2845435" y="331470"/>
                          <a:chExt cx="3456305" cy="251460"/>
                        </a:xfrm>
                      </wpg:grpSpPr>
                      <wps:wsp>
                        <wps:cNvPr id="1" name="child 1"/>
                        <wps:cNvSpPr>
                          <a:spLocks/>
                        </wps:cNvSpPr>
                        <wps:spPr>
                          <a:xfrm>
                            <a:off x="2844800" y="331470"/>
                            <a:ext cx="3456305" cy="251460"/>
                          </a:xfrm>
                          <a:prstGeom prst="rect">
                            <a:avLst/>
                          </a:pr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0" name="이미지"/>
                          <pic:cNvPicPr preferRelativeResize="0">
                            <a:picLocks/>
                          </pic:cNvPicPr>
                        </pic:nvPicPr>
                        <pic:blipFill>
                          <a:blip r:embed="rId116">
                            <a:extLst>
                              <a:ext uri="{28A0092B-C50C-407E-A947-70E740481C1C}">
                                <a14:useLocalDpi xmlns:a14="http://schemas.microsoft.com/office/drawing/2010/main" val="0"/>
                              </a:ext>
                            </a:extLst>
                          </a:blip>
                          <a:srcRect/>
                          <a:stretch>
                            <a:fillRect/>
                          </a:stretch>
                        </pic:blipFill>
                        <pic:spPr>
                          <a:xfrm>
                            <a:off x="4820285" y="421005"/>
                            <a:ext cx="71755" cy="71755"/>
                          </a:xfrm>
                          <a:prstGeom prst="rect"/>
                        </pic:spPr>
                      </pic:pic>
                    </wpg:wgp>
                  </a:graphicData>
                </a:graphic>
              </wp:anchor>
            </w:drawing>
          </mc:Choice>
          <mc:Fallback>
            <w:pict>
              <v:group style="position:absolute;margin-left:224.04pt;margin-top:26.1123pt;width:272.15pt;height:19.8pt;mso-position-horizontal-relative:page;mso-position-vertical-relative:line;z-index:-16425984" coordorigin="4481,522" coordsize="5443,396">
                <v:rect id="1189" style="position:absolute;left:4480;top:522;width:5443;height:396" filled="t" fillcolor="#cccccc" stroked="f"/>
                <v:shapetype coordsize="21600, 21600" path="m0,0l21600,0,21600,21600,0,21600xe"/>
                <v:shape id="1190" o:spt="75" style="position:absolute;left:7591;top:663;width:113;height:113" coordsize="21600, 21600" filled="f" stroked="f">
                  <v:imagedata r:id="rId116"/>
                </v:shape>
              </v:group>
            </w:pict>
          </mc:Fallback>
        </mc:AlternateContent>
      </w:r>
      <w:r>
        <w:rPr>
          <w:rFonts w:ascii="맑은 고딕 Semilight" w:eastAsia="맑은 고딕 Semilight" w:hAnsi="맑은 고딕 Semilight" w:hint="default"/>
          <w:sz w:val="22"/>
        </w:rPr>
        <w:t>지표 5 : 노인이 원하지 않거나 수행하기 어려운 노동을 하게 한다.</w:t>
      </w:r>
    </w:p>
    <w:p>
      <w:pPr>
        <w:pStyle w:val="BodyText"/>
        <w:spacing w:before="8"/>
        <w:rPr>
          <w:rFonts w:ascii="맑은 고딕 Semilight" w:eastAsia="맑은 고딕 Semilight" w:hAnsi="맑은 고딕 Semilight" w:hint="default"/>
          <w:sz w:val="6"/>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43"/>
      </w:tblGrid>
      <w:tr>
        <w:trPr>
          <w:trHeight w:val="419" w:hRule="atLeast"/>
        </w:trPr>
        <w:tc>
          <w:tcPr>
            <w:tcW w:w="2780" w:type="dxa"/>
            <w:tcBorders>
              <w:top w:val="nil"/>
              <w:left w:val="nil"/>
            </w:tcBorders>
            <w:shd w:val="clear" w:color="auto" w:fill="CCCCCC"/>
          </w:tcPr>
          <w:p>
            <w:pPr>
              <w:pStyle w:val="TableParagraph"/>
              <w:ind w:left="970" w:right="965"/>
              <w:jc w:val="center"/>
              <w:spacing w:before="26"/>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443" w:type="dxa"/>
            <w:tcBorders>
              <w:top w:val="nil"/>
              <w:right w:val="nil"/>
            </w:tcBorders>
          </w:tcPr>
          <w:p>
            <w:pPr>
              <w:pStyle w:val="TableParagraph"/>
              <w:ind w:left="1997" w:right="2172"/>
              <w:jc w:val="center"/>
              <w:spacing w:before="26"/>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2274" w:hRule="atLeast"/>
        </w:trPr>
        <w:tc>
          <w:tcPr>
            <w:tcW w:w="2780" w:type="dxa"/>
            <w:tcBorders>
              <w:left w:val="nil"/>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5"/>
              </w:rPr>
              <w:t xml:space="preserve">노인이 </w:t>
            </w:r>
            <w:r>
              <w:rPr>
                <w:rFonts w:ascii="맑은 고딕 Semilight" w:eastAsia="맑은 고딕 Semilight" w:hAnsi="맑은 고딕 Semilight" w:hint="default"/>
                <w:w w:val="95"/>
                <w:sz w:val="20"/>
                <w:spacing w:val="-16"/>
              </w:rPr>
              <w:t xml:space="preserve">수행하기 어렵거나 </w:t>
            </w:r>
            <w:r>
              <w:rPr>
                <w:rFonts w:ascii="맑은 고딕 Semilight" w:eastAsia="맑은 고딕 Semilight" w:hAnsi="맑은 고딕 Semilight" w:hint="default"/>
                <w:w w:val="95"/>
                <w:sz w:val="20"/>
                <w:spacing w:val="-18"/>
              </w:rPr>
              <w:t xml:space="preserve">원하지 </w:t>
            </w:r>
            <w:r>
              <w:rPr>
                <w:rFonts w:ascii="맑은 고딕 Semilight" w:eastAsia="맑은 고딕 Semilight" w:hAnsi="맑은 고딕 Semilight" w:hint="default"/>
                <w:sz w:val="20"/>
                <w:spacing w:val="-10"/>
              </w:rPr>
              <w:t xml:space="preserve">않은 </w:t>
            </w:r>
            <w:r>
              <w:rPr>
                <w:rFonts w:ascii="맑은 고딕 Semilight" w:eastAsia="맑은 고딕 Semilight" w:hAnsi="맑은 고딕 Semilight" w:hint="default"/>
                <w:sz w:val="20"/>
                <w:spacing w:val="-14"/>
              </w:rPr>
              <w:t xml:space="preserve">일(노동)을 </w:t>
            </w:r>
            <w:r>
              <w:rPr>
                <w:rFonts w:ascii="맑은 고딕 Semilight" w:eastAsia="맑은 고딕 Semilight" w:hAnsi="맑은 고딕 Semilight" w:hint="default"/>
                <w:sz w:val="20"/>
                <w:spacing w:val="-16"/>
              </w:rPr>
              <w:t>강요한다.</w:t>
            </w:r>
          </w:p>
        </w:tc>
        <w:tc>
          <w:tcPr>
            <w:tcW w:w="5443" w:type="dxa"/>
            <w:tcBorders>
              <w:right w:val="nil"/>
            </w:tcBorders>
          </w:tcPr>
          <w:p>
            <w:pPr>
              <w:pStyle w:val="TableParagraph"/>
              <w:ind w:left="388" w:right="85" w:hanging="296"/>
              <w:spacing w:before="17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5"/>
              </w:rPr>
              <w:t>노인이</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6"/>
              </w:rPr>
              <w:t>수행하기</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6"/>
              </w:rPr>
              <w:t>어렵거나</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5"/>
              </w:rPr>
              <w:t>원치</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6"/>
              </w:rPr>
              <w:t>않음에도</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5"/>
              </w:rPr>
              <w:t>농지</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3"/>
              </w:rPr>
              <w:t>경작</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5"/>
              </w:rPr>
              <w:t>또는 임야 정리 등의 일을</w:t>
            </w:r>
            <w:r>
              <w:rPr>
                <w:rFonts w:ascii="맑은 고딕 Semilight" w:eastAsia="맑은 고딕 Semilight" w:hAnsi="맑은 고딕 Semilight" w:hint="default"/>
                <w:w w:val="90"/>
                <w:sz w:val="24"/>
                <w:spacing w:val="41"/>
              </w:rPr>
              <w:t xml:space="preserve"> </w:t>
            </w:r>
            <w:r>
              <w:rPr>
                <w:rFonts w:ascii="맑은 고딕 Semilight" w:eastAsia="맑은 고딕 Semilight" w:hAnsi="맑은 고딕 Semilight" w:hint="default"/>
                <w:w w:val="90"/>
                <w:sz w:val="24"/>
                <w:spacing w:val="-6"/>
              </w:rPr>
              <w:t>시킨다.</w:t>
            </w:r>
          </w:p>
          <w:p>
            <w:pPr>
              <w:pStyle w:val="TableParagraph"/>
              <w:ind w:left="388" w:hanging="296"/>
              <w:spacing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노인이 </w:t>
            </w:r>
            <w:r>
              <w:rPr>
                <w:rFonts w:ascii="맑은 고딕 Semilight" w:eastAsia="맑은 고딕 Semilight" w:hAnsi="맑은 고딕 Semilight" w:hint="default"/>
                <w:w w:val="85"/>
                <w:sz w:val="24"/>
                <w:spacing w:val="-6"/>
              </w:rPr>
              <w:t xml:space="preserve">수행하기 어렵거나 </w:t>
            </w:r>
            <w:r>
              <w:rPr>
                <w:rFonts w:ascii="맑은 고딕 Semilight" w:eastAsia="맑은 고딕 Semilight" w:hAnsi="맑은 고딕 Semilight" w:hint="default"/>
                <w:w w:val="85"/>
                <w:sz w:val="24"/>
                <w:spacing w:val="-5"/>
              </w:rPr>
              <w:t xml:space="preserve">원치 </w:t>
            </w:r>
            <w:r>
              <w:rPr>
                <w:rFonts w:ascii="맑은 고딕 Semilight" w:eastAsia="맑은 고딕 Semilight" w:hAnsi="맑은 고딕 Semilight" w:hint="default"/>
                <w:w w:val="85"/>
                <w:sz w:val="24"/>
                <w:spacing w:val="-6"/>
              </w:rPr>
              <w:t xml:space="preserve">않음에도 </w:t>
            </w:r>
            <w:r>
              <w:rPr>
                <w:rFonts w:ascii="맑은 고딕 Semilight" w:eastAsia="맑은 고딕 Semilight" w:hAnsi="맑은 고딕 Semilight" w:hint="default"/>
                <w:w w:val="85"/>
                <w:sz w:val="24"/>
                <w:spacing w:val="-5"/>
              </w:rPr>
              <w:t xml:space="preserve">시설 </w:t>
            </w:r>
            <w:r>
              <w:rPr>
                <w:rFonts w:ascii="맑은 고딕 Semilight" w:eastAsia="맑은 고딕 Semilight" w:hAnsi="맑은 고딕 Semilight" w:hint="default"/>
                <w:w w:val="85"/>
                <w:sz w:val="24"/>
                <w:spacing w:val="-6"/>
              </w:rPr>
              <w:t xml:space="preserve">청소, </w:t>
            </w:r>
            <w:r>
              <w:rPr>
                <w:rFonts w:ascii="맑은 고딕 Semilight" w:eastAsia="맑은 고딕 Semilight" w:hAnsi="맑은 고딕 Semilight" w:hint="default"/>
                <w:w w:val="85"/>
                <w:sz w:val="24"/>
                <w:spacing w:val="-5"/>
              </w:rPr>
              <w:t xml:space="preserve">조리, </w:t>
            </w:r>
            <w:r>
              <w:rPr>
                <w:rFonts w:ascii="맑은 고딕 Semilight" w:eastAsia="맑은 고딕 Semilight" w:hAnsi="맑은 고딕 Semilight" w:hint="default"/>
                <w:w w:val="90"/>
                <w:sz w:val="24"/>
                <w:spacing w:val="-6"/>
              </w:rPr>
              <w:t xml:space="preserve">설거지 </w:t>
            </w:r>
            <w:r>
              <w:rPr>
                <w:rFonts w:ascii="맑은 고딕 Semilight" w:eastAsia="맑은 고딕 Semilight" w:hAnsi="맑은 고딕 Semilight" w:hint="default"/>
                <w:w w:val="90"/>
                <w:sz w:val="24"/>
                <w:spacing w:val="-5"/>
              </w:rPr>
              <w:t xml:space="preserve">등의 일을 </w:t>
            </w:r>
            <w:r>
              <w:rPr>
                <w:rFonts w:ascii="맑은 고딕 Semilight" w:eastAsia="맑은 고딕 Semilight" w:hAnsi="맑은 고딕 Semilight" w:hint="default"/>
                <w:w w:val="90"/>
                <w:sz w:val="24"/>
                <w:spacing w:val="-6"/>
              </w:rPr>
              <w:t>시킨다.</w:t>
            </w:r>
          </w:p>
          <w:p>
            <w:pPr>
              <w:pStyle w:val="TableParagraph"/>
              <w:ind w:left="93"/>
              <w:spacing w:line="2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노인에게 사택 또는 시설장 집의 일을 시킨다.</w:t>
            </w:r>
          </w:p>
          <w:p>
            <w:pPr>
              <w:pStyle w:val="TableParagraph"/>
              <w:ind w:left="388" w:right="194" w:hanging="296"/>
              <w:spacing w:before="18"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9"/>
              </w:rPr>
              <w:t xml:space="preserve">강제로 </w:t>
            </w:r>
            <w:r>
              <w:rPr>
                <w:rFonts w:ascii="맑은 고딕 Semilight" w:eastAsia="맑은 고딕 Semilight" w:hAnsi="맑은 고딕 Semilight" w:hint="default"/>
                <w:w w:val="85"/>
                <w:sz w:val="24"/>
                <w:spacing w:val="-7"/>
              </w:rPr>
              <w:t xml:space="preserve">다른 </w:t>
            </w:r>
            <w:r>
              <w:rPr>
                <w:rFonts w:ascii="맑은 고딕 Semilight" w:eastAsia="맑은 고딕 Semilight" w:hAnsi="맑은 고딕 Semilight" w:hint="default"/>
                <w:w w:val="85"/>
                <w:sz w:val="24"/>
                <w:spacing w:val="-9"/>
              </w:rPr>
              <w:t xml:space="preserve">노인을 돌보게 </w:t>
            </w:r>
            <w:r>
              <w:rPr>
                <w:rFonts w:ascii="맑은 고딕 Semilight" w:eastAsia="맑은 고딕 Semilight" w:hAnsi="맑은 고딕 Semilight" w:hint="default"/>
                <w:w w:val="85"/>
                <w:sz w:val="24"/>
                <w:spacing w:val="-11"/>
              </w:rPr>
              <w:t xml:space="preserve">한다(식사수발, </w:t>
            </w:r>
            <w:r>
              <w:rPr>
                <w:rFonts w:ascii="맑은 고딕 Semilight" w:eastAsia="맑은 고딕 Semilight" w:hAnsi="맑은 고딕 Semilight" w:hint="default"/>
                <w:w w:val="85"/>
                <w:sz w:val="24"/>
                <w:spacing w:val="-9"/>
              </w:rPr>
              <w:t xml:space="preserve">기저귀 교체, </w:t>
            </w:r>
            <w:r>
              <w:rPr>
                <w:rFonts w:ascii="맑은 고딕 Semilight" w:eastAsia="맑은 고딕 Semilight" w:hAnsi="맑은 고딕 Semilight" w:hint="default"/>
                <w:w w:val="90"/>
                <w:sz w:val="24"/>
                <w:spacing w:val="-7"/>
              </w:rPr>
              <w:t xml:space="preserve">목욕 </w:t>
            </w:r>
            <w:r>
              <w:rPr>
                <w:rFonts w:ascii="맑은 고딕 Semilight" w:eastAsia="맑은 고딕 Semilight" w:hAnsi="맑은 고딕 Semilight" w:hint="default"/>
                <w:w w:val="90"/>
                <w:sz w:val="24"/>
                <w:spacing w:val="-6"/>
              </w:rPr>
              <w:t>등).</w:t>
            </w:r>
          </w:p>
        </w:tc>
      </w:tr>
      <w:tr>
        <w:trPr>
          <w:trHeight w:val="1207" w:hRule="atLeast"/>
        </w:trPr>
        <w:tc>
          <w:tcPr>
            <w:tcW w:w="2780" w:type="dxa"/>
            <w:tcBorders>
              <w:left w:val="nil"/>
              <w:bottom w:val="single" w:sz="8" w:space="0" w:color="666666"/>
            </w:tcBorders>
            <w:shd w:val="clear" w:color="auto" w:fill="E4E4E4"/>
          </w:tcPr>
          <w:p>
            <w:pPr>
              <w:pStyle w:val="TableParagraph"/>
              <w:ind w:left="100" w:right="49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8"/>
              </w:rPr>
              <w:t xml:space="preserve">노인을 </w:t>
            </w:r>
            <w:r>
              <w:rPr>
                <w:rFonts w:ascii="맑은 고딕 Semilight" w:eastAsia="맑은 고딕 Semilight" w:hAnsi="맑은 고딕 Semilight" w:hint="default"/>
                <w:sz w:val="20"/>
                <w:spacing w:val="-20"/>
              </w:rPr>
              <w:t xml:space="preserve">감금하여 </w:t>
            </w:r>
            <w:r>
              <w:rPr>
                <w:rFonts w:ascii="맑은 고딕 Semilight" w:eastAsia="맑은 고딕 Semilight" w:hAnsi="맑은 고딕 Semilight" w:hint="default"/>
                <w:sz w:val="20"/>
                <w:spacing w:val="-18"/>
              </w:rPr>
              <w:t xml:space="preserve">일(노동)을 </w:t>
            </w:r>
            <w:r>
              <w:rPr>
                <w:rFonts w:ascii="맑은 고딕 Semilight" w:eastAsia="맑은 고딕 Semilight" w:hAnsi="맑은 고딕 Semilight" w:hint="default"/>
                <w:sz w:val="20"/>
                <w:spacing w:val="-21"/>
              </w:rPr>
              <w:t>강요한다.</w:t>
            </w:r>
          </w:p>
        </w:tc>
        <w:tc>
          <w:tcPr>
            <w:tcW w:w="5443" w:type="dxa"/>
            <w:tcBorders>
              <w:bottom w:val="single" w:sz="8" w:space="0" w:color="666666"/>
              <w:right w:val="nil"/>
            </w:tcBorders>
          </w:tcPr>
          <w:p>
            <w:pPr>
              <w:pStyle w:val="TableParagraph"/>
              <w:ind w:left="93"/>
              <w:spacing w:before="76"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시설 또는 다른 공간에 가두고 일을 시킨다.</w:t>
            </w:r>
          </w:p>
          <w:p>
            <w:pPr>
              <w:pStyle w:val="TableParagraph"/>
              <w:ind w:left="93"/>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노예처럼 일을 시킨다.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17"/>
        <w:rPr>
          <w:rFonts w:ascii="맑은 고딕 Semilight" w:eastAsia="맑은 고딕 Semilight" w:hAnsi="맑은 고딕 Semilight" w:hint="default"/>
          <w:sz w:val="19"/>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6"/>
        <w:rPr>
          <w:rFonts w:ascii="맑은 고딕 Semilight" w:eastAsia="맑은 고딕 Semilight" w:hAnsi="맑은 고딕 Semilight"/>
          <w:b/>
          <w:sz w:val="15"/>
        </w:rPr>
      </w:pPr>
    </w:p>
    <w:p>
      <w:pPr>
        <w:ind w:left="120"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position w:val="-2"/>
        </w:rPr>
        <w:drawing>
          <wp:inline distT="0" distB="0" distL="0" distR="0">
            <wp:extent cx="79209" cy="126352"/>
            <wp:effectExtent l="0" t="0" r="0" b="0"/>
            <wp:docPr id="1192" name="shape119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19">
                      <a:extLst>
                        <a:ext uri="{28A0092B-C50C-407E-A947-70E740481C1C}">
                          <a14:useLocalDpi xmlns:a14="http://schemas.microsoft.com/office/drawing/2010/main" val="0"/>
                        </a:ext>
                      </a:extLst>
                    </a:blip>
                    <a:srcRect/>
                    <a:stretch>
                      <a:fillRect/>
                    </a:stretch>
                  </pic:blipFill>
                  <pic:spPr>
                    <a:xfrm>
                      <a:off x="0" y="0"/>
                      <a:ext cx="79209" cy="126352"/>
                    </a:xfrm>
                    <a:prstGeom prst="rect"/>
                  </pic:spPr>
                </pic:pic>
              </a:graphicData>
            </a:graphic>
          </wp:inline>
        </w:drawing>
      </w:r>
      <w:r>
        <w:rPr>
          <w:rFonts w:ascii="맑은 고딕 Semilight" w:eastAsia="맑은 고딕 Semilight" w:hAnsi="맑은 고딕 Semilight"/>
          <w:sz w:val="20"/>
          <w:spacing w:val="-3"/>
        </w:rPr>
        <w:t xml:space="preserve"> </w:t>
      </w:r>
      <w:r>
        <w:rPr>
          <w:rFonts w:ascii="맑은 고딕 Semilight" w:eastAsia="맑은 고딕 Semilight" w:hAnsi="맑은 고딕 Semilight" w:hint="default"/>
          <w:w w:val="105"/>
          <w:sz w:val="22"/>
          <w:spacing w:val="-12"/>
        </w:rPr>
        <w:t xml:space="preserve">정서적 </w:t>
      </w:r>
      <w:r>
        <w:rPr>
          <w:rFonts w:ascii="맑은 고딕 Semilight" w:eastAsia="맑은 고딕 Semilight" w:hAnsi="맑은 고딕 Semilight" w:hint="default"/>
          <w:w w:val="105"/>
          <w:sz w:val="22"/>
          <w:spacing w:val="-11"/>
        </w:rPr>
        <w:t>학대(Emotional</w:t>
      </w:r>
      <w:r>
        <w:rPr>
          <w:rFonts w:ascii="맑은 고딕 Semilight" w:eastAsia="맑은 고딕 Semilight" w:hAnsi="맑은 고딕 Semilight" w:hint="default"/>
          <w:w w:val="105"/>
          <w:sz w:val="22"/>
          <w:spacing w:val="-3"/>
        </w:rPr>
        <w:t xml:space="preserve"> </w:t>
      </w:r>
      <w:r>
        <w:rPr>
          <w:rFonts w:ascii="맑은 고딕 Semilight" w:eastAsia="맑은 고딕 Semilight" w:hAnsi="맑은 고딕 Semilight" w:hint="default"/>
          <w:w w:val="105"/>
          <w:sz w:val="22"/>
          <w:spacing w:val="-10"/>
        </w:rPr>
        <w:t>Abuse)</w:t>
      </w:r>
    </w:p>
    <w:p>
      <w:pPr>
        <w:pStyle w:val="BodyText"/>
        <w:spacing w:before="4"/>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01344" allowOverlap="1" hidden="0">
            <wp:simplePos x="0" y="0"/>
            <wp:positionH relativeFrom="page">
              <wp:posOffset>1079931</wp:posOffset>
            </wp:positionH>
            <wp:positionV relativeFrom="paragraph">
              <wp:posOffset>104803</wp:posOffset>
            </wp:positionV>
            <wp:extent cx="71589" cy="71551"/>
            <wp:effectExtent l="0" t="0" r="0" b="0"/>
            <wp:wrapNone/>
            <wp:docPr id="1193" name="shape119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0">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1 : 노인을 무시하거나 기피한다.</w:t>
      </w:r>
    </w:p>
    <w:p>
      <w:pPr>
        <w:pStyle w:val="BodyText"/>
        <w:spacing w:before="16"/>
        <w:rPr>
          <w:rFonts w:ascii="맑은 고딕 Semilight" w:eastAsia="맑은 고딕 Semilight" w:hAnsi="맑은 고딕 Semilight" w:hint="default"/>
          <w:sz w:val="9"/>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01"/>
      </w:tblGrid>
      <w:tr>
        <w:trPr>
          <w:trHeight w:val="421" w:hRule="atLeast"/>
        </w:trPr>
        <w:tc>
          <w:tcPr>
            <w:tcW w:w="2723" w:type="dxa"/>
            <w:tcBorders>
              <w:top w:val="nil"/>
              <w:left w:val="nil"/>
            </w:tcBorders>
            <w:shd w:val="clear" w:color="auto" w:fill="CCCCCC"/>
          </w:tcPr>
          <w:p>
            <w:pPr>
              <w:pStyle w:val="TableParagraph"/>
              <w:ind w:left="941" w:right="937"/>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501" w:type="dxa"/>
            <w:tcBorders>
              <w:top w:val="nil"/>
              <w:right w:val="nil"/>
            </w:tcBorders>
            <w:shd w:val="clear" w:color="auto" w:fill="CCCCCC"/>
          </w:tcPr>
          <w:p>
            <w:pPr>
              <w:pStyle w:val="TableParagraph"/>
              <w:ind w:left="2198" w:right="2202"/>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1433" w:hRule="atLeast"/>
        </w:trPr>
        <w:tc>
          <w:tcPr>
            <w:tcW w:w="2723" w:type="dxa"/>
            <w:tcBorders>
              <w:left w:val="nil"/>
            </w:tcBorders>
            <w:shd w:val="clear" w:color="auto" w:fill="E4E4E4"/>
          </w:tcPr>
          <w:p>
            <w:pPr>
              <w:pStyle w:val="TableParagraph"/>
              <w:ind w:left="100"/>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0"/>
              </w:rPr>
              <w:t xml:space="preserve">말에 </w:t>
            </w:r>
            <w:r>
              <w:rPr>
                <w:rFonts w:ascii="맑은 고딕 Semilight" w:eastAsia="맑은 고딕 Semilight" w:hAnsi="맑은 고딕 Semilight" w:hint="default"/>
                <w:sz w:val="20"/>
                <w:spacing w:val="-15"/>
              </w:rPr>
              <w:t>반응하지 않는다.</w:t>
            </w:r>
          </w:p>
        </w:tc>
        <w:tc>
          <w:tcPr>
            <w:tcW w:w="5501" w:type="dxa"/>
            <w:tcBorders>
              <w:right w:val="nil"/>
            </w:tcBorders>
          </w:tcPr>
          <w:p>
            <w:pPr>
              <w:pStyle w:val="TableParagraph"/>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6"/>
              </w:rPr>
              <w:t xml:space="preserve">이야기를 들어주지 </w:t>
            </w:r>
            <w:r>
              <w:rPr>
                <w:rFonts w:ascii="맑은 고딕 Semilight" w:eastAsia="맑은 고딕 Semilight" w:hAnsi="맑은 고딕 Semilight" w:hint="default"/>
                <w:w w:val="95"/>
                <w:sz w:val="24"/>
                <w:spacing w:val="-5"/>
              </w:rPr>
              <w:t xml:space="preserve">않고 </w:t>
            </w:r>
            <w:r>
              <w:rPr>
                <w:rFonts w:ascii="맑은 고딕 Semilight" w:eastAsia="맑은 고딕 Semilight" w:hAnsi="맑은 고딕 Semilight" w:hint="default"/>
                <w:w w:val="95"/>
                <w:sz w:val="24"/>
                <w:spacing w:val="-7"/>
              </w:rPr>
              <w:t>무시한다.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질문에 대답을 하지 않고 무시한다.</w:t>
            </w:r>
          </w:p>
          <w:p>
            <w:pPr>
              <w:pStyle w:val="TableParagraph"/>
              <w:ind w:left="387" w:right="90" w:hanging="293"/>
              <w:spacing w:before="19"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요청에 </w:t>
            </w:r>
            <w:r>
              <w:rPr>
                <w:rFonts w:ascii="맑은 고딕 Semilight" w:eastAsia="맑은 고딕 Semilight" w:hAnsi="맑은 고딕 Semilight" w:hint="default"/>
                <w:w w:val="85"/>
                <w:sz w:val="24"/>
                <w:spacing w:val="-6"/>
              </w:rPr>
              <w:t xml:space="preserve">대응하지 </w:t>
            </w:r>
            <w:r>
              <w:rPr>
                <w:rFonts w:ascii="맑은 고딕 Semilight" w:eastAsia="맑은 고딕 Semilight" w:hAnsi="맑은 고딕 Semilight" w:hint="default"/>
                <w:w w:val="85"/>
                <w:sz w:val="24"/>
                <w:spacing w:val="-7"/>
              </w:rPr>
              <w:t xml:space="preserve">않는다(물이나 </w:t>
            </w:r>
            <w:r>
              <w:rPr>
                <w:rFonts w:ascii="맑은 고딕 Semilight" w:eastAsia="맑은 고딕 Semilight" w:hAnsi="맑은 고딕 Semilight" w:hint="default"/>
                <w:w w:val="85"/>
                <w:sz w:val="24"/>
                <w:spacing w:val="-5"/>
              </w:rPr>
              <w:t xml:space="preserve">약을 달라, </w:t>
            </w:r>
            <w:r>
              <w:rPr>
                <w:rFonts w:ascii="맑은 고딕 Semilight" w:eastAsia="맑은 고딕 Semilight" w:hAnsi="맑은 고딕 Semilight" w:hint="default"/>
                <w:w w:val="85"/>
                <w:sz w:val="24"/>
                <w:spacing w:val="-6"/>
              </w:rPr>
              <w:t xml:space="preserve">화장실에 </w:t>
            </w:r>
            <w:r>
              <w:rPr>
                <w:rFonts w:ascii="맑은 고딕 Semilight" w:eastAsia="맑은 고딕 Semilight" w:hAnsi="맑은 고딕 Semilight" w:hint="default"/>
                <w:w w:val="90"/>
                <w:sz w:val="24"/>
                <w:spacing w:val="-5"/>
              </w:rPr>
              <w:t xml:space="preserve">데려다 달라, 밥을 </w:t>
            </w:r>
            <w:r>
              <w:rPr>
                <w:rFonts w:ascii="맑은 고딕 Semilight" w:eastAsia="맑은 고딕 Semilight" w:hAnsi="맑은 고딕 Semilight" w:hint="default"/>
                <w:w w:val="90"/>
                <w:sz w:val="24"/>
              </w:rPr>
              <w:t xml:space="preserve">더 </w:t>
            </w:r>
            <w:r>
              <w:rPr>
                <w:rFonts w:ascii="맑은 고딕 Semilight" w:eastAsia="맑은 고딕 Semilight" w:hAnsi="맑은 고딕 Semilight" w:hint="default"/>
                <w:w w:val="90"/>
                <w:sz w:val="24"/>
                <w:spacing w:val="-3"/>
              </w:rPr>
              <w:t xml:space="preserve">달라 </w:t>
            </w:r>
            <w:r>
              <w:rPr>
                <w:rFonts w:ascii="맑은 고딕 Semilight" w:eastAsia="맑은 고딕 Semilight" w:hAnsi="맑은 고딕 Semilight" w:hint="default"/>
                <w:w w:val="90"/>
                <w:sz w:val="24"/>
                <w:spacing w:val="-4"/>
              </w:rPr>
              <w:t>등).</w:t>
            </w:r>
          </w:p>
        </w:tc>
      </w:tr>
      <w:tr>
        <w:trPr>
          <w:trHeight w:val="1284" w:hRule="atLeast"/>
        </w:trPr>
        <w:tc>
          <w:tcPr>
            <w:tcW w:w="2723" w:type="dxa"/>
            <w:tcBorders>
              <w:left w:val="nil"/>
              <w:bottom w:val="single" w:sz="8" w:space="0" w:color="666666"/>
            </w:tcBorders>
            <w:shd w:val="clear" w:color="auto" w:fill="E4E4E4"/>
          </w:tcPr>
          <w:p>
            <w:pPr>
              <w:pStyle w:val="TableParagraph"/>
              <w:ind w:left="100"/>
              <w:spacing w:before="95"/>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노인을 기피한다.</w:t>
            </w:r>
          </w:p>
        </w:tc>
        <w:tc>
          <w:tcPr>
            <w:tcW w:w="5501" w:type="dxa"/>
            <w:tcBorders>
              <w:bottom w:val="single" w:sz="8" w:space="0" w:color="666666"/>
              <w:right w:val="nil"/>
            </w:tcBorders>
          </w:tcPr>
          <w:p>
            <w:pPr>
              <w:pStyle w:val="TableParagraph"/>
              <w:spacing w:before="76"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쳐다보지도 않고 무시한다.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말을 걸지 않거나 대화를 피한다.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자신의 손이 노인에게 닿는 것을 피한다.</w:t>
            </w:r>
          </w:p>
        </w:tc>
      </w:tr>
    </w:tbl>
    <w:p>
      <w:pPr>
        <w:pStyle w:val="BodyText"/>
        <w:spacing w:before="5"/>
        <w:rPr>
          <w:rFonts w:ascii="맑은 고딕 Semilight" w:eastAsia="맑은 고딕 Semilight" w:hAnsi="맑은 고딕 Semilight" w:hint="default"/>
          <w:sz w:val="14"/>
        </w:rPr>
      </w:pPr>
    </w:p>
    <w:p>
      <w:pPr>
        <w:ind w:left="403" w:right="0" w:firstLine="0"/>
        <w:jc w:val="left"/>
        <w:spacing w:before="25"/>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01856" allowOverlap="1" hidden="0">
            <wp:simplePos x="0" y="0"/>
            <wp:positionH relativeFrom="page">
              <wp:posOffset>1079931</wp:posOffset>
            </wp:positionH>
            <wp:positionV relativeFrom="paragraph">
              <wp:posOffset>104168</wp:posOffset>
            </wp:positionV>
            <wp:extent cx="71589" cy="71551"/>
            <wp:effectExtent l="0" t="0" r="0" b="0"/>
            <wp:wrapNone/>
            <wp:docPr id="1194" name="shape119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1">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2 : 노인의 사회적 관계 유지를 방해한다.</w:t>
      </w:r>
    </w:p>
    <w:p>
      <w:pPr>
        <w:pStyle w:val="BodyText"/>
        <w:spacing w:after="1" w:before="14"/>
        <w:rPr>
          <w:rFonts w:ascii="맑은 고딕 Semilight" w:eastAsia="맑은 고딕 Semilight" w:hAnsi="맑은 고딕 Semilight" w:hint="default"/>
          <w:sz w:val="9"/>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01"/>
      </w:tblGrid>
      <w:tr>
        <w:trPr>
          <w:trHeight w:val="421" w:hRule="atLeast"/>
        </w:trPr>
        <w:tc>
          <w:tcPr>
            <w:tcW w:w="2723" w:type="dxa"/>
            <w:tcBorders>
              <w:top w:val="nil"/>
              <w:left w:val="nil"/>
            </w:tcBorders>
            <w:shd w:val="clear" w:color="auto" w:fill="CCCCCC"/>
          </w:tcPr>
          <w:p>
            <w:pPr>
              <w:pStyle w:val="TableParagraph"/>
              <w:ind w:left="941" w:right="937"/>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501" w:type="dxa"/>
            <w:tcBorders>
              <w:top w:val="nil"/>
              <w:right w:val="nil"/>
            </w:tcBorders>
            <w:shd w:val="clear" w:color="auto" w:fill="CCCCCC"/>
          </w:tcPr>
          <w:p>
            <w:pPr>
              <w:pStyle w:val="TableParagraph"/>
              <w:ind w:left="2198" w:right="2202"/>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2833" w:hRule="atLeast"/>
        </w:trPr>
        <w:tc>
          <w:tcPr>
            <w:tcW w:w="2723" w:type="dxa"/>
            <w:tcBorders>
              <w:left w:val="nil"/>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5"/>
              </w:rPr>
              <w:t xml:space="preserve">일상적인 </w:t>
            </w:r>
            <w:r>
              <w:rPr>
                <w:rFonts w:ascii="맑은 고딕 Semilight" w:eastAsia="맑은 고딕 Semilight" w:hAnsi="맑은 고딕 Semilight" w:hint="default"/>
                <w:sz w:val="20"/>
                <w:spacing w:val="-16"/>
              </w:rPr>
              <w:t xml:space="preserve">사회활동, </w:t>
            </w:r>
            <w:r>
              <w:rPr>
                <w:rFonts w:ascii="맑은 고딕 Semilight" w:eastAsia="맑은 고딕 Semilight" w:hAnsi="맑은 고딕 Semilight" w:hint="default"/>
                <w:w w:val="95"/>
                <w:sz w:val="20"/>
                <w:spacing w:val="-16"/>
              </w:rPr>
              <w:t xml:space="preserve">종교활동, </w:t>
            </w:r>
            <w:r>
              <w:rPr>
                <w:rFonts w:ascii="맑은 고딕 Semilight" w:eastAsia="맑은 고딕 Semilight" w:hAnsi="맑은 고딕 Semilight" w:hint="default"/>
                <w:w w:val="95"/>
                <w:sz w:val="20"/>
                <w:spacing w:val="-17"/>
              </w:rPr>
              <w:t xml:space="preserve">취미여가활동 </w:t>
            </w:r>
            <w:r>
              <w:rPr>
                <w:rFonts w:ascii="맑은 고딕 Semilight" w:eastAsia="맑은 고딕 Semilight" w:hAnsi="맑은 고딕 Semilight" w:hint="default"/>
                <w:w w:val="95"/>
                <w:sz w:val="20"/>
                <w:spacing w:val="-14"/>
              </w:rPr>
              <w:t xml:space="preserve">참여를 </w:t>
            </w:r>
            <w:r>
              <w:rPr>
                <w:rFonts w:ascii="맑은 고딕 Semilight" w:eastAsia="맑은 고딕 Semilight" w:hAnsi="맑은 고딕 Semilight" w:hint="default"/>
                <w:sz w:val="20"/>
                <w:spacing w:val="-16"/>
              </w:rPr>
              <w:t>제한하거나 강요한다.</w:t>
            </w:r>
          </w:p>
        </w:tc>
        <w:tc>
          <w:tcPr>
            <w:tcW w:w="5501" w:type="dxa"/>
            <w:tcBorders>
              <w:right w:val="nil"/>
            </w:tcBorders>
          </w:tcPr>
          <w:p>
            <w:pPr>
              <w:pStyle w:val="TableParagraph"/>
              <w:ind w:left="387" w:hanging="293"/>
              <w:spacing w:before="169"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사회활동, 종교활동, </w:t>
            </w:r>
            <w:r>
              <w:rPr>
                <w:rFonts w:ascii="맑은 고딕 Semilight" w:eastAsia="맑은 고딕 Semilight" w:hAnsi="맑은 고딕 Semilight" w:hint="default"/>
                <w:w w:val="85"/>
                <w:sz w:val="24"/>
                <w:spacing w:val="-7"/>
              </w:rPr>
              <w:t xml:space="preserve">취미여가활동을 </w:t>
            </w:r>
            <w:r>
              <w:rPr>
                <w:rFonts w:ascii="맑은 고딕 Semilight" w:eastAsia="맑은 고딕 Semilight" w:hAnsi="맑은 고딕 Semilight" w:hint="default"/>
                <w:w w:val="85"/>
                <w:sz w:val="24"/>
                <w:spacing w:val="-6"/>
              </w:rPr>
              <w:t xml:space="preserve">참여하지 못하게 </w:t>
            </w:r>
            <w:r>
              <w:rPr>
                <w:rFonts w:ascii="맑은 고딕 Semilight" w:eastAsia="맑은 고딕 Semilight" w:hAnsi="맑은 고딕 Semilight" w:hint="default"/>
                <w:w w:val="95"/>
                <w:sz w:val="24"/>
                <w:spacing w:val="-7"/>
              </w:rPr>
              <w:t>방해하거나 강요한다.</w:t>
            </w:r>
          </w:p>
          <w:p>
            <w:pPr>
              <w:pStyle w:val="TableParagraph"/>
              <w:spacing w:line="2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다른 노인들과 어울리는 것을 제한하거나 강요한다.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노인의 이성교제를 방해한다.</w:t>
            </w:r>
          </w:p>
          <w:p>
            <w:pPr>
              <w:pStyle w:val="TableParagraph"/>
              <w:ind w:left="387" w:right="90" w:hanging="293"/>
              <w:spacing w:before="26"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종교적 </w:t>
            </w:r>
            <w:r>
              <w:rPr>
                <w:rFonts w:ascii="맑은 고딕 Semilight" w:eastAsia="맑은 고딕 Semilight" w:hAnsi="맑은 고딕 Semilight" w:hint="default"/>
                <w:w w:val="85"/>
                <w:sz w:val="24"/>
                <w:spacing w:val="-7"/>
              </w:rPr>
              <w:t xml:space="preserve">물건(염주, </w:t>
            </w:r>
            <w:r>
              <w:rPr>
                <w:rFonts w:ascii="맑은 고딕 Semilight" w:eastAsia="맑은 고딕 Semilight" w:hAnsi="맑은 고딕 Semilight" w:hint="default"/>
                <w:w w:val="85"/>
                <w:sz w:val="24"/>
                <w:spacing w:val="-6"/>
              </w:rPr>
              <w:t xml:space="preserve">십자가, </w:t>
            </w:r>
            <w:r>
              <w:rPr>
                <w:rFonts w:ascii="맑은 고딕 Semilight" w:eastAsia="맑은 고딕 Semilight" w:hAnsi="맑은 고딕 Semilight" w:hint="default"/>
                <w:w w:val="85"/>
                <w:sz w:val="24"/>
                <w:spacing w:val="-5"/>
              </w:rPr>
              <w:t xml:space="preserve">묵주 </w:t>
            </w:r>
            <w:r>
              <w:rPr>
                <w:rFonts w:ascii="맑은 고딕 Semilight" w:eastAsia="맑은 고딕 Semilight" w:hAnsi="맑은 고딕 Semilight" w:hint="default"/>
                <w:w w:val="85"/>
                <w:sz w:val="24"/>
                <w:spacing w:val="-4"/>
              </w:rPr>
              <w:t xml:space="preserve">등)의 </w:t>
            </w:r>
            <w:r>
              <w:rPr>
                <w:rFonts w:ascii="맑은 고딕 Semilight" w:eastAsia="맑은 고딕 Semilight" w:hAnsi="맑은 고딕 Semilight" w:hint="default"/>
                <w:w w:val="85"/>
                <w:sz w:val="24"/>
                <w:spacing w:val="-6"/>
              </w:rPr>
              <w:t xml:space="preserve">사용을 </w:t>
            </w:r>
            <w:r>
              <w:rPr>
                <w:rFonts w:ascii="맑은 고딕 Semilight" w:eastAsia="맑은 고딕 Semilight" w:hAnsi="맑은 고딕 Semilight" w:hint="default"/>
                <w:w w:val="85"/>
                <w:sz w:val="24"/>
                <w:spacing w:val="-7"/>
              </w:rPr>
              <w:t xml:space="preserve">금지시키거나 </w:t>
            </w:r>
            <w:r>
              <w:rPr>
                <w:rFonts w:ascii="맑은 고딕 Semilight" w:eastAsia="맑은 고딕 Semilight" w:hAnsi="맑은 고딕 Semilight" w:hint="default"/>
                <w:w w:val="90"/>
                <w:sz w:val="24"/>
                <w:spacing w:val="-7"/>
              </w:rPr>
              <w:t>강요한다.</w:t>
            </w:r>
          </w:p>
          <w:p>
            <w:pPr>
              <w:pStyle w:val="TableParagraph"/>
              <w:ind w:left="387" w:right="12" w:hanging="293"/>
              <w:spacing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5"/>
              </w:rPr>
              <w:t xml:space="preserve">전화, </w:t>
            </w:r>
            <w:r>
              <w:rPr>
                <w:rFonts w:ascii="맑은 고딕 Semilight" w:eastAsia="맑은 고딕 Semilight" w:hAnsi="맑은 고딕 Semilight" w:hint="default"/>
                <w:w w:val="90"/>
                <w:sz w:val="24"/>
                <w:spacing w:val="-6"/>
              </w:rPr>
              <w:t xml:space="preserve">컴퓨터, </w:t>
            </w:r>
            <w:r>
              <w:rPr>
                <w:rFonts w:ascii="맑은 고딕 Semilight" w:eastAsia="맑은 고딕 Semilight" w:hAnsi="맑은 고딕 Semilight" w:hint="default"/>
                <w:w w:val="90"/>
                <w:sz w:val="24"/>
                <w:spacing w:val="-5"/>
              </w:rPr>
              <w:t xml:space="preserve">신문, </w:t>
            </w:r>
            <w:r>
              <w:rPr>
                <w:rFonts w:ascii="맑은 고딕 Semilight" w:eastAsia="맑은 고딕 Semilight" w:hAnsi="맑은 고딕 Semilight" w:hint="default"/>
                <w:w w:val="90"/>
                <w:sz w:val="24"/>
                <w:spacing w:val="-6"/>
              </w:rPr>
              <w:t xml:space="preserve">개인우편물 </w:t>
            </w: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6"/>
              </w:rPr>
              <w:t xml:space="preserve">구독물 </w:t>
            </w: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5"/>
              </w:rPr>
              <w:t xml:space="preserve">인쇄물 수취를 </w:t>
            </w:r>
            <w:r>
              <w:rPr>
                <w:rFonts w:ascii="맑은 고딕 Semilight" w:eastAsia="맑은 고딕 Semilight" w:hAnsi="맑은 고딕 Semilight" w:hint="default"/>
                <w:sz w:val="24"/>
                <w:spacing w:val="-7"/>
              </w:rPr>
              <w:t>제한하거나 단절한다.</w:t>
            </w:r>
          </w:p>
          <w:p>
            <w:pPr>
              <w:pStyle w:val="TableParagraph"/>
              <w:spacing w:line="33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투표 참여를 제한하거나 강요한다.</w:t>
            </w:r>
          </w:p>
        </w:tc>
      </w:tr>
      <w:tr>
        <w:trPr>
          <w:trHeight w:val="1155" w:hRule="atLeast"/>
        </w:trPr>
        <w:tc>
          <w:tcPr>
            <w:tcW w:w="2723" w:type="dxa"/>
            <w:tcBorders>
              <w:left w:val="nil"/>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8"/>
              </w:rPr>
              <w:t xml:space="preserve">노인이 </w:t>
            </w:r>
            <w:r>
              <w:rPr>
                <w:rFonts w:ascii="맑은 고딕 Semilight" w:eastAsia="맑은 고딕 Semilight" w:hAnsi="맑은 고딕 Semilight" w:hint="default"/>
                <w:w w:val="95"/>
                <w:sz w:val="20"/>
                <w:spacing w:val="-20"/>
              </w:rPr>
              <w:t xml:space="preserve">가족이나 </w:t>
            </w:r>
            <w:r>
              <w:rPr>
                <w:rFonts w:ascii="맑은 고딕 Semilight" w:eastAsia="맑은 고딕 Semilight" w:hAnsi="맑은 고딕 Semilight" w:hint="default"/>
                <w:w w:val="95"/>
                <w:sz w:val="20"/>
                <w:spacing w:val="-18"/>
              </w:rPr>
              <w:t xml:space="preserve">친구와 </w:t>
            </w:r>
            <w:r>
              <w:rPr>
                <w:rFonts w:ascii="맑은 고딕 Semilight" w:eastAsia="맑은 고딕 Semilight" w:hAnsi="맑은 고딕 Semilight" w:hint="default"/>
                <w:w w:val="95"/>
                <w:sz w:val="20"/>
                <w:spacing w:val="-23"/>
              </w:rPr>
              <w:t xml:space="preserve">만나거나 </w:t>
            </w:r>
            <w:r>
              <w:rPr>
                <w:rFonts w:ascii="맑은 고딕 Semilight" w:eastAsia="맑은 고딕 Semilight" w:hAnsi="맑은 고딕 Semilight" w:hint="default"/>
                <w:sz w:val="20"/>
                <w:spacing w:val="-15"/>
              </w:rPr>
              <w:t xml:space="preserve">연락하는 </w:t>
            </w:r>
            <w:r>
              <w:rPr>
                <w:rFonts w:ascii="맑은 고딕 Semilight" w:eastAsia="맑은 고딕 Semilight" w:hAnsi="맑은 고딕 Semilight" w:hint="default"/>
                <w:sz w:val="20"/>
                <w:spacing w:val="-10"/>
              </w:rPr>
              <w:t xml:space="preserve">것을 </w:t>
            </w:r>
            <w:r>
              <w:rPr>
                <w:rFonts w:ascii="맑은 고딕 Semilight" w:eastAsia="맑은 고딕 Semilight" w:hAnsi="맑은 고딕 Semilight" w:hint="default"/>
                <w:sz w:val="20"/>
                <w:spacing w:val="-16"/>
              </w:rPr>
              <w:t>방해한다.</w:t>
            </w:r>
          </w:p>
        </w:tc>
        <w:tc>
          <w:tcPr>
            <w:tcW w:w="5501" w:type="dxa"/>
            <w:tcBorders>
              <w:right w:val="nil"/>
            </w:tcBorders>
          </w:tcPr>
          <w:p>
            <w:pPr>
              <w:pStyle w:val="TableParagraph"/>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가족이나 </w:t>
            </w:r>
            <w:r>
              <w:rPr>
                <w:rFonts w:ascii="맑은 고딕 Semilight" w:eastAsia="맑은 고딕 Semilight" w:hAnsi="맑은 고딕 Semilight" w:hint="default"/>
                <w:w w:val="85"/>
                <w:sz w:val="24"/>
                <w:spacing w:val="-5"/>
              </w:rPr>
              <w:t xml:space="preserve">친구의 면회나 </w:t>
            </w:r>
            <w:r>
              <w:rPr>
                <w:rFonts w:ascii="맑은 고딕 Semilight" w:eastAsia="맑은 고딕 Semilight" w:hAnsi="맑은 고딕 Semilight" w:hint="default"/>
                <w:w w:val="85"/>
                <w:sz w:val="24"/>
                <w:spacing w:val="-6"/>
              </w:rPr>
              <w:t xml:space="preserve">방문을 </w:t>
            </w:r>
            <w:r>
              <w:rPr>
                <w:rFonts w:ascii="맑은 고딕 Semilight" w:eastAsia="맑은 고딕 Semilight" w:hAnsi="맑은 고딕 Semilight" w:hint="default"/>
                <w:w w:val="85"/>
                <w:sz w:val="24"/>
                <w:spacing w:val="2"/>
              </w:rPr>
              <w:t xml:space="preserve"> </w:t>
            </w:r>
            <w:r>
              <w:rPr>
                <w:rFonts w:ascii="맑은 고딕 Semilight" w:eastAsia="맑은 고딕 Semilight" w:hAnsi="맑은 고딕 Semilight" w:hint="default"/>
                <w:w w:val="85"/>
                <w:sz w:val="24"/>
                <w:spacing w:val="-7"/>
              </w:rPr>
              <w:t>방해한다.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가족이나 친구와의 </w:t>
            </w:r>
            <w:r>
              <w:rPr>
                <w:rFonts w:ascii="맑은 고딕 Semilight" w:eastAsia="맑은 고딕 Semilight" w:hAnsi="맑은 고딕 Semilight" w:hint="default"/>
                <w:w w:val="85"/>
                <w:sz w:val="24"/>
                <w:spacing w:val="-5"/>
              </w:rPr>
              <w:t xml:space="preserve">전화 </w:t>
            </w:r>
            <w:r>
              <w:rPr>
                <w:rFonts w:ascii="맑은 고딕 Semilight" w:eastAsia="맑은 고딕 Semilight" w:hAnsi="맑은 고딕 Semilight" w:hint="default"/>
                <w:w w:val="85"/>
                <w:sz w:val="24"/>
                <w:spacing w:val="-6"/>
              </w:rPr>
              <w:t xml:space="preserve">통화를 </w:t>
            </w:r>
            <w:r>
              <w:rPr>
                <w:rFonts w:ascii="맑은 고딕 Semilight" w:eastAsia="맑은 고딕 Semilight" w:hAnsi="맑은 고딕 Semilight" w:hint="default"/>
                <w:w w:val="85"/>
                <w:sz w:val="24"/>
                <w:spacing w:val="7"/>
              </w:rPr>
              <w:t xml:space="preserve"> </w:t>
            </w:r>
            <w:r>
              <w:rPr>
                <w:rFonts w:ascii="맑은 고딕 Semilight" w:eastAsia="맑은 고딕 Semilight" w:hAnsi="맑은 고딕 Semilight" w:hint="default"/>
                <w:w w:val="85"/>
                <w:sz w:val="24"/>
                <w:spacing w:val="-7"/>
              </w:rPr>
              <w:t>방해한다.</w:t>
            </w:r>
          </w:p>
          <w:p>
            <w:pPr>
              <w:pStyle w:val="TableParagraph"/>
              <w:spacing w:line="3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외출과 외박을 막는다.</w:t>
            </w:r>
          </w:p>
        </w:tc>
      </w:tr>
      <w:tr>
        <w:trPr>
          <w:trHeight w:val="869" w:hRule="atLeast"/>
        </w:trPr>
        <w:tc>
          <w:tcPr>
            <w:tcW w:w="2723" w:type="dxa"/>
            <w:tcBorders>
              <w:left w:val="nil"/>
              <w:bottom w:val="single" w:sz="8" w:space="0" w:color="666666"/>
            </w:tcBorders>
            <w:shd w:val="clear" w:color="auto" w:fill="E4E4E4"/>
          </w:tcPr>
          <w:p>
            <w:pPr>
              <w:pStyle w:val="TableParagraph"/>
              <w:ind w:left="100"/>
              <w:spacing w:before="95"/>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노인을 집단으로 따돌린다.</w:t>
            </w:r>
          </w:p>
        </w:tc>
        <w:tc>
          <w:tcPr>
            <w:tcW w:w="5501" w:type="dxa"/>
            <w:tcBorders>
              <w:bottom w:val="single" w:sz="8" w:space="0" w:color="666666"/>
              <w:right w:val="nil"/>
            </w:tcBorders>
          </w:tcPr>
          <w:p>
            <w:pPr>
              <w:pStyle w:val="TableParagraph"/>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다른 노인들과 공모하여 따돌린다.</w:t>
            </w:r>
          </w:p>
          <w:p>
            <w:pPr>
              <w:pStyle w:val="TableParagraph"/>
              <w:spacing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직원, </w:t>
            </w:r>
            <w:r>
              <w:rPr>
                <w:rFonts w:ascii="맑은 고딕 Semilight" w:eastAsia="맑은 고딕 Semilight" w:hAnsi="맑은 고딕 Semilight" w:hint="default"/>
                <w:w w:val="95"/>
                <w:sz w:val="24"/>
                <w:spacing w:val="-7"/>
              </w:rPr>
              <w:t xml:space="preserve">자원봉사자, </w:t>
            </w:r>
            <w:r>
              <w:rPr>
                <w:rFonts w:ascii="맑은 고딕 Semilight" w:eastAsia="맑은 고딕 Semilight" w:hAnsi="맑은 고딕 Semilight" w:hint="default"/>
                <w:w w:val="95"/>
                <w:sz w:val="24"/>
                <w:spacing w:val="-6"/>
              </w:rPr>
              <w:t xml:space="preserve">실습생들 </w:t>
            </w:r>
            <w:r>
              <w:rPr>
                <w:rFonts w:ascii="맑은 고딕 Semilight" w:eastAsia="맑은 고딕 Semilight" w:hAnsi="맑은 고딕 Semilight" w:hint="default"/>
                <w:w w:val="95"/>
                <w:sz w:val="24"/>
                <w:spacing w:val="-5"/>
              </w:rPr>
              <w:t xml:space="preserve">간에 </w:t>
            </w:r>
            <w:r>
              <w:rPr>
                <w:rFonts w:ascii="맑은 고딕 Semilight" w:eastAsia="맑은 고딕 Semilight" w:hAnsi="맑은 고딕 Semilight" w:hint="default"/>
                <w:w w:val="95"/>
                <w:sz w:val="24"/>
                <w:spacing w:val="-6"/>
              </w:rPr>
              <w:t>공모하여 따돌린다.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14"/>
        <w:rPr>
          <w:rFonts w:ascii="맑은 고딕 Semilight" w:eastAsia="맑은 고딕 Semilight" w:hAnsi="맑은 고딕 Semilight" w:hint="default"/>
          <w:sz w:val="17"/>
        </w:rPr>
      </w:pPr>
    </w:p>
    <w:p>
      <w:pPr>
        <w:pStyle w:val="Heading2"/>
        <w:rPr>
          <w:rFonts w:ascii="맑은 고딕 Semilight" w:eastAsia="맑은 고딕 Semilight" w:hAnsi="맑은 고딕 Semilight" w:hint="default"/>
          <w:sz w:val="26"/>
        </w:rPr>
      </w:pPr>
    </w:p>
    <w:p>
      <w:pPr>
        <w:pStyle w:val="BodyText"/>
        <w:spacing w:before="9"/>
        <w:rPr>
          <w:rFonts w:ascii="맑은 고딕 Semilight" w:eastAsia="맑은 고딕 Semilight" w:hAnsi="맑은 고딕 Semilight"/>
          <w:b/>
          <w:sz w:val="29"/>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05952" allowOverlap="1" hidden="0">
            <wp:simplePos x="0" y="0"/>
            <wp:positionH relativeFrom="page">
              <wp:posOffset>1079931</wp:posOffset>
            </wp:positionH>
            <wp:positionV relativeFrom="paragraph">
              <wp:posOffset>104806</wp:posOffset>
            </wp:positionV>
            <wp:extent cx="71589" cy="71551"/>
            <wp:effectExtent l="0" t="0" r="0" b="0"/>
            <wp:wrapNone/>
            <wp:docPr id="1196" name="shape119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2">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3 : 노인의 감정을 상하게 하는 언행을 한다.</w:t>
      </w:r>
    </w:p>
    <w:p>
      <w:pPr>
        <w:pStyle w:val="BodyText"/>
        <w:spacing w:before="6"/>
        <w:rPr>
          <w:rFonts w:ascii="맑은 고딕 Semilight" w:eastAsia="맑은 고딕 Semilight" w:hAnsi="맑은 고딕 Semilight" w:hint="default"/>
          <w:sz w:val="7"/>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54400" allowOverlap="1" hidden="0">
                <wp:simplePos x="0" y="0"/>
                <wp:positionH relativeFrom="page">
                  <wp:posOffset>1079931</wp:posOffset>
                </wp:positionH>
                <wp:positionV relativeFrom="paragraph">
                  <wp:posOffset>108639</wp:posOffset>
                </wp:positionV>
                <wp:extent cx="5221605" cy="252730"/>
                <wp:effectExtent l="0" t="2286" r="0" b="2286"/>
                <wp:wrapTopAndBottom/>
                <wp:docPr id="1197" name="shape1197"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2730"/>
                          <a:chOff x="1080135" y="108585"/>
                          <a:chExt cx="5221605" cy="252730"/>
                        </a:xfrm>
                      </wpg:grpSpPr>
                      <wps:wsp>
                        <wps:cNvPr id="1" name="child 1"/>
                        <wps:cNvSpPr>
                          <a:spLocks/>
                        </wps:cNvSpPr>
                        <wps:spPr>
                          <a:xfrm>
                            <a:off x="1079500" y="108585"/>
                            <a:ext cx="5221605" cy="252730"/>
                          </a:xfrm>
                          <a:custGeom>
                            <a:avLst/>
                            <a:gdLst/>
                            <a:pathLst>
                              <a:path w="8223" h="398">
                                <a:moveTo>
                                  <a:pt x="8222" y="0"/>
                                </a:moveTo>
                                <a:lnTo>
                                  <a:pt x="2722" y="0"/>
                                </a:lnTo>
                                <a:lnTo>
                                  <a:pt x="0" y="0"/>
                                </a:lnTo>
                                <a:lnTo>
                                  <a:pt x="0" y="398"/>
                                </a:lnTo>
                                <a:lnTo>
                                  <a:pt x="2722" y="398"/>
                                </a:lnTo>
                                <a:lnTo>
                                  <a:pt x="8222" y="398"/>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08585"/>
                            <a:ext cx="1270" cy="252730"/>
                          </a:xfrm>
                          <a:custGeom>
                            <a:avLst/>
                            <a:gdLst/>
                            <a:pathLst>
                              <a:path w="0" h="398">
                                <a:moveTo>
                                  <a:pt x="0" y="0"/>
                                </a:moveTo>
                                <a:lnTo>
                                  <a:pt x="0" y="398"/>
                                </a:lnTo>
                                <a:moveTo>
                                  <a:pt x="0" y="0"/>
                                </a:moveTo>
                                <a:lnTo>
                                  <a:pt x="0" y="398"/>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08585"/>
                            <a:ext cx="5221605" cy="25273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8.55432pt;width:411.15pt;height:19.9pt;mso-position-horizontal-relative:page;mso-position-vertical-relative:line;z-index:15654400" coordorigin="1701,171" coordsize="8223,398">
                <v:shape style="position:absolute;left:1700;top:171;width:8223;height:398" coordsize="8223, 398" path="m9923,171l4423,171,1701,171,1701,569,4423,569,9923,569,9923,171xe" filled="t" fillcolor="#cccccc" stroked="f"/>
                <v:shape style="position:absolute;left:2.80861e+006;top:108585;width:1270;height:252730" coordsize="0, 398" path="m4423,171l4423,569m4423,171l4423,569e" filled="f" stroked="t" strokecolor="#666666" strokeweight="0.36pt">
                  <v:stroke/>
                </v:shape>
                <v:shapetype coordsize="21600, 21600" path="m0,0l21600,0,21600,21600,0,21600xe"/>
                <v:shape id="1200" o:spt="202" style="position:absolute;left:1700;top:171;width:8223;height:398"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711" w:hRule="atLeast"/>
        </w:trPr>
        <w:tc>
          <w:tcPr>
            <w:tcW w:w="2723" w:type="dxa"/>
            <w:tcBorders>
              <w:left w:val="nil"/>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5"/>
              </w:rPr>
              <w:t xml:space="preserve">노인에게 </w:t>
            </w:r>
            <w:r>
              <w:rPr>
                <w:rFonts w:ascii="맑은 고딕 Semilight" w:eastAsia="맑은 고딕 Semilight" w:hAnsi="맑은 고딕 Semilight" w:hint="default"/>
                <w:w w:val="95"/>
                <w:sz w:val="20"/>
                <w:spacing w:val="-16"/>
              </w:rPr>
              <w:t xml:space="preserve">수치심이나 </w:t>
            </w:r>
            <w:r>
              <w:rPr>
                <w:rFonts w:ascii="맑은 고딕 Semilight" w:eastAsia="맑은 고딕 Semilight" w:hAnsi="맑은 고딕 Semilight" w:hint="default"/>
                <w:w w:val="95"/>
                <w:sz w:val="20"/>
                <w:spacing w:val="-15"/>
              </w:rPr>
              <w:t xml:space="preserve">모욕감을 </w:t>
            </w:r>
            <w:r>
              <w:rPr>
                <w:rFonts w:ascii="맑은 고딕 Semilight" w:eastAsia="맑은 고딕 Semilight" w:hAnsi="맑은 고딕 Semilight" w:hint="default"/>
                <w:sz w:val="20"/>
                <w:spacing w:val="-10"/>
              </w:rPr>
              <w:t xml:space="preserve">주는 </w:t>
            </w:r>
            <w:r>
              <w:rPr>
                <w:rFonts w:ascii="맑은 고딕 Semilight" w:eastAsia="맑은 고딕 Semilight" w:hAnsi="맑은 고딕 Semilight" w:hint="default"/>
                <w:sz w:val="20"/>
                <w:spacing w:val="-14"/>
              </w:rPr>
              <w:t>언행을 한다.</w:t>
            </w:r>
          </w:p>
        </w:tc>
        <w:tc>
          <w:tcPr>
            <w:tcW w:w="5510" w:type="dxa"/>
            <w:tcBorders>
              <w:right w:val="nil"/>
            </w:tcBorders>
          </w:tcPr>
          <w:p>
            <w:pPr>
              <w:pStyle w:val="TableParagraph"/>
              <w:spacing w:line="227"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비난하거나 험담한다.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창피를 준다.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꾸짖거나 야단친다.</w:t>
            </w:r>
          </w:p>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구박하거나 괄시한다.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비웃거나 조롱한다.</w:t>
            </w:r>
          </w:p>
          <w:p>
            <w:pPr>
              <w:pStyle w:val="TableParagraph"/>
              <w:spacing w:line="34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누명을 씌운다.</w:t>
            </w:r>
          </w:p>
        </w:tc>
      </w:tr>
      <w:tr>
        <w:trPr>
          <w:trHeight w:val="1428" w:hRule="atLeast"/>
        </w:trPr>
        <w:tc>
          <w:tcPr>
            <w:tcW w:w="2723" w:type="dxa"/>
            <w:tcBorders>
              <w:left w:val="nil"/>
              <w:bottom w:val="single" w:sz="8" w:space="0" w:color="666666"/>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22"/>
              </w:rPr>
              <w:t xml:space="preserve">노인의 </w:t>
            </w:r>
            <w:r>
              <w:rPr>
                <w:rFonts w:ascii="맑은 고딕 Semilight" w:eastAsia="맑은 고딕 Semilight" w:hAnsi="맑은 고딕 Semilight" w:hint="default"/>
                <w:w w:val="95"/>
                <w:sz w:val="20"/>
                <w:spacing w:val="-24"/>
              </w:rPr>
              <w:t xml:space="preserve">자존심을 </w:t>
            </w:r>
            <w:r>
              <w:rPr>
                <w:rFonts w:ascii="맑은 고딕 Semilight" w:eastAsia="맑은 고딕 Semilight" w:hAnsi="맑은 고딕 Semilight" w:hint="default"/>
                <w:w w:val="95"/>
                <w:sz w:val="20"/>
                <w:spacing w:val="-21"/>
              </w:rPr>
              <w:t xml:space="preserve">상하게 </w:t>
            </w:r>
            <w:r>
              <w:rPr>
                <w:rFonts w:ascii="맑은 고딕 Semilight" w:eastAsia="맑은 고딕 Semilight" w:hAnsi="맑은 고딕 Semilight" w:hint="default"/>
                <w:w w:val="95"/>
                <w:sz w:val="20"/>
                <w:spacing w:val="-16"/>
              </w:rPr>
              <w:t xml:space="preserve">하는 </w:t>
            </w:r>
            <w:r>
              <w:rPr>
                <w:rFonts w:ascii="맑은 고딕 Semilight" w:eastAsia="맑은 고딕 Semilight" w:hAnsi="맑은 고딕 Semilight" w:hint="default"/>
                <w:w w:val="95"/>
                <w:sz w:val="20"/>
                <w:spacing w:val="-21"/>
              </w:rPr>
              <w:t xml:space="preserve">말을 </w:t>
            </w:r>
            <w:r>
              <w:rPr>
                <w:rFonts w:ascii="맑은 고딕 Semilight" w:eastAsia="맑은 고딕 Semilight" w:hAnsi="맑은 고딕 Semilight" w:hint="default"/>
                <w:sz w:val="20"/>
                <w:spacing w:val="-14"/>
              </w:rPr>
              <w:t>한다.</w:t>
            </w:r>
          </w:p>
        </w:tc>
        <w:tc>
          <w:tcPr>
            <w:tcW w:w="5510" w:type="dxa"/>
            <w:tcBorders>
              <w:bottom w:val="single" w:sz="8" w:space="0" w:color="666666"/>
              <w:right w:val="nil"/>
            </w:tcBorders>
          </w:tcPr>
          <w:p>
            <w:pPr>
              <w:pStyle w:val="TableParagraph"/>
              <w:spacing w:line="227" w:lineRule="exact"/>
              <w:rPr>
                <w:rFonts w:ascii="맑은 고딕 Semilight" w:eastAsia="맑은 고딕 Semilight" w:hAnsi="맑은 고딕 Semilight" w:hint="default"/>
                <w:sz w:val="24"/>
              </w:rPr>
            </w:pPr>
            <w:r>
              <w:rPr>
                <w:rFonts w:ascii="맑은 고딕 Semilight" w:eastAsia="맑은 고딕 Semilight" w:hAnsi="맑은 고딕 Semilight" w:hint="default"/>
                <w:sz w:val="24"/>
              </w:rPr>
              <w:t>☑ 반말을 한다.</w:t>
            </w:r>
          </w:p>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존칭어로 부르지 않거나 별명을 부른다.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9"/>
              </w:rPr>
              <w:t xml:space="preserve"> </w:t>
            </w:r>
            <w:r>
              <w:rPr>
                <w:rFonts w:ascii="맑은 고딕 Semilight" w:eastAsia="맑은 고딕 Semilight" w:hAnsi="맑은 고딕 Semilight" w:hint="default"/>
                <w:w w:val="85"/>
                <w:sz w:val="24"/>
                <w:spacing w:val="-17"/>
              </w:rPr>
              <w:t>아기에게</w:t>
            </w:r>
            <w:r>
              <w:rPr>
                <w:rFonts w:ascii="맑은 고딕 Semilight" w:eastAsia="맑은 고딕 Semilight" w:hAnsi="맑은 고딕 Semilight" w:hint="default"/>
                <w:w w:val="85"/>
                <w:sz w:val="24"/>
                <w:spacing w:val="-27"/>
              </w:rPr>
              <w:t xml:space="preserve"> </w:t>
            </w:r>
            <w:r>
              <w:rPr>
                <w:rFonts w:ascii="맑은 고딕 Semilight" w:eastAsia="맑은 고딕 Semilight" w:hAnsi="맑은 고딕 Semilight" w:hint="default"/>
                <w:w w:val="85"/>
                <w:sz w:val="24"/>
                <w:spacing w:val="-14"/>
              </w:rPr>
              <w:t>하는</w:t>
            </w:r>
            <w:r>
              <w:rPr>
                <w:rFonts w:ascii="맑은 고딕 Semilight" w:eastAsia="맑은 고딕 Semilight" w:hAnsi="맑은 고딕 Semilight" w:hint="default"/>
                <w:w w:val="85"/>
                <w:sz w:val="24"/>
                <w:spacing w:val="-27"/>
              </w:rPr>
              <w:t xml:space="preserve"> </w:t>
            </w:r>
            <w:r>
              <w:rPr>
                <w:rFonts w:ascii="맑은 고딕 Semilight" w:eastAsia="맑은 고딕 Semilight" w:hAnsi="맑은 고딕 Semilight" w:hint="default"/>
                <w:w w:val="85"/>
                <w:sz w:val="24"/>
                <w:spacing w:val="-18"/>
              </w:rPr>
              <w:t>말투로</w:t>
            </w:r>
            <w:r>
              <w:rPr>
                <w:rFonts w:ascii="맑은 고딕 Semilight" w:eastAsia="맑은 고딕 Semilight" w:hAnsi="맑은 고딕 Semilight" w:hint="default"/>
                <w:w w:val="85"/>
                <w:sz w:val="24"/>
                <w:spacing w:val="-27"/>
              </w:rPr>
              <w:t xml:space="preserve"> </w:t>
            </w:r>
            <w:r>
              <w:rPr>
                <w:rFonts w:ascii="맑은 고딕 Semilight" w:eastAsia="맑은 고딕 Semilight" w:hAnsi="맑은 고딕 Semilight" w:hint="default"/>
                <w:w w:val="85"/>
                <w:sz w:val="24"/>
                <w:spacing w:val="-19"/>
              </w:rPr>
              <w:t>구슬린다(00하면</w:t>
            </w:r>
            <w:r>
              <w:rPr>
                <w:rFonts w:ascii="맑은 고딕 Semilight" w:eastAsia="맑은 고딕 Semilight" w:hAnsi="맑은 고딕 Semilight" w:hint="default"/>
                <w:w w:val="85"/>
                <w:sz w:val="24"/>
                <w:spacing w:val="-26"/>
              </w:rPr>
              <w:t xml:space="preserve"> </w:t>
            </w:r>
            <w:r>
              <w:rPr>
                <w:rFonts w:ascii="맑은 고딕 Semilight" w:eastAsia="맑은 고딕 Semilight" w:hAnsi="맑은 고딕 Semilight" w:hint="default"/>
                <w:w w:val="85"/>
                <w:sz w:val="24"/>
                <w:spacing w:val="-14"/>
              </w:rPr>
              <w:t>사탕</w:t>
            </w:r>
            <w:r>
              <w:rPr>
                <w:rFonts w:ascii="맑은 고딕 Semilight" w:eastAsia="맑은 고딕 Semilight" w:hAnsi="맑은 고딕 Semilight" w:hint="default"/>
                <w:w w:val="85"/>
                <w:sz w:val="24"/>
                <w:spacing w:val="-27"/>
              </w:rPr>
              <w:t xml:space="preserve"> </w:t>
            </w:r>
            <w:r>
              <w:rPr>
                <w:rFonts w:ascii="맑은 고딕 Semilight" w:eastAsia="맑은 고딕 Semilight" w:hAnsi="맑은 고딕 Semilight" w:hint="default"/>
                <w:w w:val="85"/>
                <w:sz w:val="24"/>
                <w:spacing w:val="-18"/>
              </w:rPr>
              <w:t>줄게,</w:t>
            </w:r>
            <w:r>
              <w:rPr>
                <w:rFonts w:ascii="맑은 고딕 Semilight" w:eastAsia="맑은 고딕 Semilight" w:hAnsi="맑은 고딕 Semilight" w:hint="default"/>
                <w:w w:val="85"/>
                <w:sz w:val="24"/>
                <w:spacing w:val="-15"/>
              </w:rPr>
              <w:t xml:space="preserve"> </w:t>
            </w:r>
            <w:r>
              <w:rPr>
                <w:rFonts w:ascii="맑은 고딕 Semilight" w:eastAsia="맑은 고딕 Semilight" w:hAnsi="맑은 고딕 Semilight" w:hint="default"/>
                <w:w w:val="85"/>
                <w:sz w:val="24"/>
              </w:rPr>
              <w:t>아</w:t>
            </w:r>
            <w:r>
              <w:rPr>
                <w:rFonts w:ascii="맑은 고딕 Semilight" w:eastAsia="맑은 고딕 Semilight" w:hAnsi="맑은 고딕 Semilight" w:hint="default"/>
                <w:w w:val="85"/>
                <w:sz w:val="24"/>
                <w:spacing w:val="-26"/>
              </w:rPr>
              <w:t xml:space="preserve"> </w:t>
            </w:r>
            <w:r>
              <w:rPr>
                <w:rFonts w:ascii="맑은 고딕 Semilight" w:eastAsia="맑은 고딕 Semilight" w:hAnsi="맑은 고딕 Semilight" w:hint="default"/>
                <w:w w:val="85"/>
                <w:sz w:val="24"/>
                <w:spacing w:val="-19"/>
              </w:rPr>
              <w:t>착하지</w:t>
            </w:r>
            <w:r>
              <w:rPr>
                <w:rFonts w:ascii="맑은 고딕 Semilight" w:eastAsia="맑은 고딕 Semilight" w:hAnsi="맑은 고딕 Semilight" w:hint="default"/>
                <w:w w:val="85"/>
                <w:sz w:val="24"/>
                <w:spacing w:val="-27"/>
              </w:rPr>
              <w:t xml:space="preserve"> </w:t>
            </w:r>
            <w:r>
              <w:rPr>
                <w:rFonts w:ascii="맑은 고딕 Semilight" w:eastAsia="맑은 고딕 Semilight" w:hAnsi="맑은 고딕 Semilight" w:hint="default"/>
                <w:w w:val="85"/>
                <w:sz w:val="24"/>
                <w:spacing w:val="-10"/>
              </w:rPr>
              <w:t>등).</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아이를 </w:t>
            </w:r>
            <w:r>
              <w:rPr>
                <w:rFonts w:ascii="맑은 고딕 Semilight" w:eastAsia="맑은 고딕 Semilight" w:hAnsi="맑은 고딕 Semilight" w:hint="default"/>
                <w:w w:val="95"/>
                <w:sz w:val="24"/>
                <w:spacing w:val="-7"/>
              </w:rPr>
              <w:t>나무라듯이</w:t>
            </w:r>
            <w:r>
              <w:rPr>
                <w:rFonts w:ascii="맑은 고딕 Semilight" w:eastAsia="맑은 고딕 Semilight" w:hAnsi="맑은 고딕 Semilight" w:hint="default"/>
                <w:w w:val="95"/>
                <w:sz w:val="24"/>
                <w:spacing w:val="45"/>
              </w:rPr>
              <w:t xml:space="preserve"> </w:t>
            </w:r>
            <w:r>
              <w:rPr>
                <w:rFonts w:ascii="맑은 고딕 Semilight" w:eastAsia="맑은 고딕 Semilight" w:hAnsi="맑은 고딕 Semilight" w:hint="default"/>
                <w:w w:val="95"/>
                <w:sz w:val="24"/>
                <w:spacing w:val="-6"/>
              </w:rPr>
              <w:t>말한다.</w:t>
            </w:r>
          </w:p>
          <w:p>
            <w:pPr>
              <w:pStyle w:val="TableParagraph"/>
              <w:spacing w:line="33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29"/>
              </w:rPr>
              <w:t xml:space="preserve">노인이 감추고 </w:t>
            </w:r>
            <w:r>
              <w:rPr>
                <w:rFonts w:ascii="맑은 고딕 Semilight" w:eastAsia="맑은 고딕 Semilight" w:hAnsi="맑은 고딕 Semilight" w:hint="default"/>
                <w:w w:val="95"/>
                <w:sz w:val="24"/>
                <w:spacing w:val="-21"/>
              </w:rPr>
              <w:t xml:space="preserve">싶어 하는 </w:t>
            </w:r>
            <w:r>
              <w:rPr>
                <w:rFonts w:ascii="맑은 고딕 Semilight" w:eastAsia="맑은 고딕 Semilight" w:hAnsi="맑은 고딕 Semilight" w:hint="default"/>
                <w:w w:val="95"/>
                <w:sz w:val="24"/>
                <w:spacing w:val="-29"/>
              </w:rPr>
              <w:t xml:space="preserve">사생활 </w:t>
            </w:r>
            <w:r>
              <w:rPr>
                <w:rFonts w:ascii="맑은 고딕 Semilight" w:eastAsia="맑은 고딕 Semilight" w:hAnsi="맑은 고딕 Semilight" w:hint="default"/>
                <w:w w:val="95"/>
                <w:sz w:val="24"/>
                <w:spacing w:val="-32"/>
              </w:rPr>
              <w:t xml:space="preserve">이야기를 </w:t>
            </w:r>
            <w:r>
              <w:rPr>
                <w:rFonts w:ascii="맑은 고딕 Semilight" w:eastAsia="맑은 고딕 Semilight" w:hAnsi="맑은 고딕 Semilight" w:hint="default"/>
                <w:w w:val="95"/>
                <w:sz w:val="24"/>
                <w:spacing w:val="-21"/>
              </w:rPr>
              <w:t xml:space="preserve">하고 </w:t>
            </w:r>
            <w:r>
              <w:rPr>
                <w:rFonts w:ascii="맑은 고딕 Semilight" w:eastAsia="맑은 고딕 Semilight" w:hAnsi="맑은 고딕 Semilight" w:hint="default"/>
                <w:w w:val="95"/>
                <w:sz w:val="24"/>
                <w:spacing w:val="-32"/>
              </w:rPr>
              <w:t>다닌다.</w:t>
            </w:r>
          </w:p>
        </w:tc>
      </w:tr>
    </w:tbl>
    <w:p>
      <w:pPr>
        <w:pStyle w:val="BodyText"/>
        <w:spacing w:before="9"/>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06464" allowOverlap="1" hidden="0">
            <wp:simplePos x="0" y="0"/>
            <wp:positionH relativeFrom="page">
              <wp:posOffset>1079931</wp:posOffset>
            </wp:positionH>
            <wp:positionV relativeFrom="paragraph">
              <wp:posOffset>104800</wp:posOffset>
            </wp:positionV>
            <wp:extent cx="71589" cy="71551"/>
            <wp:effectExtent l="0" t="0" r="0" b="0"/>
            <wp:wrapNone/>
            <wp:docPr id="1201" name="shape120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3">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4 : 노인에게 위협적인 언행을 한다.</w:t>
      </w:r>
    </w:p>
    <w:p>
      <w:pPr>
        <w:pStyle w:val="BodyText"/>
        <w:spacing w:before="5"/>
        <w:rPr>
          <w:rFonts w:ascii="맑은 고딕 Semilight" w:eastAsia="맑은 고딕 Semilight" w:hAnsi="맑은 고딕 Semilight" w:hint="default"/>
          <w:sz w:val="7"/>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53376" allowOverlap="1" hidden="0">
                <wp:simplePos x="0" y="0"/>
                <wp:positionH relativeFrom="page">
                  <wp:posOffset>1079931</wp:posOffset>
                </wp:positionH>
                <wp:positionV relativeFrom="paragraph">
                  <wp:posOffset>108438</wp:posOffset>
                </wp:positionV>
                <wp:extent cx="5221605" cy="252730"/>
                <wp:effectExtent l="0" t="2286" r="0" b="1651"/>
                <wp:wrapTopAndBottom/>
                <wp:docPr id="1202" name="shape1202"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2730"/>
                          <a:chOff x="1080135" y="108585"/>
                          <a:chExt cx="5221605" cy="252730"/>
                        </a:xfrm>
                      </wpg:grpSpPr>
                      <wps:wsp>
                        <wps:cNvPr id="1" name="child 1"/>
                        <wps:cNvSpPr>
                          <a:spLocks/>
                        </wps:cNvSpPr>
                        <wps:spPr>
                          <a:xfrm>
                            <a:off x="1079500" y="107950"/>
                            <a:ext cx="5221605" cy="252730"/>
                          </a:xfrm>
                          <a:custGeom>
                            <a:avLst/>
                            <a:gdLst/>
                            <a:pathLst>
                              <a:path w="8223" h="398">
                                <a:moveTo>
                                  <a:pt x="8222" y="0"/>
                                </a:moveTo>
                                <a:lnTo>
                                  <a:pt x="2722" y="0"/>
                                </a:lnTo>
                                <a:lnTo>
                                  <a:pt x="0" y="0"/>
                                </a:lnTo>
                                <a:lnTo>
                                  <a:pt x="0" y="398"/>
                                </a:lnTo>
                                <a:lnTo>
                                  <a:pt x="2722" y="398"/>
                                </a:lnTo>
                                <a:lnTo>
                                  <a:pt x="8222" y="398"/>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07950"/>
                            <a:ext cx="1270" cy="252730"/>
                          </a:xfrm>
                          <a:custGeom>
                            <a:avLst/>
                            <a:gdLst/>
                            <a:pathLst>
                              <a:path w="0" h="398">
                                <a:moveTo>
                                  <a:pt x="0" y="0"/>
                                </a:moveTo>
                                <a:lnTo>
                                  <a:pt x="0" y="398"/>
                                </a:lnTo>
                                <a:moveTo>
                                  <a:pt x="0" y="0"/>
                                </a:moveTo>
                                <a:lnTo>
                                  <a:pt x="0" y="398"/>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07950"/>
                            <a:ext cx="5221605" cy="25273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8.53843pt;width:411.15pt;height:19.9pt;mso-position-horizontal-relative:page;mso-position-vertical-relative:line;z-index:15653376" coordorigin="1701,171" coordsize="8223,398">
                <v:shape style="position:absolute;left:1700;top:170;width:8223;height:398" coordsize="8223, 398" path="m9923,171l4423,171,1701,171,1701,569,4423,569,9923,569,9923,171xe" filled="t" fillcolor="#cccccc" stroked="f"/>
                <v:shape style="position:absolute;left:2.80861e+006;top:107950;width:1270;height:252730" coordsize="0, 398" path="m4423,171l4423,569m4423,171l4423,569e" filled="f" stroked="t" strokecolor="#666666" strokeweight="0.36pt">
                  <v:stroke/>
                </v:shape>
                <v:shapetype coordsize="21600, 21600" path="m0,0l21600,0,21600,21600,0,21600xe"/>
                <v:shape id="1205" o:spt="202" style="position:absolute;left:1700;top:170;width:8223;height:398"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155" w:hRule="atLeast"/>
        </w:trPr>
        <w:tc>
          <w:tcPr>
            <w:tcW w:w="2723" w:type="dxa"/>
            <w:tcBorders>
              <w:left w:val="nil"/>
            </w:tcBorders>
            <w:shd w:val="clear" w:color="auto" w:fill="E4E4E4"/>
          </w:tcPr>
          <w:p>
            <w:pPr>
              <w:pStyle w:val="TableParagraph"/>
              <w:ind w:left="100"/>
              <w:spacing w:before="95"/>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노인에게 폭언을 한다.</w:t>
            </w:r>
          </w:p>
        </w:tc>
        <w:tc>
          <w:tcPr>
            <w:tcW w:w="5510" w:type="dxa"/>
            <w:tcBorders>
              <w:right w:val="nil"/>
            </w:tcBorders>
          </w:tcPr>
          <w:p>
            <w:pPr>
              <w:pStyle w:val="TableParagraph"/>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고함(큰 소리)을 지른다.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욕설이나 상스러운 말을 한다.</w:t>
            </w:r>
          </w:p>
          <w:p>
            <w:pPr>
              <w:pStyle w:val="TableParagraph"/>
              <w:spacing w:line="3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윽박지른다(예: 혼나볼래! 쫓겨나봐야 알겠어! 등)</w:t>
            </w:r>
          </w:p>
        </w:tc>
      </w:tr>
      <w:tr>
        <w:trPr>
          <w:trHeight w:val="1711" w:hRule="atLeast"/>
        </w:trPr>
        <w:tc>
          <w:tcPr>
            <w:tcW w:w="2723" w:type="dxa"/>
            <w:tcBorders>
              <w:left w:val="nil"/>
              <w:bottom w:val="single" w:sz="8" w:space="0" w:color="666666"/>
            </w:tcBorders>
            <w:shd w:val="clear" w:color="auto" w:fill="E4E4E4"/>
          </w:tcPr>
          <w:p>
            <w:pPr>
              <w:pStyle w:val="TableParagraph"/>
              <w:ind w:left="100" w:right="53"/>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5"/>
              </w:rPr>
              <w:t xml:space="preserve">노인에게 두려움을 </w:t>
            </w:r>
            <w:r>
              <w:rPr>
                <w:rFonts w:ascii="맑은 고딕 Semilight" w:eastAsia="맑은 고딕 Semilight" w:hAnsi="맑은 고딕 Semilight" w:hint="default"/>
                <w:sz w:val="20"/>
                <w:spacing w:val="-10"/>
              </w:rPr>
              <w:t xml:space="preserve">주는 </w:t>
            </w:r>
            <w:r>
              <w:rPr>
                <w:rFonts w:ascii="맑은 고딕 Semilight" w:eastAsia="맑은 고딕 Semilight" w:hAnsi="맑은 고딕 Semilight" w:hint="default"/>
                <w:sz w:val="20"/>
                <w:spacing w:val="-14"/>
              </w:rPr>
              <w:t>행동을 한다.</w:t>
            </w:r>
          </w:p>
        </w:tc>
        <w:tc>
          <w:tcPr>
            <w:tcW w:w="5510" w:type="dxa"/>
            <w:tcBorders>
              <w:bottom w:val="single" w:sz="8" w:space="0" w:color="666666"/>
              <w:right w:val="nil"/>
            </w:tcBorders>
          </w:tcPr>
          <w:p>
            <w:pPr>
              <w:pStyle w:val="TableParagraph"/>
              <w:spacing w:before="76"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때리는 시늉을 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삿대질을 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주먹을 들이대며 위협한다.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인상을 쓰며 말한다.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끔찍하거나 혐오스러운 상황을 보게 한다.</w:t>
            </w:r>
          </w:p>
        </w:tc>
      </w:tr>
    </w:tbl>
    <w:p>
      <w:pPr>
        <w:pStyle w:val="BodyText"/>
        <w:spacing w:before="9"/>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06976" allowOverlap="1" hidden="0">
            <wp:simplePos x="0" y="0"/>
            <wp:positionH relativeFrom="page">
              <wp:posOffset>1079931</wp:posOffset>
            </wp:positionH>
            <wp:positionV relativeFrom="paragraph">
              <wp:posOffset>104796</wp:posOffset>
            </wp:positionV>
            <wp:extent cx="71589" cy="71551"/>
            <wp:effectExtent l="0" t="0" r="0" b="0"/>
            <wp:wrapNone/>
            <wp:docPr id="1206" name="shape1206"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4">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5 : 노인의 사생활과 입·퇴소와 관련한 의사결정권을 제한한다.</w:t>
      </w:r>
    </w:p>
    <w:p>
      <w:pPr>
        <w:pStyle w:val="BodyText"/>
        <w:spacing w:before="5"/>
        <w:rPr>
          <w:rFonts w:ascii="맑은 고딕 Semilight" w:eastAsia="맑은 고딕 Semilight" w:hAnsi="맑은 고딕 Semilight" w:hint="default"/>
          <w:sz w:val="7"/>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52352" allowOverlap="1" hidden="0">
                <wp:simplePos x="0" y="0"/>
                <wp:positionH relativeFrom="page">
                  <wp:posOffset>1079931</wp:posOffset>
                </wp:positionH>
                <wp:positionV relativeFrom="paragraph">
                  <wp:posOffset>108450</wp:posOffset>
                </wp:positionV>
                <wp:extent cx="5221605" cy="252730"/>
                <wp:effectExtent l="0" t="2286" r="0" b="1651"/>
                <wp:wrapTopAndBottom/>
                <wp:docPr id="1207" name="shape1207"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2730"/>
                          <a:chOff x="1080135" y="108585"/>
                          <a:chExt cx="5221605" cy="252730"/>
                        </a:xfrm>
                      </wpg:grpSpPr>
                      <wps:wsp>
                        <wps:cNvPr id="1" name="child 1"/>
                        <wps:cNvSpPr>
                          <a:spLocks/>
                        </wps:cNvSpPr>
                        <wps:spPr>
                          <a:xfrm>
                            <a:off x="1079500" y="107950"/>
                            <a:ext cx="5221605" cy="252730"/>
                          </a:xfrm>
                          <a:custGeom>
                            <a:avLst/>
                            <a:gdLst/>
                            <a:pathLst>
                              <a:path w="8223" h="398">
                                <a:moveTo>
                                  <a:pt x="8222" y="0"/>
                                </a:moveTo>
                                <a:lnTo>
                                  <a:pt x="2722" y="0"/>
                                </a:lnTo>
                                <a:lnTo>
                                  <a:pt x="0" y="0"/>
                                </a:lnTo>
                                <a:lnTo>
                                  <a:pt x="0" y="398"/>
                                </a:lnTo>
                                <a:lnTo>
                                  <a:pt x="2722" y="398"/>
                                </a:lnTo>
                                <a:lnTo>
                                  <a:pt x="8222" y="398"/>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07950"/>
                            <a:ext cx="1270" cy="252730"/>
                          </a:xfrm>
                          <a:custGeom>
                            <a:avLst/>
                            <a:gdLst/>
                            <a:pathLst>
                              <a:path w="0" h="398">
                                <a:moveTo>
                                  <a:pt x="0" y="0"/>
                                </a:moveTo>
                                <a:lnTo>
                                  <a:pt x="0" y="398"/>
                                </a:lnTo>
                                <a:moveTo>
                                  <a:pt x="0" y="0"/>
                                </a:moveTo>
                                <a:lnTo>
                                  <a:pt x="0" y="398"/>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07950"/>
                            <a:ext cx="5221605" cy="25273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8.53943pt;width:411.15pt;height:19.9pt;mso-position-horizontal-relative:page;mso-position-vertical-relative:line;z-index:15652352" coordorigin="1701,171" coordsize="8223,398">
                <v:shape style="position:absolute;left:1700;top:170;width:8223;height:398" coordsize="8223, 398" path="m9923,171l4423,171,1701,171,1701,569,4423,569,9923,569,9923,171xe" filled="t" fillcolor="#cccccc" stroked="f"/>
                <v:shape style="position:absolute;left:2.80861e+006;top:107950;width:1270;height:252730" coordsize="0, 398" path="m4423,171l4423,569m4423,171l4423,569e" filled="f" stroked="t" strokecolor="#666666" strokeweight="0.36pt">
                  <v:stroke/>
                </v:shape>
                <v:shapetype coordsize="21600, 21600" path="m0,0l21600,0,21600,21600,0,21600xe"/>
                <v:shape id="1210" o:spt="202" style="position:absolute;left:1700;top:170;width:8223;height:398"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155" w:hRule="atLeast"/>
        </w:trPr>
        <w:tc>
          <w:tcPr>
            <w:tcW w:w="2723" w:type="dxa"/>
            <w:tcBorders>
              <w:left w:val="nil"/>
            </w:tcBorders>
            <w:shd w:val="clear" w:color="auto" w:fill="E4E4E4"/>
          </w:tcPr>
          <w:p>
            <w:pPr>
              <w:pStyle w:val="TableParagraph"/>
              <w:ind w:left="100"/>
              <w:spacing w:before="95"/>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획일적인 서비스를 강요한다.</w:t>
            </w:r>
          </w:p>
        </w:tc>
        <w:tc>
          <w:tcPr>
            <w:tcW w:w="5510" w:type="dxa"/>
            <w:tcBorders>
              <w:right w:val="nil"/>
            </w:tcBorders>
          </w:tcPr>
          <w:p>
            <w:pPr>
              <w:pStyle w:val="TableParagraph"/>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일률적인 헤어스타일을 강요한다.</w:t>
            </w:r>
          </w:p>
          <w:p>
            <w:pPr>
              <w:pStyle w:val="TableParagraph"/>
              <w:spacing w:line="28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획일적인 옷차림 강요한다.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시설에서 제시한 일정에 무조건 따르도록 강요한다.</w:t>
            </w:r>
          </w:p>
        </w:tc>
      </w:tr>
      <w:tr>
        <w:trPr>
          <w:trHeight w:val="1155" w:hRule="atLeast"/>
        </w:trPr>
        <w:tc>
          <w:tcPr>
            <w:tcW w:w="2723" w:type="dxa"/>
            <w:tcBorders>
              <w:left w:val="nil"/>
            </w:tcBorders>
            <w:shd w:val="clear" w:color="auto" w:fill="E4E4E4"/>
          </w:tcPr>
          <w:p>
            <w:pPr>
              <w:pStyle w:val="TableParagraph"/>
              <w:ind w:left="100"/>
              <w:spacing w:before="95"/>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노인의 사생활을 침해한다.</w:t>
            </w:r>
          </w:p>
        </w:tc>
        <w:tc>
          <w:tcPr>
            <w:tcW w:w="5510" w:type="dxa"/>
            <w:tcBorders>
              <w:right w:val="nil"/>
            </w:tcBorders>
          </w:tcPr>
          <w:p>
            <w:pPr>
              <w:pStyle w:val="TableParagraph"/>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동의 없이 사진을 찍는다.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9"/>
              </w:rPr>
              <w:t>개인</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10"/>
              </w:rPr>
              <w:t>정보</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rPr>
              <w:t>및</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15"/>
              </w:rPr>
              <w:t>의료기록</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9"/>
              </w:rPr>
              <w:t>등을</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10"/>
              </w:rPr>
              <w:t>동의</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10"/>
              </w:rPr>
              <w:t>없이</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16"/>
              </w:rPr>
              <w:t>공개하거나</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16"/>
              </w:rPr>
              <w:t>활용한다.</w:t>
            </w:r>
          </w:p>
          <w:p>
            <w:pPr>
              <w:pStyle w:val="TableParagraph"/>
              <w:spacing w:line="3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본인의 </w:t>
            </w:r>
            <w:r>
              <w:rPr>
                <w:rFonts w:ascii="맑은 고딕 Semilight" w:eastAsia="맑은 고딕 Semilight" w:hAnsi="맑은 고딕 Semilight" w:hint="default"/>
                <w:w w:val="95"/>
                <w:sz w:val="24"/>
                <w:spacing w:val="-6"/>
              </w:rPr>
              <w:t xml:space="preserve">정보를 열람하는 </w:t>
            </w:r>
            <w:r>
              <w:rPr>
                <w:rFonts w:ascii="맑은 고딕 Semilight" w:eastAsia="맑은 고딕 Semilight" w:hAnsi="맑은 고딕 Semilight" w:hint="default"/>
                <w:w w:val="95"/>
                <w:sz w:val="24"/>
                <w:spacing w:val="-5"/>
              </w:rPr>
              <w:t xml:space="preserve">것을 </w:t>
            </w:r>
            <w:r>
              <w:rPr>
                <w:rFonts w:ascii="맑은 고딕 Semilight" w:eastAsia="맑은 고딕 Semilight" w:hAnsi="맑은 고딕 Semilight" w:hint="default"/>
                <w:w w:val="95"/>
                <w:sz w:val="24"/>
                <w:spacing w:val="-6"/>
              </w:rPr>
              <w:t>막는다.</w:t>
            </w:r>
          </w:p>
        </w:tc>
      </w:tr>
      <w:tr>
        <w:trPr>
          <w:trHeight w:val="862" w:hRule="atLeast"/>
        </w:trPr>
        <w:tc>
          <w:tcPr>
            <w:tcW w:w="2723" w:type="dxa"/>
            <w:tcBorders>
              <w:left w:val="nil"/>
              <w:bottom w:val="single" w:sz="8" w:space="0" w:color="666666"/>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8"/>
              </w:rPr>
              <w:t xml:space="preserve">노인의 거취를 </w:t>
            </w:r>
            <w:r>
              <w:rPr>
                <w:rFonts w:ascii="맑은 고딕 Semilight" w:eastAsia="맑은 고딕 Semilight" w:hAnsi="맑은 고딕 Semilight" w:hint="default"/>
                <w:w w:val="95"/>
                <w:sz w:val="20"/>
                <w:spacing w:val="-20"/>
              </w:rPr>
              <w:t xml:space="preserve">결정하는 </w:t>
            </w:r>
            <w:r>
              <w:rPr>
                <w:rFonts w:ascii="맑은 고딕 Semilight" w:eastAsia="맑은 고딕 Semilight" w:hAnsi="맑은 고딕 Semilight" w:hint="default"/>
                <w:w w:val="95"/>
                <w:sz w:val="20"/>
                <w:spacing w:val="-23"/>
              </w:rPr>
              <w:t xml:space="preserve">과정에서 </w:t>
            </w:r>
            <w:r>
              <w:rPr>
                <w:rFonts w:ascii="맑은 고딕 Semilight" w:eastAsia="맑은 고딕 Semilight" w:hAnsi="맑은 고딕 Semilight" w:hint="default"/>
                <w:sz w:val="20"/>
                <w:spacing w:val="-14"/>
              </w:rPr>
              <w:t xml:space="preserve">노인을 </w:t>
            </w:r>
            <w:r>
              <w:rPr>
                <w:rFonts w:ascii="맑은 고딕 Semilight" w:eastAsia="맑은 고딕 Semilight" w:hAnsi="맑은 고딕 Semilight" w:hint="default"/>
                <w:sz w:val="20"/>
                <w:spacing w:val="-17"/>
              </w:rPr>
              <w:t>배제시킨다.</w:t>
            </w:r>
          </w:p>
        </w:tc>
        <w:tc>
          <w:tcPr>
            <w:tcW w:w="5510" w:type="dxa"/>
            <w:tcBorders>
              <w:bottom w:val="single" w:sz="8" w:space="0" w:color="666666"/>
              <w:right w:val="nil"/>
            </w:tcBorders>
          </w:tcPr>
          <w:p>
            <w:pPr>
              <w:pStyle w:val="TableParagraph"/>
              <w:spacing w:before="76"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110"/>
                <w:sz w:val="24"/>
              </w:rPr>
              <w:t>☑</w:t>
            </w:r>
            <w:r>
              <w:rPr>
                <w:rFonts w:ascii="맑은 고딕 Semilight" w:eastAsia="맑은 고딕 Semilight" w:hAnsi="맑은 고딕 Semilight" w:hint="default"/>
                <w:sz w:val="24"/>
                <w:spacing w:val="18"/>
              </w:rPr>
              <w:t xml:space="preserve"> </w:t>
            </w:r>
            <w:r>
              <w:rPr>
                <w:rFonts w:ascii="맑은 고딕 Semilight" w:eastAsia="맑은 고딕 Semilight" w:hAnsi="맑은 고딕 Semilight" w:hint="default"/>
                <w:w w:val="81"/>
                <w:sz w:val="24"/>
                <w:spacing w:val="13"/>
              </w:rPr>
              <w:t>입</w:t>
            </w:r>
            <w:r>
              <w:rPr>
                <w:rFonts w:ascii="맑은 고딕 Semilight" w:eastAsia="맑은 고딕 Semilight" w:hAnsi="맑은 고딕 Semilight" w:hint="default"/>
                <w:w w:val="292"/>
                <w:sz w:val="24"/>
                <w:spacing w:val="13"/>
              </w:rPr>
              <w:t>․</w:t>
            </w:r>
            <w:r>
              <w:rPr>
                <w:rFonts w:ascii="맑은 고딕 Semilight" w:eastAsia="맑은 고딕 Semilight" w:hAnsi="맑은 고딕 Semilight" w:hint="default"/>
                <w:w w:val="81"/>
                <w:sz w:val="24"/>
                <w:spacing w:val="-30"/>
              </w:rPr>
              <w:t>퇴</w:t>
            </w:r>
            <w:r>
              <w:rPr>
                <w:rFonts w:ascii="맑은 고딕 Semilight" w:eastAsia="맑은 고딕 Semilight" w:hAnsi="맑은 고딕 Semilight" w:hint="default"/>
                <w:w w:val="81"/>
                <w:sz w:val="24"/>
              </w:rPr>
              <w:t>소</w:t>
            </w:r>
            <w:r>
              <w:rPr>
                <w:rFonts w:ascii="맑은 고딕 Semilight" w:eastAsia="맑은 고딕 Semilight" w:hAnsi="맑은 고딕 Semilight" w:hint="default"/>
                <w:sz w:val="24"/>
                <w:spacing w:val="-13"/>
              </w:rPr>
              <w:t xml:space="preserve"> </w:t>
            </w:r>
            <w:r>
              <w:rPr>
                <w:rFonts w:ascii="맑은 고딕 Semilight" w:eastAsia="맑은 고딕 Semilight" w:hAnsi="맑은 고딕 Semilight" w:hint="default"/>
                <w:w w:val="81"/>
                <w:sz w:val="24"/>
                <w:spacing w:val="-28"/>
              </w:rPr>
              <w:t>또</w:t>
            </w:r>
            <w:r>
              <w:rPr>
                <w:rFonts w:ascii="맑은 고딕 Semilight" w:eastAsia="맑은 고딕 Semilight" w:hAnsi="맑은 고딕 Semilight" w:hint="default"/>
                <w:w w:val="81"/>
                <w:sz w:val="24"/>
              </w:rPr>
              <w:t>는</w:t>
            </w:r>
            <w:r>
              <w:rPr>
                <w:rFonts w:ascii="맑은 고딕 Semilight" w:eastAsia="맑은 고딕 Semilight" w:hAnsi="맑은 고딕 Semilight" w:hint="default"/>
                <w:sz w:val="24"/>
                <w:spacing w:val="-13"/>
              </w:rPr>
              <w:t xml:space="preserve"> </w:t>
            </w:r>
            <w:r>
              <w:rPr>
                <w:rFonts w:ascii="맑은 고딕 Semilight" w:eastAsia="맑은 고딕 Semilight" w:hAnsi="맑은 고딕 Semilight" w:hint="default"/>
                <w:w w:val="81"/>
                <w:sz w:val="24"/>
                <w:spacing w:val="-30"/>
              </w:rPr>
              <w:t>전</w:t>
            </w:r>
            <w:r>
              <w:rPr>
                <w:rFonts w:ascii="맑은 고딕 Semilight" w:eastAsia="맑은 고딕 Semilight" w:hAnsi="맑은 고딕 Semilight" w:hint="default"/>
                <w:w w:val="81"/>
                <w:sz w:val="24"/>
              </w:rPr>
              <w:t>원</w:t>
            </w:r>
            <w:r>
              <w:rPr>
                <w:rFonts w:ascii="맑은 고딕 Semilight" w:eastAsia="맑은 고딕 Semilight" w:hAnsi="맑은 고딕 Semilight" w:hint="default"/>
                <w:sz w:val="24"/>
                <w:spacing w:val="-10"/>
              </w:rPr>
              <w:t xml:space="preserve"> </w:t>
            </w:r>
            <w:r>
              <w:rPr>
                <w:rFonts w:ascii="맑은 고딕 Semilight" w:eastAsia="맑은 고딕 Semilight" w:hAnsi="맑은 고딕 Semilight" w:hint="default"/>
                <w:w w:val="81"/>
                <w:sz w:val="24"/>
                <w:spacing w:val="-30"/>
              </w:rPr>
              <w:t>결정</w:t>
            </w:r>
            <w:r>
              <w:rPr>
                <w:rFonts w:ascii="맑은 고딕 Semilight" w:eastAsia="맑은 고딕 Semilight" w:hAnsi="맑은 고딕 Semilight" w:hint="default"/>
                <w:w w:val="81"/>
                <w:sz w:val="24"/>
              </w:rPr>
              <w:t>시</w:t>
            </w:r>
            <w:r>
              <w:rPr>
                <w:rFonts w:ascii="맑은 고딕 Semilight" w:eastAsia="맑은 고딕 Semilight" w:hAnsi="맑은 고딕 Semilight" w:hint="default"/>
                <w:sz w:val="24"/>
                <w:spacing w:val="-10"/>
              </w:rPr>
              <w:t xml:space="preserve"> </w:t>
            </w:r>
            <w:r>
              <w:rPr>
                <w:rFonts w:ascii="맑은 고딕 Semilight" w:eastAsia="맑은 고딕 Semilight" w:hAnsi="맑은 고딕 Semilight" w:hint="default"/>
                <w:w w:val="81"/>
                <w:sz w:val="24"/>
                <w:spacing w:val="-30"/>
              </w:rPr>
              <w:t>노인</w:t>
            </w:r>
            <w:r>
              <w:rPr>
                <w:rFonts w:ascii="맑은 고딕 Semilight" w:eastAsia="맑은 고딕 Semilight" w:hAnsi="맑은 고딕 Semilight" w:hint="default"/>
                <w:w w:val="81"/>
                <w:sz w:val="24"/>
              </w:rPr>
              <w:t>의</w:t>
            </w:r>
            <w:r>
              <w:rPr>
                <w:rFonts w:ascii="맑은 고딕 Semilight" w:eastAsia="맑은 고딕 Semilight" w:hAnsi="맑은 고딕 Semilight" w:hint="default"/>
                <w:sz w:val="24"/>
                <w:spacing w:val="-10"/>
              </w:rPr>
              <w:t xml:space="preserve"> </w:t>
            </w:r>
            <w:r>
              <w:rPr>
                <w:rFonts w:ascii="맑은 고딕 Semilight" w:eastAsia="맑은 고딕 Semilight" w:hAnsi="맑은 고딕 Semilight" w:hint="default"/>
                <w:w w:val="81"/>
                <w:sz w:val="24"/>
                <w:spacing w:val="-30"/>
              </w:rPr>
              <w:t>의사</w:t>
            </w:r>
            <w:r>
              <w:rPr>
                <w:rFonts w:ascii="맑은 고딕 Semilight" w:eastAsia="맑은 고딕 Semilight" w:hAnsi="맑은 고딕 Semilight" w:hint="default"/>
                <w:w w:val="81"/>
                <w:sz w:val="24"/>
              </w:rPr>
              <w:t>를</w:t>
            </w:r>
            <w:r>
              <w:rPr>
                <w:rFonts w:ascii="맑은 고딕 Semilight" w:eastAsia="맑은 고딕 Semilight" w:hAnsi="맑은 고딕 Semilight" w:hint="default"/>
                <w:sz w:val="24"/>
                <w:spacing w:val="-10"/>
              </w:rPr>
              <w:t xml:space="preserve"> </w:t>
            </w:r>
            <w:r>
              <w:rPr>
                <w:rFonts w:ascii="맑은 고딕 Semilight" w:eastAsia="맑은 고딕 Semilight" w:hAnsi="맑은 고딕 Semilight" w:hint="default"/>
                <w:w w:val="81"/>
                <w:sz w:val="24"/>
                <w:spacing w:val="-30"/>
              </w:rPr>
              <w:t>확인</w:t>
            </w:r>
            <w:r>
              <w:rPr>
                <w:rFonts w:ascii="맑은 고딕 Semilight" w:eastAsia="맑은 고딕 Semilight" w:hAnsi="맑은 고딕 Semilight" w:hint="default"/>
                <w:w w:val="81"/>
                <w:sz w:val="24"/>
                <w:spacing w:val="-28"/>
              </w:rPr>
              <w:t>하</w:t>
            </w:r>
            <w:r>
              <w:rPr>
                <w:rFonts w:ascii="맑은 고딕 Semilight" w:eastAsia="맑은 고딕 Semilight" w:hAnsi="맑은 고딕 Semilight" w:hint="default"/>
                <w:w w:val="81"/>
                <w:sz w:val="24"/>
              </w:rPr>
              <w:t>지</w:t>
            </w:r>
            <w:r>
              <w:rPr>
                <w:rFonts w:ascii="맑은 고딕 Semilight" w:eastAsia="맑은 고딕 Semilight" w:hAnsi="맑은 고딕 Semilight" w:hint="default"/>
                <w:sz w:val="24"/>
                <w:spacing w:val="-13"/>
              </w:rPr>
              <w:t xml:space="preserve"> </w:t>
            </w:r>
            <w:r>
              <w:rPr>
                <w:rFonts w:ascii="맑은 고딕 Semilight" w:eastAsia="맑은 고딕 Semilight" w:hAnsi="맑은 고딕 Semilight" w:hint="default"/>
                <w:w w:val="81"/>
                <w:sz w:val="24"/>
                <w:spacing w:val="-30"/>
              </w:rPr>
              <w:t>않</w:t>
            </w:r>
            <w:r>
              <w:rPr>
                <w:rFonts w:ascii="맑은 고딕 Semilight" w:eastAsia="맑은 고딕 Semilight" w:hAnsi="맑은 고딕 Semilight" w:hint="default"/>
                <w:w w:val="81"/>
                <w:sz w:val="24"/>
                <w:spacing w:val="-28"/>
              </w:rPr>
              <w:t>는</w:t>
            </w:r>
            <w:r>
              <w:rPr>
                <w:rFonts w:ascii="맑은 고딕 Semilight" w:eastAsia="맑은 고딕 Semilight" w:hAnsi="맑은 고딕 Semilight" w:hint="default"/>
                <w:w w:val="81"/>
                <w:sz w:val="24"/>
                <w:spacing w:val="-30"/>
              </w:rPr>
              <w:t>다</w:t>
            </w:r>
            <w:r>
              <w:rPr>
                <w:rFonts w:ascii="맑은 고딕 Semilight" w:eastAsia="맑은 고딕 Semilight" w:hAnsi="맑은 고딕 Semilight" w:hint="default"/>
                <w:w w:val="71"/>
                <w:sz w:val="24"/>
              </w:rPr>
              <w:t>.</w:t>
            </w:r>
          </w:p>
          <w:p>
            <w:pPr>
              <w:pStyle w:val="TableParagraph"/>
              <w:spacing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의논 없이 임의로 방을 바꾼다.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14"/>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6"/>
        <w:rPr>
          <w:rFonts w:ascii="맑은 고딕 Semilight" w:eastAsia="맑은 고딕 Semilight" w:hAnsi="맑은 고딕 Semilight"/>
          <w:b/>
          <w:sz w:val="15"/>
        </w:rPr>
      </w:pPr>
    </w:p>
    <w:p>
      <w:pPr>
        <w:ind w:left="120"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position w:val="-2"/>
        </w:rPr>
        <w:drawing>
          <wp:inline distT="0" distB="0" distL="0" distR="0">
            <wp:extent cx="79209" cy="126352"/>
            <wp:effectExtent l="0" t="0" r="0" b="0"/>
            <wp:docPr id="1212" name="shape121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5">
                      <a:extLst>
                        <a:ext uri="{28A0092B-C50C-407E-A947-70E740481C1C}">
                          <a14:useLocalDpi xmlns:a14="http://schemas.microsoft.com/office/drawing/2010/main" val="0"/>
                        </a:ext>
                      </a:extLst>
                    </a:blip>
                    <a:srcRect/>
                    <a:stretch>
                      <a:fillRect/>
                    </a:stretch>
                  </pic:blipFill>
                  <pic:spPr>
                    <a:xfrm>
                      <a:off x="0" y="0"/>
                      <a:ext cx="79209" cy="126352"/>
                    </a:xfrm>
                    <a:prstGeom prst="rect"/>
                  </pic:spPr>
                </pic:pic>
              </a:graphicData>
            </a:graphic>
          </wp:inline>
        </w:drawing>
      </w:r>
      <w:r>
        <w:rPr>
          <w:rFonts w:ascii="맑은 고딕 Semilight" w:eastAsia="맑은 고딕 Semilight" w:hAnsi="맑은 고딕 Semilight"/>
          <w:sz w:val="20"/>
          <w:spacing w:val="-3"/>
        </w:rPr>
        <w:t xml:space="preserve"> </w:t>
      </w:r>
      <w:r>
        <w:rPr>
          <w:rFonts w:ascii="맑은 고딕 Semilight" w:eastAsia="맑은 고딕 Semilight" w:hAnsi="맑은 고딕 Semilight" w:hint="default"/>
          <w:w w:val="105"/>
          <w:sz w:val="22"/>
          <w:spacing w:val="-12"/>
        </w:rPr>
        <w:t>성적학대(Sexual</w:t>
      </w:r>
      <w:r>
        <w:rPr>
          <w:rFonts w:ascii="맑은 고딕 Semilight" w:eastAsia="맑은 고딕 Semilight" w:hAnsi="맑은 고딕 Semilight" w:hint="default"/>
          <w:w w:val="105"/>
          <w:sz w:val="22"/>
          <w:spacing w:val="25"/>
        </w:rPr>
        <w:t xml:space="preserve"> </w:t>
      </w:r>
      <w:r>
        <w:rPr>
          <w:rFonts w:ascii="맑은 고딕 Semilight" w:eastAsia="맑은 고딕 Semilight" w:hAnsi="맑은 고딕 Semilight" w:hint="default"/>
          <w:w w:val="105"/>
          <w:sz w:val="22"/>
          <w:spacing w:val="-10"/>
        </w:rPr>
        <w:t>Abuse)</w:t>
      </w:r>
    </w:p>
    <w:p>
      <w:pPr>
        <w:pStyle w:val="BodyText"/>
        <w:spacing w:before="4"/>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10048" allowOverlap="1" hidden="0">
            <wp:simplePos x="0" y="0"/>
            <wp:positionH relativeFrom="page">
              <wp:posOffset>1079931</wp:posOffset>
            </wp:positionH>
            <wp:positionV relativeFrom="paragraph">
              <wp:posOffset>104803</wp:posOffset>
            </wp:positionV>
            <wp:extent cx="71589" cy="71551"/>
            <wp:effectExtent l="0" t="0" r="0" b="0"/>
            <wp:wrapNone/>
            <wp:docPr id="1213" name="shape121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6">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1 : 노인을 성추행하거나 성폭행한다.</w:t>
      </w:r>
    </w:p>
    <w:p>
      <w:pPr>
        <w:pStyle w:val="BodyText"/>
        <w:spacing w:before="8"/>
        <w:rPr>
          <w:rFonts w:ascii="맑은 고딕 Semilight" w:eastAsia="맑은 고딕 Semilight" w:hAnsi="맑은 고딕 Semilight" w:hint="default"/>
          <w:sz w:val="7"/>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49280" allowOverlap="1" hidden="0">
                <wp:simplePos x="0" y="0"/>
                <wp:positionH relativeFrom="page">
                  <wp:posOffset>1079931</wp:posOffset>
                </wp:positionH>
                <wp:positionV relativeFrom="paragraph">
                  <wp:posOffset>110093</wp:posOffset>
                </wp:positionV>
                <wp:extent cx="5221605" cy="251460"/>
                <wp:effectExtent l="0" t="2286" r="0" b="2286"/>
                <wp:wrapTopAndBottom/>
                <wp:docPr id="1214" name="shape1214"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1080135" y="109855"/>
                          <a:chExt cx="5221605" cy="251460"/>
                        </a:xfrm>
                      </wpg:grpSpPr>
                      <wps:wsp>
                        <wps:cNvPr id="1" name="child 1"/>
                        <wps:cNvSpPr>
                          <a:spLocks/>
                        </wps:cNvSpPr>
                        <wps:spPr>
                          <a:xfrm>
                            <a:off x="1079500" y="109855"/>
                            <a:ext cx="5221605" cy="251460"/>
                          </a:xfrm>
                          <a:custGeom>
                            <a:avLst/>
                            <a:gdLst/>
                            <a:pathLst>
                              <a:path w="8223" h="396">
                                <a:moveTo>
                                  <a:pt x="8222" y="0"/>
                                </a:moveTo>
                                <a:lnTo>
                                  <a:pt x="2722" y="0"/>
                                </a:lnTo>
                                <a:lnTo>
                                  <a:pt x="0" y="0"/>
                                </a:lnTo>
                                <a:lnTo>
                                  <a:pt x="0" y="396"/>
                                </a:lnTo>
                                <a:lnTo>
                                  <a:pt x="2722" y="396"/>
                                </a:lnTo>
                                <a:lnTo>
                                  <a:pt x="8222" y="396"/>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09855"/>
                            <a:ext cx="1270" cy="251460"/>
                          </a:xfrm>
                          <a:custGeom>
                            <a:avLst/>
                            <a:gdLst/>
                            <a:pathLst>
                              <a:path w="0" h="396">
                                <a:moveTo>
                                  <a:pt x="0" y="0"/>
                                </a:moveTo>
                                <a:lnTo>
                                  <a:pt x="0" y="396"/>
                                </a:lnTo>
                                <a:moveTo>
                                  <a:pt x="0" y="0"/>
                                </a:moveTo>
                                <a:lnTo>
                                  <a:pt x="0" y="396"/>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09855"/>
                            <a:ext cx="5221605" cy="25146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8.66875pt;width:411.15pt;height:19.8pt;mso-position-horizontal-relative:page;mso-position-vertical-relative:line;z-index:15649280" coordorigin="1701,173" coordsize="8223,396">
                <v:shape style="position:absolute;left:1700;top:173;width:8223;height:396" coordsize="8223, 396" path="m9923,173l4423,173,1701,173,1701,569,4423,569,9923,569,9923,173xe" filled="t" fillcolor="#cccccc" stroked="f"/>
                <v:shape style="position:absolute;left:2.80861e+006;top:109855;width:1270;height:251460" coordsize="0, 396" path="m4423,173l4423,569m4423,173l4423,569e" filled="f" stroked="t" strokecolor="#666666" strokeweight="0.36pt">
                  <v:stroke/>
                </v:shape>
                <v:shapetype coordsize="21600, 21600" path="m0,0l21600,0,21600,21600,0,21600xe"/>
                <v:shape id="1217" o:spt="202" style="position:absolute;left:1700;top:173;width:8223;height:396"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740" w:hRule="atLeast"/>
        </w:trPr>
        <w:tc>
          <w:tcPr>
            <w:tcW w:w="2723" w:type="dxa"/>
            <w:tcBorders>
              <w:left w:val="nil"/>
            </w:tcBorders>
            <w:shd w:val="clear" w:color="auto" w:fill="E4E4E4"/>
          </w:tcPr>
          <w:p>
            <w:pPr>
              <w:pStyle w:val="TableParagraph"/>
              <w:ind w:left="100"/>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노인에게 성추행을 한다.</w:t>
            </w:r>
          </w:p>
        </w:tc>
        <w:tc>
          <w:tcPr>
            <w:tcW w:w="5510" w:type="dxa"/>
            <w:tcBorders>
              <w:right w:val="nil"/>
            </w:tcBorders>
          </w:tcPr>
          <w:p>
            <w:pPr>
              <w:pStyle w:val="TableParagraph"/>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노인에게 입맞춤, 포옹, 애무 등을 한다.</w:t>
            </w:r>
          </w:p>
          <w:p>
            <w:pPr>
              <w:pStyle w:val="TableParagraph"/>
              <w:ind w:left="387" w:hanging="293"/>
              <w:spacing w:before="26"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가슴이나 </w:t>
            </w:r>
            <w:r>
              <w:rPr>
                <w:rFonts w:ascii="맑은 고딕 Semilight" w:eastAsia="맑은 고딕 Semilight" w:hAnsi="맑은 고딕 Semilight" w:hint="default"/>
                <w:w w:val="85"/>
                <w:sz w:val="24"/>
                <w:spacing w:val="-5"/>
              </w:rPr>
              <w:t xml:space="preserve">엉덩이 </w:t>
            </w:r>
            <w:r>
              <w:rPr>
                <w:rFonts w:ascii="맑은 고딕 Semilight" w:eastAsia="맑은 고딕 Semilight" w:hAnsi="맑은 고딕 Semilight" w:hint="default"/>
                <w:w w:val="85"/>
                <w:sz w:val="24"/>
                <w:spacing w:val="-3"/>
              </w:rPr>
              <w:t xml:space="preserve">등의 신체 </w:t>
            </w:r>
            <w:r>
              <w:rPr>
                <w:rFonts w:ascii="맑은 고딕 Semilight" w:eastAsia="맑은 고딕 Semilight" w:hAnsi="맑은 고딕 Semilight" w:hint="default"/>
                <w:w w:val="85"/>
                <w:sz w:val="24"/>
                <w:spacing w:val="-5"/>
              </w:rPr>
              <w:t xml:space="preserve">부위를 </w:t>
            </w:r>
            <w:r>
              <w:rPr>
                <w:rFonts w:ascii="맑은 고딕 Semilight" w:eastAsia="맑은 고딕 Semilight" w:hAnsi="맑은 고딕 Semilight" w:hint="default"/>
                <w:w w:val="85"/>
                <w:sz w:val="24"/>
                <w:spacing w:val="-7"/>
              </w:rPr>
              <w:t xml:space="preserve">만진다(더듬거린다, 쓰다듬다. 툭툭친다, 꼬집는다, </w:t>
            </w:r>
            <w:r>
              <w:rPr>
                <w:rFonts w:ascii="맑은 고딕 Semilight" w:eastAsia="맑은 고딕 Semilight" w:hAnsi="맑은 고딕 Semilight" w:hint="default"/>
                <w:w w:val="85"/>
                <w:sz w:val="24"/>
                <w:spacing w:val="-6"/>
              </w:rPr>
              <w:t xml:space="preserve">비튼다, </w:t>
            </w:r>
            <w:r>
              <w:rPr>
                <w:rFonts w:ascii="맑은 고딕 Semilight" w:eastAsia="맑은 고딕 Semilight" w:hAnsi="맑은 고딕 Semilight" w:hint="default"/>
                <w:w w:val="85"/>
                <w:sz w:val="24"/>
                <w:spacing w:val="-7"/>
              </w:rPr>
              <w:t xml:space="preserve">움켜잡는다 </w:t>
            </w:r>
            <w:r>
              <w:rPr>
                <w:rFonts w:ascii="맑은 고딕 Semilight" w:eastAsia="맑은 고딕 Semilight" w:hAnsi="맑은 고딕 Semilight" w:hint="default"/>
                <w:w w:val="85"/>
                <w:sz w:val="24"/>
                <w:spacing w:val="-4"/>
              </w:rPr>
              <w:t>등).</w:t>
            </w:r>
          </w:p>
          <w:p>
            <w:pPr>
              <w:pStyle w:val="TableParagraph"/>
              <w:ind w:left="387" w:right="311" w:hanging="293"/>
              <w:spacing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노인에게</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자신의</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3"/>
              </w:rPr>
              <w:t>성적</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3"/>
              </w:rPr>
              <w:t>부위</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3"/>
              </w:rPr>
              <w:t>등을</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5"/>
              </w:rPr>
              <w:t>만지게</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6"/>
              </w:rPr>
              <w:t>하거나</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 xml:space="preserve">애무를 </w:t>
            </w:r>
            <w:r>
              <w:rPr>
                <w:rFonts w:ascii="맑은 고딕 Semilight" w:eastAsia="맑은 고딕 Semilight" w:hAnsi="맑은 고딕 Semilight" w:hint="default"/>
                <w:w w:val="90"/>
                <w:sz w:val="24"/>
                <w:spacing w:val="-7"/>
              </w:rPr>
              <w:t>요구한다.</w:t>
            </w:r>
          </w:p>
        </w:tc>
      </w:tr>
      <w:tr>
        <w:trPr>
          <w:trHeight w:val="1428" w:hRule="atLeast"/>
        </w:trPr>
        <w:tc>
          <w:tcPr>
            <w:tcW w:w="2723" w:type="dxa"/>
            <w:tcBorders>
              <w:left w:val="nil"/>
              <w:bottom w:val="single" w:sz="8" w:space="0" w:color="666666"/>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노인과 강제로 </w:t>
            </w:r>
            <w:r>
              <w:rPr>
                <w:rFonts w:ascii="맑은 고딕 Semilight" w:eastAsia="맑은 고딕 Semilight" w:hAnsi="맑은 고딕 Semilight" w:hint="default"/>
                <w:sz w:val="20"/>
                <w:spacing w:val="-18"/>
              </w:rPr>
              <w:t xml:space="preserve">성관계를 </w:t>
            </w:r>
            <w:r>
              <w:rPr>
                <w:rFonts w:ascii="맑은 고딕 Semilight" w:eastAsia="맑은 고딕 Semilight" w:hAnsi="맑은 고딕 Semilight" w:hint="default"/>
                <w:sz w:val="20"/>
                <w:spacing w:val="-16"/>
              </w:rPr>
              <w:t xml:space="preserve">시도하거나 </w:t>
            </w:r>
            <w:r>
              <w:rPr>
                <w:rFonts w:ascii="맑은 고딕 Semilight" w:eastAsia="맑은 고딕 Semilight" w:hAnsi="맑은 고딕 Semilight" w:hint="default"/>
                <w:sz w:val="20"/>
                <w:spacing w:val="-15"/>
              </w:rPr>
              <w:t>갖는다.</w:t>
            </w:r>
          </w:p>
        </w:tc>
        <w:tc>
          <w:tcPr>
            <w:tcW w:w="5510" w:type="dxa"/>
            <w:tcBorders>
              <w:bottom w:val="single" w:sz="8" w:space="0" w:color="666666"/>
              <w:right w:val="nil"/>
            </w:tcBorders>
          </w:tcPr>
          <w:p>
            <w:pPr>
              <w:pStyle w:val="TableParagraph"/>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노인과 강제로 성관계를 시도하거나 강요한다.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17"/>
              </w:rPr>
              <w:t xml:space="preserve">판단능력이 </w:t>
            </w:r>
            <w:r>
              <w:rPr>
                <w:rFonts w:ascii="맑은 고딕 Semilight" w:eastAsia="맑은 고딕 Semilight" w:hAnsi="맑은 고딕 Semilight" w:hint="default"/>
                <w:w w:val="90"/>
                <w:sz w:val="24"/>
                <w:spacing w:val="-15"/>
              </w:rPr>
              <w:t xml:space="preserve">없거나 </w:t>
            </w:r>
            <w:r>
              <w:rPr>
                <w:rFonts w:ascii="맑은 고딕 Semilight" w:eastAsia="맑은 고딕 Semilight" w:hAnsi="맑은 고딕 Semilight" w:hint="default"/>
                <w:w w:val="90"/>
                <w:sz w:val="24"/>
                <w:spacing w:val="-17"/>
              </w:rPr>
              <w:t xml:space="preserve">의사표현이 </w:t>
            </w:r>
            <w:r>
              <w:rPr>
                <w:rFonts w:ascii="맑은 고딕 Semilight" w:eastAsia="맑은 고딕 Semilight" w:hAnsi="맑은 고딕 Semilight" w:hint="default"/>
                <w:w w:val="90"/>
                <w:sz w:val="24"/>
                <w:spacing w:val="-15"/>
              </w:rPr>
              <w:t xml:space="preserve">어려운 </w:t>
            </w:r>
            <w:r>
              <w:rPr>
                <w:rFonts w:ascii="맑은 고딕 Semilight" w:eastAsia="맑은 고딕 Semilight" w:hAnsi="맑은 고딕 Semilight" w:hint="default"/>
                <w:w w:val="90"/>
                <w:sz w:val="24"/>
                <w:spacing w:val="-14"/>
              </w:rPr>
              <w:t xml:space="preserve">노인을 </w:t>
            </w:r>
            <w:r>
              <w:rPr>
                <w:rFonts w:ascii="맑은 고딕 Semilight" w:eastAsia="맑은 고딕 Semilight" w:hAnsi="맑은 고딕 Semilight" w:hint="default"/>
                <w:w w:val="90"/>
                <w:sz w:val="24"/>
                <w:spacing w:val="-18"/>
              </w:rPr>
              <w:t>성폭행한다.</w:t>
            </w:r>
          </w:p>
          <w:p>
            <w:pPr>
              <w:pStyle w:val="TableParagraph"/>
              <w:ind w:left="387" w:hanging="293"/>
              <w:spacing w:before="19"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신체장애로 항거불능인 </w:t>
            </w:r>
            <w:r>
              <w:rPr>
                <w:rFonts w:ascii="맑은 고딕 Semilight" w:eastAsia="맑은 고딕 Semilight" w:hAnsi="맑은 고딕 Semilight" w:hint="default"/>
                <w:w w:val="85"/>
                <w:sz w:val="24"/>
                <w:spacing w:val="-5"/>
              </w:rPr>
              <w:t xml:space="preserve">상태인 </w:t>
            </w:r>
            <w:r>
              <w:rPr>
                <w:rFonts w:ascii="맑은 고딕 Semilight" w:eastAsia="맑은 고딕 Semilight" w:hAnsi="맑은 고딕 Semilight" w:hint="default"/>
                <w:w w:val="85"/>
                <w:sz w:val="24"/>
                <w:spacing w:val="-6"/>
              </w:rPr>
              <w:t xml:space="preserve">노인을 이용하여 </w:t>
            </w:r>
            <w:r>
              <w:rPr>
                <w:rFonts w:ascii="맑은 고딕 Semilight" w:eastAsia="맑은 고딕 Semilight" w:hAnsi="맑은 고딕 Semilight" w:hint="default"/>
                <w:w w:val="95"/>
                <w:sz w:val="24"/>
                <w:spacing w:val="-7"/>
              </w:rPr>
              <w:t>성폭행한다.</w:t>
            </w:r>
          </w:p>
        </w:tc>
      </w:tr>
    </w:tbl>
    <w:p>
      <w:pPr>
        <w:pStyle w:val="BodyText"/>
        <w:rPr>
          <w:rFonts w:ascii="맑은 고딕 Semilight" w:eastAsia="맑은 고딕 Semilight" w:hAnsi="맑은 고딕 Semilight" w:hint="default"/>
          <w:sz w:val="20"/>
        </w:rPr>
      </w:pPr>
    </w:p>
    <w:p>
      <w:pPr>
        <w:pStyle w:val="BodyText"/>
        <w:spacing w:before="7"/>
        <w:rPr>
          <w:rFonts w:ascii="맑은 고딕 Semilight" w:eastAsia="맑은 고딕 Semilight" w:hAnsi="맑은 고딕 Semilight" w:hint="default"/>
          <w:sz w:val="12"/>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48768" allowOverlap="1" hidden="0">
                <wp:simplePos x="0" y="0"/>
                <wp:positionH relativeFrom="page">
                  <wp:posOffset>1079931</wp:posOffset>
                </wp:positionH>
                <wp:positionV relativeFrom="paragraph">
                  <wp:posOffset>330103</wp:posOffset>
                </wp:positionV>
                <wp:extent cx="1726565" cy="216535"/>
                <wp:effectExtent l="0" t="0" r="0" b="0"/>
                <wp:wrapTopAndBottom/>
                <wp:docPr id="1218" name="shape1218"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wps:cNvSpPr>
                      <wps:spPr>
                        <a:xfrm>
                          <a:off x="0" y="0"/>
                          <a:ext cx="1726565" cy="216535"/>
                        </a:xfrm>
                        <a:prstGeom prst="rect">
                          <a:avLst/>
                        </a:prstGeom>
                        <a:solidFill>
                          <a:srgbClr val="cccccc"/>
                        </a:solidFill>
                      </wps:spPr>
                      <wps:txbx>
                        <w:txbxContent>
                          <w:p>
                            <w:pPr>
                              <w:ind w:left="941" w:right="938" w:firstLine="0"/>
                              <w:jc w:val="center"/>
                              <w:spacing w:before="0" w:line="340" w:lineRule="exact"/>
                              <w:rPr>
                                <w:sz w:val="20"/>
                              </w:rPr>
                            </w:pPr>
                            <w:r>
                              <w:rPr>
                                <w:sz w:val="20"/>
                              </w:rPr>
                              <w:t>세부지표</w:t>
                            </w:r>
                          </w:p>
                        </w:txbxContent>
                      </wps:txbx>
                      <wps:bodyPr rot="0" vert="horz" wrap="square" lIns="0" tIns="0" rIns="0" bIns="0" anchor="t" upright="1">
                        <a:noAutofit/>
                      </wps:bodyPr>
                    </wps:wsp>
                  </a:graphicData>
                </a:graphic>
              </wp:anchor>
            </w:drawing>
          </mc:Choice>
          <mc:Fallback>
            <w:pict>
              <v:shapetype coordsize="21600, 21600" path="m0,0l21600,0,21600,21600,0,21600xe"/>
              <v:shape id="1218" o:spt="202" style="position:absolute;margin-left:85.034pt;margin-top:25.9924pt;width:135.95pt;height:17.05pt;mso-position-horizontal-relative:page;mso-position-vertical-relative:line;v-text-anchor:top;mso-wrap-style:square;z-index:15648768" coordsize="21600, 21600" o:allowincell="t" filled="t" fillcolor="#cccccc" stroked="f">
                <w10:wrap type="topAndBottom"/>
                <v:textbox inset="0.0mm,0.0mm,0.0mm,0.0mm">
                  <w:txbxContent>
                    <w:p>
                      <w:pPr>
                        <w:ind w:left="941" w:right="938" w:firstLine="0"/>
                        <w:jc w:val="center"/>
                        <w:spacing w:before="0" w:line="340" w:lineRule="exact"/>
                        <w:rPr>
                          <w:sz w:val="20"/>
                        </w:rPr>
                      </w:pPr>
                      <w:r>
                        <w:rPr>
                          <w:sz w:val="20"/>
                        </w:rPr>
                        <w:t>세부지표</w:t>
                      </w:r>
                    </w:p>
                  </w:txbxContent>
                </v:textbox>
              </v:shape>
            </w:pict>
          </mc:Fallback>
        </mc:AlternateContent>
      </w:r>
      <w:r>
        <w:rPr>
          <w:rFonts w:ascii="맑은 고딕 Semilight" w:eastAsia="맑은 고딕 Semilight" w:hAnsi="맑은 고딕 Semilight" w:hint="default"/>
        </w:rPr>
        <mc:AlternateContent>
          <mc:Choice Requires="wps">
            <w:drawing>
              <wp:anchor distT="0" distB="0" distL="0" distR="0" behindDoc="0" locked="0" layoutInCell="1" simplePos="0" relativeHeight="15648256" allowOverlap="1" hidden="0">
                <wp:simplePos x="0" y="0"/>
                <wp:positionH relativeFrom="page">
                  <wp:posOffset>2811031</wp:posOffset>
                </wp:positionH>
                <wp:positionV relativeFrom="paragraph">
                  <wp:posOffset>330103</wp:posOffset>
                </wp:positionV>
                <wp:extent cx="3490595" cy="216535"/>
                <wp:effectExtent l="0" t="0" r="0" b="0"/>
                <wp:wrapTopAndBottom/>
                <wp:docPr id="1219" name="shape121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wps:cNvSpPr>
                      <wps:spPr>
                        <a:xfrm>
                          <a:off x="0" y="0"/>
                          <a:ext cx="3490595" cy="216535"/>
                        </a:xfrm>
                        <a:prstGeom prst="rect">
                          <a:avLst/>
                        </a:prstGeom>
                        <a:solidFill>
                          <a:srgbClr val="cccccc"/>
                        </a:solidFill>
                      </wps:spPr>
                      <wps:txbx>
                        <w:txbxContent>
                          <w:p>
                            <w:pPr>
                              <w:ind w:left="2200" w:right="2201" w:firstLine="0"/>
                              <w:jc w:val="center"/>
                              <w:spacing w:before="0" w:line="340" w:lineRule="exact"/>
                              <w:rPr>
                                <w:sz w:val="20"/>
                              </w:rPr>
                            </w:pPr>
                            <w:r>
                              <w:rPr>
                                <w:sz w:val="20"/>
                              </w:rPr>
                              <w:t>대표적 행위</w:t>
                            </w:r>
                          </w:p>
                        </w:txbxContent>
                      </wps:txbx>
                      <wps:bodyPr rot="0" vert="horz" wrap="square" lIns="0" tIns="0" rIns="0" bIns="0" anchor="t" upright="1">
                        <a:noAutofit/>
                      </wps:bodyPr>
                    </wps:wsp>
                  </a:graphicData>
                </a:graphic>
              </wp:anchor>
            </w:drawing>
          </mc:Choice>
          <mc:Fallback>
            <w:pict>
              <v:shapetype coordsize="21600, 21600" path="m0,0l21600,0,21600,21600,0,21600xe"/>
              <v:shape id="1219" o:spt="202" style="position:absolute;margin-left:221.341pt;margin-top:25.9924pt;width:274.85pt;height:17.05pt;mso-position-horizontal-relative:page;mso-position-vertical-relative:line;v-text-anchor:top;mso-wrap-style:square;z-index:15648256" coordsize="21600, 21600" o:allowincell="t" filled="t" fillcolor="#cccccc" stroked="f">
                <w10:wrap type="topAndBottom"/>
                <v:textbox inset="0.0mm,0.0mm,0.0mm,0.0mm">
                  <w:txbxContent>
                    <w:p>
                      <w:pPr>
                        <w:ind w:left="2200" w:right="2201" w:firstLine="0"/>
                        <w:jc w:val="center"/>
                        <w:spacing w:before="0" w:line="340" w:lineRule="exact"/>
                        <w:rPr>
                          <w:sz w:val="20"/>
                        </w:rPr>
                      </w:pPr>
                      <w:r>
                        <w:rPr>
                          <w:sz w:val="20"/>
                        </w:rPr>
                        <w:t>대표적 행위</w:t>
                      </w:r>
                    </w:p>
                  </w:txbxContent>
                </v:textbox>
              </v:shape>
            </w:pict>
          </mc:Fallback>
        </mc:AlternateContent>
      </w:r>
      <w:r>
        <w:rPr>
          <w:rFonts w:ascii="맑은 고딕 Semilight" w:eastAsia="맑은 고딕 Semilight" w:hAnsi="맑은 고딕 Semilight" w:hint="default"/>
        </w:rPr>
        <w:drawing>
          <wp:anchor distT="0" distB="0" distL="0" distR="0" behindDoc="0" locked="0" layoutInCell="1" simplePos="0" relativeHeight="15810560" allowOverlap="1" hidden="0">
            <wp:simplePos x="0" y="0"/>
            <wp:positionH relativeFrom="page">
              <wp:posOffset>1079931</wp:posOffset>
            </wp:positionH>
            <wp:positionV relativeFrom="paragraph">
              <wp:posOffset>104805</wp:posOffset>
            </wp:positionV>
            <wp:extent cx="71589" cy="71551"/>
            <wp:effectExtent l="0" t="0" r="0" b="0"/>
            <wp:wrapNone/>
            <wp:docPr id="1220" name="shape122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7">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rPr>
        <mc:AlternateContent>
          <mc:Choice Requires="wps">
            <w:drawing>
              <wp:anchor distT="0" distB="0" distL="114300" distR="114300" behindDoc="0" locked="0" layoutInCell="1" simplePos="0" relativeHeight="15811072" allowOverlap="1" hidden="0">
                <wp:simplePos x="0" y="0"/>
                <wp:positionH relativeFrom="page">
                  <wp:posOffset>2808744</wp:posOffset>
                </wp:positionH>
                <wp:positionV relativeFrom="paragraph">
                  <wp:posOffset>330103</wp:posOffset>
                </wp:positionV>
                <wp:extent cx="1270" cy="216535"/>
                <wp:effectExtent l="2286" t="2286" r="2286" b="2286"/>
                <wp:wrapNone/>
                <wp:docPr id="1221" name="shape1221"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6535"/>
                        </a:xfrm>
                        <a:custGeom>
                          <a:avLst/>
                          <a:gdLst/>
                          <a:pathLst>
                            <a:path w="0" h="341">
                              <a:moveTo>
                                <a:pt x="0" y="0"/>
                              </a:moveTo>
                              <a:lnTo>
                                <a:pt x="0" y="340"/>
                              </a:lnTo>
                              <a:moveTo>
                                <a:pt x="0" y="0"/>
                              </a:moveTo>
                              <a:lnTo>
                                <a:pt x="0" y="340"/>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221.161pt;margin-top:25.9924pt;width:0.1pt;height:17.05pt;mso-position-horizontal-relative:page;mso-position-vertical-relative:line;z-index:15811072" coordsize="0, 341" o:allowincell="t" path="m4423,520l4423,860m4423,520l4423,860e" filled="f" stroked="t" strokecolor="#666666" strokeweight="0.36pt">
                <v:stroke/>
              </v:shape>
            </w:pict>
          </mc:Fallback>
        </mc:AlternateContent>
      </w:r>
      <w:r>
        <w:rPr>
          <w:rFonts w:ascii="맑은 고딕 Semilight" w:eastAsia="맑은 고딕 Semilight" w:hAnsi="맑은 고딕 Semilight" w:hint="default"/>
          <w:sz w:val="22"/>
        </w:rPr>
        <w:t>지표 2 : 노인에게 성적 수치심을 주는 표현을 하거나 행위를 한다.</w:t>
      </w:r>
    </w:p>
    <w:p>
      <w:pPr>
        <w:pStyle w:val="BodyText"/>
        <w:spacing w:before="15"/>
        <w:rPr>
          <w:rFonts w:ascii="맑은 고딕 Semilight" w:eastAsia="맑은 고딕 Semilight" w:hAnsi="맑은 고딕 Semilight" w:hint="default"/>
          <w:sz w:val="3"/>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538" w:hRule="atLeast"/>
        </w:trPr>
        <w:tc>
          <w:tcPr>
            <w:tcW w:w="2723" w:type="dxa"/>
            <w:tcBorders>
              <w:left w:val="nil"/>
            </w:tcBorders>
            <w:shd w:val="clear" w:color="auto" w:fill="E4E4E4"/>
          </w:tcPr>
          <w:p>
            <w:pPr>
              <w:pStyle w:val="TableParagraph"/>
              <w:ind w:left="100"/>
              <w:spacing w:line="234"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성적</w:t>
            </w:r>
            <w:r>
              <w:rPr>
                <w:rFonts w:ascii="맑은 고딕 Semilight" w:eastAsia="맑은 고딕 Semilight" w:hAnsi="맑은 고딕 Semilight" w:hint="default"/>
                <w:sz w:val="20"/>
                <w:spacing w:val="-41"/>
              </w:rPr>
              <w:t xml:space="preserve"> </w:t>
            </w:r>
            <w:r>
              <w:rPr>
                <w:rFonts w:ascii="맑은 고딕 Semilight" w:eastAsia="맑은 고딕 Semilight" w:hAnsi="맑은 고딕 Semilight" w:hint="default"/>
                <w:sz w:val="20"/>
                <w:spacing w:val="-21"/>
              </w:rPr>
              <w:t>수치감이나</w:t>
            </w:r>
            <w:r>
              <w:rPr>
                <w:rFonts w:ascii="맑은 고딕 Semilight" w:eastAsia="맑은 고딕 Semilight" w:hAnsi="맑은 고딕 Semilight" w:hint="default"/>
                <w:sz w:val="20"/>
                <w:spacing w:val="-40"/>
              </w:rPr>
              <w:t xml:space="preserve"> </w:t>
            </w:r>
            <w:r>
              <w:rPr>
                <w:rFonts w:ascii="맑은 고딕 Semilight" w:eastAsia="맑은 고딕 Semilight" w:hAnsi="맑은 고딕 Semilight" w:hint="default"/>
                <w:sz w:val="20"/>
                <w:spacing w:val="-20"/>
              </w:rPr>
              <w:t>혐오감을</w:t>
            </w:r>
            <w:r>
              <w:rPr>
                <w:rFonts w:ascii="맑은 고딕 Semilight" w:eastAsia="맑은 고딕 Semilight" w:hAnsi="맑은 고딕 Semilight" w:hint="default"/>
                <w:sz w:val="20"/>
                <w:spacing w:val="-40"/>
              </w:rPr>
              <w:t xml:space="preserve"> </w:t>
            </w:r>
            <w:r>
              <w:rPr>
                <w:rFonts w:ascii="맑은 고딕 Semilight" w:eastAsia="맑은 고딕 Semilight" w:hAnsi="맑은 고딕 Semilight" w:hint="default"/>
                <w:sz w:val="20"/>
                <w:spacing w:val="-18"/>
              </w:rPr>
              <w:t>느끼게</w:t>
            </w:r>
          </w:p>
          <w:p>
            <w:pPr>
              <w:pStyle w:val="TableParagraph"/>
              <w:ind w:left="100"/>
              <w:spacing w:line="308"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하는 언행을 한다.</w:t>
            </w:r>
          </w:p>
        </w:tc>
        <w:tc>
          <w:tcPr>
            <w:tcW w:w="5510" w:type="dxa"/>
            <w:tcBorders>
              <w:right w:val="nil"/>
            </w:tcBorders>
          </w:tcPr>
          <w:p>
            <w:pPr>
              <w:pStyle w:val="TableParagraph"/>
              <w:spacing w:line="337"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음란하고 상스러운 성적 농담을 던진다.</w:t>
            </w:r>
          </w:p>
          <w:p>
            <w:pPr>
              <w:pStyle w:val="TableParagraph"/>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25"/>
              </w:rPr>
              <w:t xml:space="preserve">신체를 빗대어 </w:t>
            </w:r>
            <w:r>
              <w:rPr>
                <w:rFonts w:ascii="맑은 고딕 Semilight" w:eastAsia="맑은 고딕 Semilight" w:hAnsi="맑은 고딕 Semilight" w:hint="default"/>
                <w:w w:val="90"/>
                <w:sz w:val="24"/>
                <w:spacing w:val="-28"/>
              </w:rPr>
              <w:t xml:space="preserve">성희롱을 </w:t>
            </w:r>
            <w:r>
              <w:rPr>
                <w:rFonts w:ascii="맑은 고딕 Semilight" w:eastAsia="맑은 고딕 Semilight" w:hAnsi="맑은 고딕 Semilight" w:hint="default"/>
                <w:w w:val="90"/>
                <w:sz w:val="24"/>
                <w:spacing w:val="-22"/>
              </w:rPr>
              <w:t xml:space="preserve">한다.(예: </w:t>
            </w:r>
            <w:r>
              <w:rPr>
                <w:rFonts w:ascii="맑은 고딕 Semilight" w:eastAsia="맑은 고딕 Semilight" w:hAnsi="맑은 고딕 Semilight" w:hint="default"/>
                <w:w w:val="90"/>
                <w:sz w:val="24"/>
                <w:spacing w:val="-25"/>
              </w:rPr>
              <w:t xml:space="preserve">외모에 </w:t>
            </w:r>
            <w:r>
              <w:rPr>
                <w:rFonts w:ascii="맑은 고딕 Semilight" w:eastAsia="맑은 고딕 Semilight" w:hAnsi="맑은 고딕 Semilight" w:hint="default"/>
                <w:w w:val="90"/>
                <w:sz w:val="24"/>
                <w:spacing w:val="-19"/>
              </w:rPr>
              <w:t xml:space="preserve">대한 </w:t>
            </w:r>
            <w:r>
              <w:rPr>
                <w:rFonts w:ascii="맑은 고딕 Semilight" w:eastAsia="맑은 고딕 Semilight" w:hAnsi="맑은 고딕 Semilight" w:hint="default"/>
                <w:w w:val="90"/>
                <w:sz w:val="24"/>
                <w:spacing w:val="-25"/>
              </w:rPr>
              <w:t xml:space="preserve">성적인 </w:t>
            </w:r>
            <w:r>
              <w:rPr>
                <w:rFonts w:ascii="맑은 고딕 Semilight" w:eastAsia="맑은 고딕 Semilight" w:hAnsi="맑은 고딕 Semilight" w:hint="default"/>
                <w:w w:val="90"/>
                <w:sz w:val="24"/>
                <w:spacing w:val="-21"/>
              </w:rPr>
              <w:t>비유.)</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13"/>
              </w:rPr>
              <w:t xml:space="preserve">성적 </w:t>
            </w:r>
            <w:r>
              <w:rPr>
                <w:rFonts w:ascii="맑은 고딕 Semilight" w:eastAsia="맑은 고딕 Semilight" w:hAnsi="맑은 고딕 Semilight" w:hint="default"/>
                <w:w w:val="90"/>
                <w:sz w:val="24"/>
                <w:spacing w:val="-20"/>
              </w:rPr>
              <w:t xml:space="preserve">사실관계를 </w:t>
            </w:r>
            <w:r>
              <w:rPr>
                <w:rFonts w:ascii="맑은 고딕 Semilight" w:eastAsia="맑은 고딕 Semilight" w:hAnsi="맑은 고딕 Semilight" w:hint="default"/>
                <w:w w:val="90"/>
                <w:sz w:val="24"/>
                <w:spacing w:val="-17"/>
              </w:rPr>
              <w:t xml:space="preserve">묻거나 성적인 내용의 소문을 </w:t>
            </w:r>
            <w:r>
              <w:rPr>
                <w:rFonts w:ascii="맑은 고딕 Semilight" w:eastAsia="맑은 고딕 Semilight" w:hAnsi="맑은 고딕 Semilight" w:hint="default"/>
                <w:w w:val="90"/>
                <w:sz w:val="24"/>
                <w:spacing w:val="-20"/>
              </w:rPr>
              <w:t>유포한다.</w:t>
            </w:r>
          </w:p>
          <w:p>
            <w:pPr>
              <w:pStyle w:val="TableParagraph"/>
              <w:ind w:left="387" w:right="299" w:hanging="293"/>
              <w:spacing w:before="25"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목욕, 기저귀교체 등에 대해 동성자의 케어를 원함에도 </w:t>
            </w:r>
            <w:r>
              <w:rPr>
                <w:rFonts w:ascii="맑은 고딕 Semilight" w:eastAsia="맑은 고딕 Semilight" w:hAnsi="맑은 고딕 Semilight" w:hint="default"/>
                <w:w w:val="90"/>
                <w:sz w:val="24"/>
              </w:rPr>
              <w:t>불구하고 이를 조치하지 않는다.</w:t>
            </w:r>
          </w:p>
        </w:tc>
      </w:tr>
      <w:tr>
        <w:trPr>
          <w:trHeight w:val="1653" w:hRule="atLeast"/>
        </w:trPr>
        <w:tc>
          <w:tcPr>
            <w:tcW w:w="2723" w:type="dxa"/>
            <w:tcBorders>
              <w:left w:val="nil"/>
            </w:tcBorders>
            <w:shd w:val="clear" w:color="auto" w:fill="E4E4E4"/>
          </w:tcPr>
          <w:p>
            <w:pPr>
              <w:pStyle w:val="TableParagraph"/>
              <w:ind w:left="100"/>
              <w:spacing w:line="234"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노인에게 음란물이나 타인의</w:t>
            </w:r>
          </w:p>
          <w:p>
            <w:pPr>
              <w:pStyle w:val="TableParagraph"/>
              <w:ind w:left="100"/>
              <w:spacing w:line="308"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음란행위를 보게 한다.</w:t>
            </w:r>
          </w:p>
        </w:tc>
        <w:tc>
          <w:tcPr>
            <w:tcW w:w="5510" w:type="dxa"/>
            <w:tcBorders>
              <w:right w:val="nil"/>
            </w:tcBorders>
          </w:tcPr>
          <w:p>
            <w:pPr>
              <w:pStyle w:val="TableParagraph"/>
              <w:spacing w:before="16"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3"/>
              </w:rPr>
              <w:t>거실</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3"/>
              </w:rPr>
              <w:t>등의</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3"/>
              </w:rPr>
              <w:t>공용</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3"/>
              </w:rPr>
              <w:t>공간</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등에서</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7"/>
              </w:rPr>
              <w:t>음란영상을</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보게</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6"/>
              </w:rPr>
              <w:t>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11"/>
              </w:rPr>
              <w:t xml:space="preserve">음란한 사진, 낙서, 출판물 </w:t>
            </w:r>
            <w:r>
              <w:rPr>
                <w:rFonts w:ascii="맑은 고딕 Semilight" w:eastAsia="맑은 고딕 Semilight" w:hAnsi="맑은 고딕 Semilight" w:hint="default"/>
                <w:w w:val="85"/>
                <w:sz w:val="24"/>
                <w:spacing w:val="-8"/>
              </w:rPr>
              <w:t xml:space="preserve">등을 </w:t>
            </w:r>
            <w:r>
              <w:rPr>
                <w:rFonts w:ascii="맑은 고딕 Semilight" w:eastAsia="맑은 고딕 Semilight" w:hAnsi="맑은 고딕 Semilight" w:hint="default"/>
                <w:w w:val="85"/>
                <w:sz w:val="24"/>
                <w:spacing w:val="-13"/>
              </w:rPr>
              <w:t xml:space="preserve">게시하거나 </w:t>
            </w:r>
            <w:r>
              <w:rPr>
                <w:rFonts w:ascii="맑은 고딕 Semilight" w:eastAsia="맑은 고딕 Semilight" w:hAnsi="맑은 고딕 Semilight" w:hint="default"/>
                <w:w w:val="85"/>
                <w:sz w:val="24"/>
                <w:spacing w:val="5"/>
              </w:rPr>
              <w:t xml:space="preserve"> </w:t>
            </w:r>
            <w:r>
              <w:rPr>
                <w:rFonts w:ascii="맑은 고딕 Semilight" w:eastAsia="맑은 고딕 Semilight" w:hAnsi="맑은 고딕 Semilight" w:hint="default"/>
                <w:w w:val="85"/>
                <w:sz w:val="24"/>
                <w:spacing w:val="-13"/>
              </w:rPr>
              <w:t>보여준다.</w:t>
            </w:r>
          </w:p>
          <w:p>
            <w:pPr>
              <w:pStyle w:val="TableParagraph"/>
              <w:ind w:left="387" w:right="124" w:hanging="293"/>
              <w:spacing w:before="25"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3"/>
              </w:rPr>
              <w:t>자신</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3"/>
              </w:rPr>
              <w:t>또는</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5"/>
              </w:rPr>
              <w:t>타인의</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성적</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부위를</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7"/>
              </w:rPr>
              <w:t>보여주거나</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만지는</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5"/>
              </w:rPr>
              <w:t>행위를 보게</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한다.</w:t>
            </w:r>
          </w:p>
          <w:p>
            <w:pPr>
              <w:pStyle w:val="TableParagraph"/>
              <w:spacing w:line="33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자위행위를 보게 한다.</w:t>
            </w:r>
          </w:p>
        </w:tc>
      </w:tr>
      <w:tr>
        <w:trPr>
          <w:trHeight w:val="1049" w:hRule="atLeast"/>
        </w:trPr>
        <w:tc>
          <w:tcPr>
            <w:tcW w:w="2723" w:type="dxa"/>
            <w:tcBorders>
              <w:left w:val="nil"/>
            </w:tcBorders>
            <w:shd w:val="clear" w:color="auto" w:fill="E4E4E4"/>
          </w:tcPr>
          <w:p>
            <w:pPr>
              <w:pStyle w:val="TableParagraph"/>
              <w:ind w:left="100"/>
              <w:spacing w:line="235"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0"/>
              </w:rPr>
              <w:t xml:space="preserve">성적 신체 </w:t>
            </w:r>
            <w:r>
              <w:rPr>
                <w:rFonts w:ascii="맑은 고딕 Semilight" w:eastAsia="맑은 고딕 Semilight" w:hAnsi="맑은 고딕 Semilight" w:hint="default"/>
                <w:sz w:val="20"/>
                <w:spacing w:val="-14"/>
              </w:rPr>
              <w:t xml:space="preserve">부위를 </w:t>
            </w:r>
            <w:r>
              <w:rPr>
                <w:rFonts w:ascii="맑은 고딕 Semilight" w:eastAsia="맑은 고딕 Semilight" w:hAnsi="맑은 고딕 Semilight" w:hint="default"/>
                <w:sz w:val="20"/>
                <w:spacing w:val="-10"/>
              </w:rPr>
              <w:t>몰래</w:t>
            </w:r>
          </w:p>
          <w:p>
            <w:pPr>
              <w:pStyle w:val="TableParagraph"/>
              <w:ind w:left="100"/>
              <w:spacing w:line="310"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촬영한다.</w:t>
            </w:r>
          </w:p>
        </w:tc>
        <w:tc>
          <w:tcPr>
            <w:tcW w:w="5510" w:type="dxa"/>
            <w:tcBorders>
              <w:right w:val="nil"/>
            </w:tcBorders>
          </w:tcPr>
          <w:p>
            <w:pPr>
              <w:pStyle w:val="TableParagraph"/>
              <w:spacing w:before="19"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기저귀 찬 모습을 촬영한다.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6"/>
              </w:rPr>
              <w:t xml:space="preserve">알몸이나 </w:t>
            </w:r>
            <w:r>
              <w:rPr>
                <w:rFonts w:ascii="맑은 고딕 Semilight" w:eastAsia="맑은 고딕 Semilight" w:hAnsi="맑은 고딕 Semilight" w:hint="default"/>
                <w:w w:val="95"/>
                <w:sz w:val="24"/>
                <w:spacing w:val="-5"/>
              </w:rPr>
              <w:t>성적 부위를</w:t>
            </w:r>
            <w:r>
              <w:rPr>
                <w:rFonts w:ascii="맑은 고딕 Semilight" w:eastAsia="맑은 고딕 Semilight" w:hAnsi="맑은 고딕 Semilight" w:hint="default"/>
                <w:w w:val="95"/>
                <w:sz w:val="24"/>
                <w:spacing w:val="49"/>
              </w:rPr>
              <w:t xml:space="preserve"> </w:t>
            </w:r>
            <w:r>
              <w:rPr>
                <w:rFonts w:ascii="맑은 고딕 Semilight" w:eastAsia="맑은 고딕 Semilight" w:hAnsi="맑은 고딕 Semilight" w:hint="default"/>
                <w:w w:val="95"/>
                <w:sz w:val="24"/>
                <w:spacing w:val="-6"/>
              </w:rPr>
              <w:t>촬영한다.</w:t>
            </w:r>
          </w:p>
          <w:p>
            <w:pPr>
              <w:pStyle w:val="TableParagraph"/>
              <w:spacing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촬영된 성적 신체 부위 사진이나 영상을 공개한다.</w:t>
            </w:r>
          </w:p>
        </w:tc>
      </w:tr>
      <w:tr>
        <w:trPr>
          <w:trHeight w:val="740" w:hRule="atLeast"/>
        </w:trPr>
        <w:tc>
          <w:tcPr>
            <w:tcW w:w="2723" w:type="dxa"/>
            <w:tcBorders>
              <w:left w:val="nil"/>
            </w:tcBorders>
            <w:shd w:val="clear" w:color="auto" w:fill="E4E4E4"/>
          </w:tcPr>
          <w:p>
            <w:pPr>
              <w:pStyle w:val="TableParagraph"/>
              <w:ind w:left="100"/>
              <w:spacing w:line="274"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노인을 </w:t>
            </w:r>
            <w:r>
              <w:rPr>
                <w:rFonts w:ascii="맑은 고딕 Semilight" w:eastAsia="맑은 고딕 Semilight" w:hAnsi="맑은 고딕 Semilight" w:hint="default"/>
                <w:sz w:val="20"/>
                <w:spacing w:val="-15"/>
              </w:rPr>
              <w:t xml:space="preserve">벗겨놓은 </w:t>
            </w:r>
            <w:r>
              <w:rPr>
                <w:rFonts w:ascii="맑은 고딕 Semilight" w:eastAsia="맑은 고딕 Semilight" w:hAnsi="맑은 고딕 Semilight" w:hint="default"/>
                <w:sz w:val="20"/>
                <w:spacing w:val="-14"/>
              </w:rPr>
              <w:t>상태로 둔다.</w:t>
            </w:r>
          </w:p>
        </w:tc>
        <w:tc>
          <w:tcPr>
            <w:tcW w:w="5510" w:type="dxa"/>
            <w:tcBorders>
              <w:right w:val="nil"/>
            </w:tcBorders>
          </w:tcPr>
          <w:p>
            <w:pPr>
              <w:pStyle w:val="TableParagraph"/>
              <w:spacing w:line="33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옷을 입히지 않고 그대로 둔다.</w:t>
            </w:r>
          </w:p>
          <w:p>
            <w:pPr>
              <w:pStyle w:val="TableParagraph"/>
              <w:spacing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알몸 또는 성적부위를 가리지 않은 상태로 둔다.</w:t>
            </w:r>
          </w:p>
        </w:tc>
      </w:tr>
      <w:tr>
        <w:trPr>
          <w:trHeight w:val="1361" w:hRule="atLeast"/>
        </w:trPr>
        <w:tc>
          <w:tcPr>
            <w:tcW w:w="2723" w:type="dxa"/>
            <w:tcBorders>
              <w:left w:val="nil"/>
              <w:bottom w:val="single" w:sz="8" w:space="0" w:color="666666"/>
            </w:tcBorders>
            <w:shd w:val="clear" w:color="auto" w:fill="E4E4E4"/>
          </w:tcPr>
          <w:p>
            <w:pPr>
              <w:pStyle w:val="TableParagraph"/>
              <w:ind w:left="100"/>
              <w:spacing w:line="235" w:lineRule="exact"/>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6"/>
              </w:rPr>
              <w:t>다른</w:t>
            </w:r>
            <w:r>
              <w:rPr>
                <w:rFonts w:ascii="맑은 고딕 Semilight" w:eastAsia="맑은 고딕 Semilight" w:hAnsi="맑은 고딕 Semilight" w:hint="default"/>
                <w:sz w:val="20"/>
                <w:spacing w:val="-41"/>
              </w:rPr>
              <w:t xml:space="preserve"> </w:t>
            </w:r>
            <w:r>
              <w:rPr>
                <w:rFonts w:ascii="맑은 고딕 Semilight" w:eastAsia="맑은 고딕 Semilight" w:hAnsi="맑은 고딕 Semilight" w:hint="default"/>
                <w:sz w:val="20"/>
                <w:spacing w:val="-24"/>
              </w:rPr>
              <w:t>사람들이</w:t>
            </w:r>
            <w:r>
              <w:rPr>
                <w:rFonts w:ascii="맑은 고딕 Semilight" w:eastAsia="맑은 고딕 Semilight" w:hAnsi="맑은 고딕 Semilight" w:hint="default"/>
                <w:sz w:val="20"/>
                <w:spacing w:val="-40"/>
              </w:rPr>
              <w:t xml:space="preserve"> </w:t>
            </w:r>
            <w:r>
              <w:rPr>
                <w:rFonts w:ascii="맑은 고딕 Semilight" w:eastAsia="맑은 고딕 Semilight" w:hAnsi="맑은 고딕 Semilight" w:hint="default"/>
                <w:sz w:val="20"/>
                <w:spacing w:val="-16"/>
              </w:rPr>
              <w:t>보는</w:t>
            </w:r>
            <w:r>
              <w:rPr>
                <w:rFonts w:ascii="맑은 고딕 Semilight" w:eastAsia="맑은 고딕 Semilight" w:hAnsi="맑은 고딕 Semilight" w:hint="default"/>
                <w:sz w:val="20"/>
                <w:spacing w:val="-40"/>
              </w:rPr>
              <w:t xml:space="preserve"> </w:t>
            </w:r>
            <w:r>
              <w:rPr>
                <w:rFonts w:ascii="맑은 고딕 Semilight" w:eastAsia="맑은 고딕 Semilight" w:hAnsi="맑은 고딕 Semilight" w:hint="default"/>
                <w:sz w:val="20"/>
                <w:spacing w:val="-21"/>
              </w:rPr>
              <w:t>곳에서</w:t>
            </w:r>
            <w:r>
              <w:rPr>
                <w:rFonts w:ascii="맑은 고딕 Semilight" w:eastAsia="맑은 고딕 Semilight" w:hAnsi="맑은 고딕 Semilight" w:hint="default"/>
                <w:sz w:val="20"/>
                <w:spacing w:val="-41"/>
              </w:rPr>
              <w:t xml:space="preserve"> </w:t>
            </w:r>
            <w:r>
              <w:rPr>
                <w:rFonts w:ascii="맑은 고딕 Semilight" w:eastAsia="맑은 고딕 Semilight" w:hAnsi="맑은 고딕 Semilight" w:hint="default"/>
                <w:sz w:val="20"/>
                <w:spacing w:val="-21"/>
              </w:rPr>
              <w:t>노인의</w:t>
            </w:r>
          </w:p>
          <w:p>
            <w:pPr>
              <w:pStyle w:val="TableParagraph"/>
              <w:ind w:left="100" w:right="80"/>
              <w:spacing w:before="14"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6"/>
              </w:rPr>
              <w:t xml:space="preserve">신체 </w:t>
            </w:r>
            <w:r>
              <w:rPr>
                <w:rFonts w:ascii="맑은 고딕 Semilight" w:eastAsia="맑은 고딕 Semilight" w:hAnsi="맑은 고딕 Semilight" w:hint="default"/>
                <w:w w:val="95"/>
                <w:sz w:val="20"/>
              </w:rPr>
              <w:t xml:space="preserve">및 </w:t>
            </w:r>
            <w:r>
              <w:rPr>
                <w:rFonts w:ascii="맑은 고딕 Semilight" w:eastAsia="맑은 고딕 Semilight" w:hAnsi="맑은 고딕 Semilight" w:hint="default"/>
                <w:w w:val="95"/>
                <w:sz w:val="20"/>
                <w:spacing w:val="-16"/>
              </w:rPr>
              <w:t xml:space="preserve">성적 </w:t>
            </w:r>
            <w:r>
              <w:rPr>
                <w:rFonts w:ascii="맑은 고딕 Semilight" w:eastAsia="맑은 고딕 Semilight" w:hAnsi="맑은 고딕 Semilight" w:hint="default"/>
                <w:w w:val="95"/>
                <w:sz w:val="20"/>
                <w:spacing w:val="-25"/>
              </w:rPr>
              <w:t xml:space="preserve">신체부위를 </w:t>
            </w:r>
            <w:r>
              <w:rPr>
                <w:rFonts w:ascii="맑은 고딕 Semilight" w:eastAsia="맑은 고딕 Semilight" w:hAnsi="맑은 고딕 Semilight" w:hint="default"/>
                <w:w w:val="95"/>
                <w:sz w:val="20"/>
                <w:spacing w:val="-27"/>
              </w:rPr>
              <w:t xml:space="preserve">드러내어 </w:t>
            </w:r>
            <w:r>
              <w:rPr>
                <w:rFonts w:ascii="맑은 고딕 Semilight" w:eastAsia="맑은 고딕 Semilight" w:hAnsi="맑은 고딕 Semilight" w:hint="default"/>
                <w:sz w:val="20"/>
                <w:spacing w:val="-10"/>
              </w:rPr>
              <w:t xml:space="preserve">성적 </w:t>
            </w:r>
            <w:r>
              <w:rPr>
                <w:rFonts w:ascii="맑은 고딕 Semilight" w:eastAsia="맑은 고딕 Semilight" w:hAnsi="맑은 고딕 Semilight" w:hint="default"/>
                <w:sz w:val="20"/>
                <w:spacing w:val="-15"/>
              </w:rPr>
              <w:t xml:space="preserve">수치심을 </w:t>
            </w:r>
            <w:r>
              <w:rPr>
                <w:rFonts w:ascii="맑은 고딕 Semilight" w:eastAsia="맑은 고딕 Semilight" w:hAnsi="맑은 고딕 Semilight" w:hint="default"/>
                <w:sz w:val="20"/>
                <w:spacing w:val="-14"/>
              </w:rPr>
              <w:t>느끼게 한다.</w:t>
            </w:r>
          </w:p>
        </w:tc>
        <w:tc>
          <w:tcPr>
            <w:tcW w:w="5510" w:type="dxa"/>
            <w:tcBorders>
              <w:bottom w:val="single" w:sz="8" w:space="0" w:color="666666"/>
              <w:right w:val="nil"/>
            </w:tcBorders>
          </w:tcPr>
          <w:p>
            <w:pPr>
              <w:pStyle w:val="TableParagraph"/>
              <w:spacing w:line="227"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3"/>
              </w:rPr>
              <w:t>성적</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3"/>
              </w:rPr>
              <w:t>신체</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부위를</w:t>
            </w:r>
            <w:r>
              <w:rPr>
                <w:rFonts w:ascii="맑은 고딕 Semilight" w:eastAsia="맑은 고딕 Semilight" w:hAnsi="맑은 고딕 Semilight" w:hint="default"/>
                <w:w w:val="90"/>
                <w:sz w:val="24"/>
                <w:spacing w:val="-26"/>
              </w:rPr>
              <w:t xml:space="preserve"> </w:t>
            </w:r>
            <w:r>
              <w:rPr>
                <w:rFonts w:ascii="맑은 고딕 Semilight" w:eastAsia="맑은 고딕 Semilight" w:hAnsi="맑은 고딕 Semilight" w:hint="default"/>
                <w:w w:val="90"/>
                <w:sz w:val="24"/>
                <w:spacing w:val="-6"/>
              </w:rPr>
              <w:t>드러내고</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기저귀를</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7"/>
              </w:rPr>
              <w:t>교체한다(예:가림막</w:t>
            </w:r>
          </w:p>
          <w:p>
            <w:pPr>
              <w:pStyle w:val="TableParagraph"/>
              <w:ind w:left="387"/>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미설치 및 가림막 미사용)</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10"/>
              </w:rPr>
              <w:t xml:space="preserve">알몸 또는 </w:t>
            </w:r>
            <w:r>
              <w:rPr>
                <w:rFonts w:ascii="맑은 고딕 Semilight" w:eastAsia="맑은 고딕 Semilight" w:hAnsi="맑은 고딕 Semilight" w:hint="default"/>
                <w:w w:val="85"/>
                <w:sz w:val="24"/>
                <w:spacing w:val="-12"/>
              </w:rPr>
              <w:t xml:space="preserve">신체 </w:t>
            </w:r>
            <w:r>
              <w:rPr>
                <w:rFonts w:ascii="맑은 고딕 Semilight" w:eastAsia="맑은 고딕 Semilight" w:hAnsi="맑은 고딕 Semilight" w:hint="default"/>
                <w:w w:val="85"/>
                <w:sz w:val="24"/>
                <w:spacing w:val="-14"/>
              </w:rPr>
              <w:t xml:space="preserve">일부를 </w:t>
            </w:r>
            <w:r>
              <w:rPr>
                <w:rFonts w:ascii="맑은 고딕 Semilight" w:eastAsia="맑은 고딕 Semilight" w:hAnsi="맑은 고딕 Semilight" w:hint="default"/>
                <w:w w:val="85"/>
                <w:sz w:val="24"/>
                <w:spacing w:val="-16"/>
              </w:rPr>
              <w:t xml:space="preserve">벗겨놓고 </w:t>
            </w:r>
            <w:r>
              <w:rPr>
                <w:rFonts w:ascii="맑은 고딕 Semilight" w:eastAsia="맑은 고딕 Semilight" w:hAnsi="맑은 고딕 Semilight" w:hint="default"/>
                <w:w w:val="85"/>
                <w:sz w:val="24"/>
                <w:spacing w:val="-18"/>
              </w:rPr>
              <w:t xml:space="preserve">목욕대기를 </w:t>
            </w:r>
            <w:r>
              <w:rPr>
                <w:rFonts w:ascii="맑은 고딕 Semilight" w:eastAsia="맑은 고딕 Semilight" w:hAnsi="맑은 고딕 Semilight" w:hint="default"/>
                <w:w w:val="85"/>
                <w:sz w:val="24"/>
                <w:spacing w:val="-10"/>
              </w:rPr>
              <w:t>하게</w:t>
            </w:r>
            <w:r>
              <w:rPr>
                <w:rFonts w:ascii="맑은 고딕 Semilight" w:eastAsia="맑은 고딕 Semilight" w:hAnsi="맑은 고딕 Semilight" w:hint="default"/>
                <w:w w:val="85"/>
                <w:sz w:val="24"/>
                <w:spacing w:val="20"/>
              </w:rPr>
              <w:t xml:space="preserve"> </w:t>
            </w:r>
            <w:r>
              <w:rPr>
                <w:rFonts w:ascii="맑은 고딕 Semilight" w:eastAsia="맑은 고딕 Semilight" w:hAnsi="맑은 고딕 Semilight" w:hint="default"/>
                <w:w w:val="85"/>
                <w:sz w:val="24"/>
                <w:spacing w:val="-15"/>
              </w:rPr>
              <w:t>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7"/>
              </w:rPr>
              <w:t xml:space="preserve"> </w:t>
            </w:r>
            <w:r>
              <w:rPr>
                <w:rFonts w:ascii="맑은 고딕 Semilight" w:eastAsia="맑은 고딕 Semilight" w:hAnsi="맑은 고딕 Semilight" w:hint="default"/>
                <w:w w:val="85"/>
                <w:sz w:val="24"/>
                <w:spacing w:val="-11"/>
              </w:rPr>
              <w:t>신체와</w:t>
            </w:r>
            <w:r>
              <w:rPr>
                <w:rFonts w:ascii="맑은 고딕 Semilight" w:eastAsia="맑은 고딕 Semilight" w:hAnsi="맑은 고딕 Semilight" w:hint="default"/>
                <w:w w:val="85"/>
                <w:sz w:val="24"/>
                <w:spacing w:val="1"/>
              </w:rPr>
              <w:t xml:space="preserve"> </w:t>
            </w:r>
            <w:r>
              <w:rPr>
                <w:rFonts w:ascii="맑은 고딕 Semilight" w:eastAsia="맑은 고딕 Semilight" w:hAnsi="맑은 고딕 Semilight" w:hint="default"/>
                <w:w w:val="85"/>
                <w:sz w:val="24"/>
                <w:spacing w:val="-8"/>
              </w:rPr>
              <w:t>성적</w:t>
            </w:r>
            <w:r>
              <w:rPr>
                <w:rFonts w:ascii="맑은 고딕 Semilight" w:eastAsia="맑은 고딕 Semilight" w:hAnsi="맑은 고딕 Semilight" w:hint="default"/>
                <w:w w:val="85"/>
                <w:sz w:val="24"/>
                <w:spacing w:val="1"/>
              </w:rPr>
              <w:t xml:space="preserve"> </w:t>
            </w:r>
            <w:r>
              <w:rPr>
                <w:rFonts w:ascii="맑은 고딕 Semilight" w:eastAsia="맑은 고딕 Semilight" w:hAnsi="맑은 고딕 Semilight" w:hint="default"/>
                <w:w w:val="85"/>
                <w:sz w:val="24"/>
                <w:spacing w:val="-8"/>
              </w:rPr>
              <w:t>신체</w:t>
            </w:r>
            <w:r>
              <w:rPr>
                <w:rFonts w:ascii="맑은 고딕 Semilight" w:eastAsia="맑은 고딕 Semilight" w:hAnsi="맑은 고딕 Semilight" w:hint="default"/>
                <w:w w:val="85"/>
                <w:sz w:val="24"/>
                <w:spacing w:val="-2"/>
              </w:rPr>
              <w:t xml:space="preserve"> </w:t>
            </w:r>
            <w:r>
              <w:rPr>
                <w:rFonts w:ascii="맑은 고딕 Semilight" w:eastAsia="맑은 고딕 Semilight" w:hAnsi="맑은 고딕 Semilight" w:hint="default"/>
                <w:w w:val="85"/>
                <w:sz w:val="24"/>
                <w:spacing w:val="-11"/>
              </w:rPr>
              <w:t>부위를</w:t>
            </w:r>
            <w:r>
              <w:rPr>
                <w:rFonts w:ascii="맑은 고딕 Semilight" w:eastAsia="맑은 고딕 Semilight" w:hAnsi="맑은 고딕 Semilight" w:hint="default"/>
                <w:w w:val="85"/>
                <w:sz w:val="24"/>
                <w:spacing w:val="1"/>
              </w:rPr>
              <w:t xml:space="preserve"> </w:t>
            </w:r>
            <w:r>
              <w:rPr>
                <w:rFonts w:ascii="맑은 고딕 Semilight" w:eastAsia="맑은 고딕 Semilight" w:hAnsi="맑은 고딕 Semilight" w:hint="default"/>
                <w:w w:val="85"/>
                <w:sz w:val="24"/>
                <w:spacing w:val="-11"/>
              </w:rPr>
              <w:t>가리지</w:t>
            </w:r>
            <w:r>
              <w:rPr>
                <w:rFonts w:ascii="맑은 고딕 Semilight" w:eastAsia="맑은 고딕 Semilight" w:hAnsi="맑은 고딕 Semilight" w:hint="default"/>
                <w:w w:val="85"/>
                <w:sz w:val="24"/>
                <w:spacing w:val="1"/>
              </w:rPr>
              <w:t xml:space="preserve"> </w:t>
            </w:r>
            <w:r>
              <w:rPr>
                <w:rFonts w:ascii="맑은 고딕 Semilight" w:eastAsia="맑은 고딕 Semilight" w:hAnsi="맑은 고딕 Semilight" w:hint="default"/>
                <w:w w:val="85"/>
                <w:sz w:val="24"/>
                <w:spacing w:val="-8"/>
              </w:rPr>
              <w:t>않고</w:t>
            </w:r>
            <w:r>
              <w:rPr>
                <w:rFonts w:ascii="맑은 고딕 Semilight" w:eastAsia="맑은 고딕 Semilight" w:hAnsi="맑은 고딕 Semilight" w:hint="default"/>
                <w:w w:val="85"/>
                <w:sz w:val="24"/>
                <w:spacing w:val="-1"/>
              </w:rPr>
              <w:t xml:space="preserve"> </w:t>
            </w:r>
            <w:r>
              <w:rPr>
                <w:rFonts w:ascii="맑은 고딕 Semilight" w:eastAsia="맑은 고딕 Semilight" w:hAnsi="맑은 고딕 Semilight" w:hint="default"/>
                <w:w w:val="85"/>
                <w:sz w:val="24"/>
                <w:spacing w:val="-11"/>
              </w:rPr>
              <w:t>목욕을</w:t>
            </w: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12"/>
              </w:rPr>
              <w:t>시킨다.</w:t>
            </w:r>
          </w:p>
          <w:p>
            <w:pPr>
              <w:pStyle w:val="TableParagraph"/>
              <w:spacing w:line="275"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성적 신체 부위를 드러내고 옷을 갈아입힌다.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7"/>
        <w:rPr>
          <w:rFonts w:ascii="맑은 고딕 Semilight" w:eastAsia="맑은 고딕 Semilight" w:hAnsi="맑은 고딕 Semilight" w:hint="default"/>
          <w:sz w:val="10"/>
        </w:rPr>
      </w:pPr>
    </w:p>
    <w:p>
      <w:pPr>
        <w:pStyle w:val="Heading2"/>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6"/>
        <w:rPr>
          <w:rFonts w:ascii="맑은 고딕 Semilight" w:eastAsia="맑은 고딕 Semilight" w:hAnsi="맑은 고딕 Semilight"/>
          <w:b/>
          <w:sz w:val="15"/>
        </w:rPr>
      </w:pPr>
    </w:p>
    <w:p>
      <w:pPr>
        <w:ind w:left="120"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position w:val="-2"/>
        </w:rPr>
        <w:drawing>
          <wp:inline distT="0" distB="0" distL="0" distR="0">
            <wp:extent cx="79209" cy="126352"/>
            <wp:effectExtent l="0" t="0" r="0" b="0"/>
            <wp:docPr id="1223" name="shape122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8">
                      <a:extLst>
                        <a:ext uri="{28A0092B-C50C-407E-A947-70E740481C1C}">
                          <a14:useLocalDpi xmlns:a14="http://schemas.microsoft.com/office/drawing/2010/main" val="0"/>
                        </a:ext>
                      </a:extLst>
                    </a:blip>
                    <a:srcRect/>
                    <a:stretch>
                      <a:fillRect/>
                    </a:stretch>
                  </pic:blipFill>
                  <pic:spPr>
                    <a:xfrm>
                      <a:off x="0" y="0"/>
                      <a:ext cx="79209" cy="126352"/>
                    </a:xfrm>
                    <a:prstGeom prst="rect"/>
                  </pic:spPr>
                </pic:pic>
              </a:graphicData>
            </a:graphic>
          </wp:inline>
        </w:drawing>
      </w:r>
      <w:r>
        <w:rPr>
          <w:rFonts w:ascii="맑은 고딕 Semilight" w:eastAsia="맑은 고딕 Semilight" w:hAnsi="맑은 고딕 Semilight"/>
          <w:sz w:val="20"/>
          <w:spacing w:val="-3"/>
        </w:rPr>
        <w:t xml:space="preserve"> </w:t>
      </w:r>
      <w:r>
        <w:rPr>
          <w:rFonts w:ascii="맑은 고딕 Semilight" w:eastAsia="맑은 고딕 Semilight" w:hAnsi="맑은 고딕 Semilight" w:hint="default"/>
          <w:w w:val="105"/>
          <w:sz w:val="22"/>
          <w:spacing w:val="-12"/>
        </w:rPr>
        <w:t xml:space="preserve">경제적 </w:t>
      </w:r>
      <w:r>
        <w:rPr>
          <w:rFonts w:ascii="맑은 고딕 Semilight" w:eastAsia="맑은 고딕 Semilight" w:hAnsi="맑은 고딕 Semilight" w:hint="default"/>
          <w:w w:val="105"/>
          <w:sz w:val="22"/>
          <w:spacing w:val="-10"/>
        </w:rPr>
        <w:t>학대(Financial</w:t>
      </w:r>
      <w:r>
        <w:rPr>
          <w:rFonts w:ascii="맑은 고딕 Semilight" w:eastAsia="맑은 고딕 Semilight" w:hAnsi="맑은 고딕 Semilight" w:hint="default"/>
          <w:w w:val="105"/>
          <w:sz w:val="22"/>
          <w:spacing w:val="-4"/>
        </w:rPr>
        <w:t xml:space="preserve"> </w:t>
      </w:r>
      <w:r>
        <w:rPr>
          <w:rFonts w:ascii="맑은 고딕 Semilight" w:eastAsia="맑은 고딕 Semilight" w:hAnsi="맑은 고딕 Semilight" w:hint="default"/>
          <w:w w:val="105"/>
          <w:sz w:val="22"/>
          <w:spacing w:val="-9"/>
        </w:rPr>
        <w:t>Abuse/Exploitation)</w:t>
      </w:r>
    </w:p>
    <w:p>
      <w:pPr>
        <w:pStyle w:val="BodyText"/>
        <w:spacing w:before="4"/>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15168" allowOverlap="1" hidden="0">
            <wp:simplePos x="0" y="0"/>
            <wp:positionH relativeFrom="page">
              <wp:posOffset>1079931</wp:posOffset>
            </wp:positionH>
            <wp:positionV relativeFrom="paragraph">
              <wp:posOffset>104803</wp:posOffset>
            </wp:positionV>
            <wp:extent cx="71589" cy="71551"/>
            <wp:effectExtent l="0" t="0" r="0" b="0"/>
            <wp:wrapNone/>
            <wp:docPr id="1224" name="shape122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29">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1 : 노인의 재산을 가로채거나 임의로 사용한다.</w:t>
      </w:r>
    </w:p>
    <w:p>
      <w:pPr>
        <w:pStyle w:val="BodyText"/>
        <w:spacing w:before="8"/>
        <w:rPr>
          <w:rFonts w:ascii="맑은 고딕 Semilight" w:eastAsia="맑은 고딕 Semilight" w:hAnsi="맑은 고딕 Semilight" w:hint="default"/>
          <w:sz w:val="7"/>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45184" allowOverlap="1" hidden="0">
                <wp:simplePos x="0" y="0"/>
                <wp:positionH relativeFrom="page">
                  <wp:posOffset>1079931</wp:posOffset>
                </wp:positionH>
                <wp:positionV relativeFrom="paragraph">
                  <wp:posOffset>110093</wp:posOffset>
                </wp:positionV>
                <wp:extent cx="5221605" cy="251460"/>
                <wp:effectExtent l="0" t="2286" r="0" b="2286"/>
                <wp:wrapTopAndBottom/>
                <wp:docPr id="1225" name="shape1225"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1080135" y="109855"/>
                          <a:chExt cx="5221605" cy="251460"/>
                        </a:xfrm>
                      </wpg:grpSpPr>
                      <wps:wsp>
                        <wps:cNvPr id="1" name="child 1"/>
                        <wps:cNvSpPr>
                          <a:spLocks/>
                        </wps:cNvSpPr>
                        <wps:spPr>
                          <a:xfrm>
                            <a:off x="1079500" y="109855"/>
                            <a:ext cx="5221605" cy="251460"/>
                          </a:xfrm>
                          <a:custGeom>
                            <a:avLst/>
                            <a:gdLst/>
                            <a:pathLst>
                              <a:path w="8223" h="396">
                                <a:moveTo>
                                  <a:pt x="8222" y="0"/>
                                </a:moveTo>
                                <a:lnTo>
                                  <a:pt x="2722" y="0"/>
                                </a:lnTo>
                                <a:lnTo>
                                  <a:pt x="0" y="0"/>
                                </a:lnTo>
                                <a:lnTo>
                                  <a:pt x="0" y="396"/>
                                </a:lnTo>
                                <a:lnTo>
                                  <a:pt x="2722" y="396"/>
                                </a:lnTo>
                                <a:lnTo>
                                  <a:pt x="8222" y="396"/>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09855"/>
                            <a:ext cx="1270" cy="251460"/>
                          </a:xfrm>
                          <a:custGeom>
                            <a:avLst/>
                            <a:gdLst/>
                            <a:pathLst>
                              <a:path w="0" h="396">
                                <a:moveTo>
                                  <a:pt x="0" y="0"/>
                                </a:moveTo>
                                <a:lnTo>
                                  <a:pt x="0" y="396"/>
                                </a:lnTo>
                                <a:moveTo>
                                  <a:pt x="0" y="0"/>
                                </a:moveTo>
                                <a:lnTo>
                                  <a:pt x="0" y="396"/>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09855"/>
                            <a:ext cx="5221605" cy="25146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8.66875pt;width:411.15pt;height:19.8pt;mso-position-horizontal-relative:page;mso-position-vertical-relative:line;z-index:15645184" coordorigin="1701,173" coordsize="8223,396">
                <v:shape style="position:absolute;left:1700;top:173;width:8223;height:396" coordsize="8223, 396" path="m9923,173l4423,173,1701,173,1701,569,4423,569,9923,569,9923,173xe" filled="t" fillcolor="#cccccc" stroked="f"/>
                <v:shape style="position:absolute;left:2.80861e+006;top:109855;width:1270;height:251460" coordsize="0, 396" path="m4423,173l4423,569m4423,173l4423,569e" filled="f" stroked="t" strokecolor="#666666" strokeweight="0.36pt">
                  <v:stroke/>
                </v:shape>
                <v:shapetype coordsize="21600, 21600" path="m0,0l21600,0,21600,21600,0,21600xe"/>
                <v:shape id="1228" o:spt="202" style="position:absolute;left:1700;top:173;width:8223;height:396"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3128" w:hRule="atLeast"/>
        </w:trPr>
        <w:tc>
          <w:tcPr>
            <w:tcW w:w="2723" w:type="dxa"/>
            <w:tcBorders>
              <w:left w:val="nil"/>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현금, 물건, </w:t>
            </w:r>
            <w:r>
              <w:rPr>
                <w:rFonts w:ascii="맑은 고딕 Semilight" w:eastAsia="맑은 고딕 Semilight" w:hAnsi="맑은 고딕 Semilight" w:hint="default"/>
                <w:sz w:val="20"/>
                <w:spacing w:val="-15"/>
              </w:rPr>
              <w:t xml:space="preserve">부동산을 </w:t>
            </w:r>
            <w:r>
              <w:rPr>
                <w:rFonts w:ascii="맑은 고딕 Semilight" w:eastAsia="맑은 고딕 Semilight" w:hAnsi="맑은 고딕 Semilight" w:hint="default"/>
                <w:w w:val="95"/>
                <w:sz w:val="20"/>
                <w:spacing w:val="-16"/>
              </w:rPr>
              <w:t xml:space="preserve">가로채거나 </w:t>
            </w:r>
            <w:r>
              <w:rPr>
                <w:rFonts w:ascii="맑은 고딕 Semilight" w:eastAsia="맑은 고딕 Semilight" w:hAnsi="맑은 고딕 Semilight" w:hint="default"/>
                <w:w w:val="95"/>
                <w:sz w:val="20"/>
                <w:spacing w:val="-14"/>
              </w:rPr>
              <w:t xml:space="preserve">임의로 </w:t>
            </w:r>
            <w:r>
              <w:rPr>
                <w:rFonts w:ascii="맑은 고딕 Semilight" w:eastAsia="맑은 고딕 Semilight" w:hAnsi="맑은 고딕 Semilight" w:hint="default"/>
                <w:w w:val="95"/>
                <w:sz w:val="20"/>
                <w:spacing w:val="-16"/>
              </w:rPr>
              <w:t>사용한다.</w:t>
            </w:r>
          </w:p>
        </w:tc>
        <w:tc>
          <w:tcPr>
            <w:tcW w:w="5510" w:type="dxa"/>
            <w:tcBorders>
              <w:right w:val="nil"/>
            </w:tcBorders>
          </w:tcPr>
          <w:p>
            <w:pPr>
              <w:pStyle w:val="TableParagraph"/>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현금을 가로채거나 임의로 사용한다.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물건이나 소지품을 가로채서 임의로 사용하거나 </w:t>
            </w:r>
            <w:r>
              <w:rPr>
                <w:rFonts w:ascii="맑은 고딕 Semilight" w:eastAsia="맑은 고딕 Semilight" w:hAnsi="맑은 고딕 Semilight" w:hint="default"/>
                <w:w w:val="85"/>
                <w:sz w:val="24"/>
                <w:spacing w:val="-7"/>
              </w:rPr>
              <w:t>처분한다.</w:t>
            </w:r>
          </w:p>
          <w:p>
            <w:pPr>
              <w:pStyle w:val="TableParagraph"/>
              <w:ind w:left="387" w:right="96" w:hanging="293"/>
              <w:spacing w:before="25"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6"/>
              </w:rPr>
              <w:t>노인의</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동의</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없이</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노인</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명의의</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6"/>
              </w:rPr>
              <w:t>통장에서</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현금을</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6"/>
              </w:rPr>
              <w:t xml:space="preserve">인출하여 </w:t>
            </w:r>
            <w:r>
              <w:rPr>
                <w:rFonts w:ascii="맑은 고딕 Semilight" w:eastAsia="맑은 고딕 Semilight" w:hAnsi="맑은 고딕 Semilight" w:hint="default"/>
                <w:w w:val="90"/>
                <w:sz w:val="24"/>
                <w:spacing w:val="-7"/>
              </w:rPr>
              <w:t xml:space="preserve">사용하거나 </w:t>
            </w:r>
            <w:r>
              <w:rPr>
                <w:rFonts w:ascii="맑은 고딕 Semilight" w:eastAsia="맑은 고딕 Semilight" w:hAnsi="맑은 고딕 Semilight" w:hint="default"/>
                <w:w w:val="90"/>
                <w:sz w:val="24"/>
                <w:spacing w:val="-5"/>
              </w:rPr>
              <w:t xml:space="preserve">노인의 </w:t>
            </w:r>
            <w:r>
              <w:rPr>
                <w:rFonts w:ascii="맑은 고딕 Semilight" w:eastAsia="맑은 고딕 Semilight" w:hAnsi="맑은 고딕 Semilight" w:hint="default"/>
                <w:w w:val="90"/>
                <w:sz w:val="24"/>
                <w:spacing w:val="-6"/>
              </w:rPr>
              <w:t>신용카드를</w:t>
            </w:r>
            <w:r>
              <w:rPr>
                <w:rFonts w:ascii="맑은 고딕 Semilight" w:eastAsia="맑은 고딕 Semilight" w:hAnsi="맑은 고딕 Semilight" w:hint="default"/>
                <w:w w:val="90"/>
                <w:sz w:val="24"/>
                <w:spacing w:val="35"/>
              </w:rPr>
              <w:t xml:space="preserve"> </w:t>
            </w:r>
            <w:r>
              <w:rPr>
                <w:rFonts w:ascii="맑은 고딕 Semilight" w:eastAsia="맑은 고딕 Semilight" w:hAnsi="맑은 고딕 Semilight" w:hint="default"/>
                <w:w w:val="90"/>
                <w:sz w:val="24"/>
                <w:spacing w:val="-6"/>
              </w:rPr>
              <w:t>사용한다.</w:t>
            </w:r>
          </w:p>
          <w:p>
            <w:pPr>
              <w:pStyle w:val="TableParagraph"/>
              <w:ind w:left="387" w:hanging="293"/>
              <w:spacing w:before="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연금(연금 </w:t>
            </w:r>
            <w:r>
              <w:rPr>
                <w:rFonts w:ascii="맑은 고딕 Semilight" w:eastAsia="맑은 고딕 Semilight" w:hAnsi="맑은 고딕 Semilight" w:hint="default"/>
                <w:w w:val="85"/>
                <w:sz w:val="24"/>
              </w:rPr>
              <w:t xml:space="preserve">및 </w:t>
            </w:r>
            <w:r>
              <w:rPr>
                <w:rFonts w:ascii="맑은 고딕 Semilight" w:eastAsia="맑은 고딕 Semilight" w:hAnsi="맑은 고딕 Semilight" w:hint="default"/>
                <w:w w:val="85"/>
                <w:sz w:val="24"/>
                <w:spacing w:val="-7"/>
              </w:rPr>
              <w:t xml:space="preserve">기초노령연금), </w:t>
            </w:r>
            <w:r>
              <w:rPr>
                <w:rFonts w:ascii="맑은 고딕 Semilight" w:eastAsia="맑은 고딕 Semilight" w:hAnsi="맑은 고딕 Semilight" w:hint="default"/>
                <w:w w:val="85"/>
                <w:sz w:val="24"/>
                <w:spacing w:val="-6"/>
              </w:rPr>
              <w:t xml:space="preserve">수당(장애수당, 생계급여 </w:t>
            </w:r>
            <w:r>
              <w:rPr>
                <w:rFonts w:ascii="맑은 고딕 Semilight" w:eastAsia="맑은 고딕 Semilight" w:hAnsi="맑은 고딕 Semilight" w:hint="default"/>
                <w:w w:val="85"/>
                <w:sz w:val="24"/>
                <w:spacing w:val="-4"/>
              </w:rPr>
              <w:t xml:space="preserve">등), </w:t>
            </w:r>
            <w:r>
              <w:rPr>
                <w:rFonts w:ascii="맑은 고딕 Semilight" w:eastAsia="맑은 고딕 Semilight" w:hAnsi="맑은 고딕 Semilight" w:hint="default"/>
                <w:w w:val="85"/>
                <w:sz w:val="24"/>
                <w:spacing w:val="-6"/>
              </w:rPr>
              <w:t xml:space="preserve">임대료, 주식, </w:t>
            </w:r>
            <w:r>
              <w:rPr>
                <w:rFonts w:ascii="맑은 고딕 Semilight" w:eastAsia="맑은 고딕 Semilight" w:hAnsi="맑은 고딕 Semilight" w:hint="default"/>
                <w:w w:val="85"/>
                <w:sz w:val="24"/>
                <w:spacing w:val="-5"/>
              </w:rPr>
              <w:t xml:space="preserve">보험금 </w:t>
            </w:r>
            <w:r>
              <w:rPr>
                <w:rFonts w:ascii="맑은 고딕 Semilight" w:eastAsia="맑은 고딕 Semilight" w:hAnsi="맑은 고딕 Semilight" w:hint="default"/>
                <w:w w:val="85"/>
                <w:sz w:val="24"/>
                <w:spacing w:val="-3"/>
              </w:rPr>
              <w:t xml:space="preserve">등을 </w:t>
            </w:r>
            <w:r>
              <w:rPr>
                <w:rFonts w:ascii="맑은 고딕 Semilight" w:eastAsia="맑은 고딕 Semilight" w:hAnsi="맑은 고딕 Semilight" w:hint="default"/>
                <w:w w:val="85"/>
                <w:sz w:val="24"/>
                <w:spacing w:val="-6"/>
              </w:rPr>
              <w:t xml:space="preserve">가로채거나 </w:t>
            </w:r>
            <w:r>
              <w:rPr>
                <w:rFonts w:ascii="맑은 고딕 Semilight" w:eastAsia="맑은 고딕 Semilight" w:hAnsi="맑은 고딕 Semilight" w:hint="default"/>
                <w:w w:val="85"/>
                <w:sz w:val="24"/>
                <w:spacing w:val="-5"/>
              </w:rPr>
              <w:t xml:space="preserve">임의로 </w:t>
            </w:r>
            <w:r>
              <w:rPr>
                <w:rFonts w:ascii="맑은 고딕 Semilight" w:eastAsia="맑은 고딕 Semilight" w:hAnsi="맑은 고딕 Semilight" w:hint="default"/>
                <w:w w:val="85"/>
                <w:sz w:val="24"/>
                <w:spacing w:val="-7"/>
              </w:rPr>
              <w:t>사용한다.</w:t>
            </w:r>
          </w:p>
          <w:p>
            <w:pPr>
              <w:pStyle w:val="TableParagraph"/>
              <w:spacing w:line="2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노인이 받은 선물, 돈, 음식물 등을 가로챈다.</w:t>
            </w:r>
          </w:p>
          <w:p>
            <w:pPr>
              <w:pStyle w:val="TableParagraph"/>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9"/>
              </w:rPr>
              <w:t xml:space="preserve"> </w:t>
            </w:r>
            <w:r>
              <w:rPr>
                <w:rFonts w:ascii="맑은 고딕 Semilight" w:eastAsia="맑은 고딕 Semilight" w:hAnsi="맑은 고딕 Semilight" w:hint="default"/>
                <w:w w:val="85"/>
                <w:sz w:val="24"/>
                <w:spacing w:val="-28"/>
              </w:rPr>
              <w:t>노인으로부터</w:t>
            </w:r>
            <w:r>
              <w:rPr>
                <w:rFonts w:ascii="맑은 고딕 Semilight" w:eastAsia="맑은 고딕 Semilight" w:hAnsi="맑은 고딕 Semilight" w:hint="default"/>
                <w:w w:val="85"/>
                <w:sz w:val="24"/>
                <w:spacing w:val="-32"/>
              </w:rPr>
              <w:t xml:space="preserve"> </w:t>
            </w:r>
            <w:r>
              <w:rPr>
                <w:rFonts w:ascii="맑은 고딕 Semilight" w:eastAsia="맑은 고딕 Semilight" w:hAnsi="맑은 고딕 Semilight" w:hint="default"/>
                <w:w w:val="85"/>
                <w:sz w:val="24"/>
                <w:spacing w:val="-18"/>
              </w:rPr>
              <w:t>빌린</w:t>
            </w:r>
            <w:r>
              <w:rPr>
                <w:rFonts w:ascii="맑은 고딕 Semilight" w:eastAsia="맑은 고딕 Semilight" w:hAnsi="맑은 고딕 Semilight" w:hint="default"/>
                <w:w w:val="85"/>
                <w:sz w:val="24"/>
                <w:spacing w:val="-32"/>
              </w:rPr>
              <w:t xml:space="preserve"> </w:t>
            </w:r>
            <w:r>
              <w:rPr>
                <w:rFonts w:ascii="맑은 고딕 Semilight" w:eastAsia="맑은 고딕 Semilight" w:hAnsi="맑은 고딕 Semilight" w:hint="default"/>
                <w:w w:val="85"/>
                <w:sz w:val="24"/>
                <w:spacing w:val="-16"/>
              </w:rPr>
              <w:t>돈을</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6"/>
              </w:rPr>
              <w:t>갚지</w:t>
            </w:r>
            <w:r>
              <w:rPr>
                <w:rFonts w:ascii="맑은 고딕 Semilight" w:eastAsia="맑은 고딕 Semilight" w:hAnsi="맑은 고딕 Semilight" w:hint="default"/>
                <w:w w:val="85"/>
                <w:sz w:val="24"/>
                <w:spacing w:val="-32"/>
              </w:rPr>
              <w:t xml:space="preserve"> </w:t>
            </w:r>
            <w:r>
              <w:rPr>
                <w:rFonts w:ascii="맑은 고딕 Semilight" w:eastAsia="맑은 고딕 Semilight" w:hAnsi="맑은 고딕 Semilight" w:hint="default"/>
                <w:w w:val="85"/>
                <w:sz w:val="24"/>
                <w:spacing w:val="-23"/>
              </w:rPr>
              <w:t>않거나</w:t>
            </w:r>
            <w:r>
              <w:rPr>
                <w:rFonts w:ascii="맑은 고딕 Semilight" w:eastAsia="맑은 고딕 Semilight" w:hAnsi="맑은 고딕 Semilight" w:hint="default"/>
                <w:w w:val="85"/>
                <w:sz w:val="24"/>
                <w:spacing w:val="-32"/>
              </w:rPr>
              <w:t xml:space="preserve"> </w:t>
            </w:r>
            <w:r>
              <w:rPr>
                <w:rFonts w:ascii="맑은 고딕 Semilight" w:eastAsia="맑은 고딕 Semilight" w:hAnsi="맑은 고딕 Semilight" w:hint="default"/>
                <w:w w:val="85"/>
                <w:sz w:val="24"/>
                <w:spacing w:val="-18"/>
              </w:rPr>
              <w:t>빌린</w:t>
            </w:r>
            <w:r>
              <w:rPr>
                <w:rFonts w:ascii="맑은 고딕 Semilight" w:eastAsia="맑은 고딕 Semilight" w:hAnsi="맑은 고딕 Semilight" w:hint="default"/>
                <w:w w:val="85"/>
                <w:sz w:val="24"/>
                <w:spacing w:val="-32"/>
              </w:rPr>
              <w:t xml:space="preserve"> </w:t>
            </w:r>
            <w:r>
              <w:rPr>
                <w:rFonts w:ascii="맑은 고딕 Semilight" w:eastAsia="맑은 고딕 Semilight" w:hAnsi="맑은 고딕 Semilight" w:hint="default"/>
                <w:w w:val="85"/>
                <w:sz w:val="24"/>
                <w:spacing w:val="-22"/>
              </w:rPr>
              <w:t>물건을</w:t>
            </w:r>
            <w:r>
              <w:rPr>
                <w:rFonts w:ascii="맑은 고딕 Semilight" w:eastAsia="맑은 고딕 Semilight" w:hAnsi="맑은 고딕 Semilight" w:hint="default"/>
                <w:w w:val="85"/>
                <w:sz w:val="24"/>
                <w:spacing w:val="-32"/>
              </w:rPr>
              <w:t xml:space="preserve"> </w:t>
            </w:r>
            <w:r>
              <w:rPr>
                <w:rFonts w:ascii="맑은 고딕 Semilight" w:eastAsia="맑은 고딕 Semilight" w:hAnsi="맑은 고딕 Semilight" w:hint="default"/>
                <w:w w:val="85"/>
                <w:sz w:val="24"/>
                <w:spacing w:val="-25"/>
              </w:rPr>
              <w:t>돌려주지</w:t>
            </w:r>
            <w:r>
              <w:rPr>
                <w:rFonts w:ascii="맑은 고딕 Semilight" w:eastAsia="맑은 고딕 Semilight" w:hAnsi="맑은 고딕 Semilight" w:hint="default"/>
                <w:w w:val="85"/>
                <w:sz w:val="24"/>
                <w:spacing w:val="-29"/>
              </w:rPr>
              <w:t xml:space="preserve"> </w:t>
            </w:r>
            <w:r>
              <w:rPr>
                <w:rFonts w:ascii="맑은 고딕 Semilight" w:eastAsia="맑은 고딕 Semilight" w:hAnsi="맑은 고딕 Semilight" w:hint="default"/>
                <w:w w:val="85"/>
                <w:sz w:val="24"/>
                <w:spacing w:val="-22"/>
              </w:rPr>
              <w:t>않는다.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부동산을 임의로 사용한다.</w:t>
            </w:r>
          </w:p>
          <w:p>
            <w:pPr>
              <w:pStyle w:val="TableParagraph"/>
              <w:spacing w:line="3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퇴소 시 입소 보증금을 돌려주지 않는다.</w:t>
            </w:r>
          </w:p>
        </w:tc>
      </w:tr>
      <w:tr>
        <w:trPr>
          <w:trHeight w:val="874" w:hRule="atLeast"/>
        </w:trPr>
        <w:tc>
          <w:tcPr>
            <w:tcW w:w="2723" w:type="dxa"/>
            <w:tcBorders>
              <w:left w:val="nil"/>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20"/>
              </w:rPr>
              <w:t xml:space="preserve">노인에게 </w:t>
            </w:r>
            <w:r>
              <w:rPr>
                <w:rFonts w:ascii="맑은 고딕 Semilight" w:eastAsia="맑은 고딕 Semilight" w:hAnsi="맑은 고딕 Semilight" w:hint="default"/>
                <w:w w:val="95"/>
                <w:sz w:val="20"/>
                <w:spacing w:val="-18"/>
              </w:rPr>
              <w:t xml:space="preserve">서비스 비용을 </w:t>
            </w:r>
            <w:r>
              <w:rPr>
                <w:rFonts w:ascii="맑은 고딕 Semilight" w:eastAsia="맑은 고딕 Semilight" w:hAnsi="맑은 고딕 Semilight" w:hint="default"/>
                <w:w w:val="95"/>
                <w:sz w:val="20"/>
                <w:spacing w:val="-23"/>
              </w:rPr>
              <w:t xml:space="preserve">과도하게 </w:t>
            </w:r>
            <w:r>
              <w:rPr>
                <w:rFonts w:ascii="맑은 고딕 Semilight" w:eastAsia="맑은 고딕 Semilight" w:hAnsi="맑은 고딕 Semilight" w:hint="default"/>
                <w:sz w:val="20"/>
                <w:spacing w:val="-16"/>
              </w:rPr>
              <w:t>청구한다.</w:t>
            </w:r>
          </w:p>
        </w:tc>
        <w:tc>
          <w:tcPr>
            <w:tcW w:w="5510" w:type="dxa"/>
            <w:tcBorders>
              <w:right w:val="nil"/>
            </w:tcBorders>
          </w:tcPr>
          <w:p>
            <w:pPr>
              <w:pStyle w:val="TableParagraph"/>
              <w:spacing w:before="74"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퇴소 시 부당한 추가비용을 요구한다.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서비스 이용료를 과도하게 요구한다.</w:t>
            </w:r>
          </w:p>
        </w:tc>
      </w:tr>
      <w:tr>
        <w:trPr>
          <w:trHeight w:val="1150" w:hRule="atLeast"/>
        </w:trPr>
        <w:tc>
          <w:tcPr>
            <w:tcW w:w="2723" w:type="dxa"/>
            <w:tcBorders>
              <w:left w:val="nil"/>
              <w:bottom w:val="single" w:sz="8" w:space="0" w:color="666666"/>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노동에 </w:t>
            </w:r>
            <w:r>
              <w:rPr>
                <w:rFonts w:ascii="맑은 고딕 Semilight" w:eastAsia="맑은 고딕 Semilight" w:hAnsi="맑은 고딕 Semilight" w:hint="default"/>
                <w:sz w:val="20"/>
                <w:spacing w:val="-10"/>
              </w:rPr>
              <w:t xml:space="preserve">대한 </w:t>
            </w:r>
            <w:r>
              <w:rPr>
                <w:rFonts w:ascii="맑은 고딕 Semilight" w:eastAsia="맑은 고딕 Semilight" w:hAnsi="맑은 고딕 Semilight" w:hint="default"/>
                <w:sz w:val="20"/>
                <w:spacing w:val="-18"/>
              </w:rPr>
              <w:t xml:space="preserve">대가를 </w:t>
            </w:r>
            <w:r>
              <w:rPr>
                <w:rFonts w:ascii="맑은 고딕 Semilight" w:eastAsia="맑은 고딕 Semilight" w:hAnsi="맑은 고딕 Semilight" w:hint="default"/>
                <w:sz w:val="20"/>
                <w:spacing w:val="-15"/>
              </w:rPr>
              <w:t>지급하지 않는다.</w:t>
            </w:r>
          </w:p>
        </w:tc>
        <w:tc>
          <w:tcPr>
            <w:tcW w:w="5510" w:type="dxa"/>
            <w:tcBorders>
              <w:bottom w:val="single" w:sz="8" w:space="0" w:color="666666"/>
              <w:right w:val="nil"/>
            </w:tcBorders>
          </w:tcPr>
          <w:p>
            <w:pPr>
              <w:pStyle w:val="TableParagraph"/>
              <w:ind w:left="387" w:right="95" w:hanging="293"/>
              <w:spacing w:before="17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6"/>
              </w:rPr>
              <w:t>일자리,</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5"/>
              </w:rPr>
              <w:t>부업</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3"/>
              </w:rPr>
              <w:t>등에</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6"/>
              </w:rPr>
              <w:t>참여시키고</w:t>
            </w:r>
            <w:r>
              <w:rPr>
                <w:rFonts w:ascii="맑은 고딕 Semilight" w:eastAsia="맑은 고딕 Semilight" w:hAnsi="맑은 고딕 Semilight" w:hint="default"/>
                <w:w w:val="90"/>
                <w:sz w:val="24"/>
                <w:spacing w:val="-32"/>
              </w:rPr>
              <w:t xml:space="preserve"> </w:t>
            </w:r>
            <w:r>
              <w:rPr>
                <w:rFonts w:ascii="맑은 고딕 Semilight" w:eastAsia="맑은 고딕 Semilight" w:hAnsi="맑은 고딕 Semilight" w:hint="default"/>
                <w:w w:val="90"/>
                <w:sz w:val="24"/>
                <w:spacing w:val="-5"/>
              </w:rPr>
              <w:t>임금을</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6"/>
              </w:rPr>
              <w:t>지급하지</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6"/>
              </w:rPr>
              <w:t>않거나</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rPr>
              <w:t xml:space="preserve">부 </w:t>
            </w:r>
            <w:r>
              <w:rPr>
                <w:rFonts w:ascii="맑은 고딕 Semilight" w:eastAsia="맑은 고딕 Semilight" w:hAnsi="맑은 고딕 Semilight" w:hint="default"/>
                <w:w w:val="90"/>
                <w:sz w:val="24"/>
                <w:spacing w:val="-5"/>
              </w:rPr>
              <w:t>당하게</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6"/>
              </w:rPr>
              <w:t>지급한다.</w:t>
            </w:r>
          </w:p>
          <w:p>
            <w:pPr>
              <w:pStyle w:val="TableParagraph"/>
              <w:spacing w:line="32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시설</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rPr>
              <w:t>내</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7"/>
              </w:rPr>
              <w:t>대체인력으로</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5"/>
              </w:rPr>
              <w:t>활용한</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rPr>
              <w:t>후</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임금을</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지급하지</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않는다.</w:t>
            </w:r>
          </w:p>
        </w:tc>
      </w:tr>
    </w:tbl>
    <w:p>
      <w:pPr>
        <w:pStyle w:val="BodyText"/>
        <w:spacing w:before="17"/>
        <w:rPr>
          <w:rFonts w:ascii="맑은 고딕 Semilight" w:eastAsia="맑은 고딕 Semilight" w:hAnsi="맑은 고딕 Semilight" w:hint="default"/>
          <w:sz w:val="13"/>
        </w:rPr>
      </w:pPr>
    </w:p>
    <w:p>
      <w:pPr>
        <w:ind w:left="403" w:right="0" w:firstLine="0"/>
        <w:jc w:val="left"/>
        <w:spacing w:before="25"/>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15680" allowOverlap="1" hidden="0">
            <wp:simplePos x="0" y="0"/>
            <wp:positionH relativeFrom="page">
              <wp:posOffset>1079931</wp:posOffset>
            </wp:positionH>
            <wp:positionV relativeFrom="paragraph">
              <wp:posOffset>104163</wp:posOffset>
            </wp:positionV>
            <wp:extent cx="71589" cy="71551"/>
            <wp:effectExtent l="0" t="0" r="0" b="0"/>
            <wp:wrapNone/>
            <wp:docPr id="1229" name="shape122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0">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2 : 노인의 재산에 관한 법률적 권리를 침해하는 행위를 한다.</w:t>
      </w:r>
    </w:p>
    <w:p>
      <w:pPr>
        <w:pStyle w:val="BodyText"/>
        <w:spacing w:before="9"/>
        <w:rPr>
          <w:rFonts w:ascii="맑은 고딕 Semilight" w:eastAsia="맑은 고딕 Semilight" w:hAnsi="맑은 고딕 Semilight" w:hint="default"/>
          <w:sz w:val="7"/>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44160" allowOverlap="1" hidden="0">
                <wp:simplePos x="0" y="0"/>
                <wp:positionH relativeFrom="page">
                  <wp:posOffset>1079931</wp:posOffset>
                </wp:positionH>
                <wp:positionV relativeFrom="paragraph">
                  <wp:posOffset>110487</wp:posOffset>
                </wp:positionV>
                <wp:extent cx="5221605" cy="251460"/>
                <wp:effectExtent l="0" t="2286" r="0" b="2286"/>
                <wp:wrapTopAndBottom/>
                <wp:docPr id="1230" name="shape1230"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1080135" y="110490"/>
                          <a:chExt cx="5221605" cy="251460"/>
                        </a:xfrm>
                      </wpg:grpSpPr>
                      <wps:wsp>
                        <wps:cNvPr id="1" name="child 1"/>
                        <wps:cNvSpPr>
                          <a:spLocks/>
                        </wps:cNvSpPr>
                        <wps:spPr>
                          <a:xfrm>
                            <a:off x="1079500" y="110490"/>
                            <a:ext cx="5221605" cy="251460"/>
                          </a:xfrm>
                          <a:custGeom>
                            <a:avLst/>
                            <a:gdLst/>
                            <a:pathLst>
                              <a:path w="8223" h="396">
                                <a:moveTo>
                                  <a:pt x="8222" y="0"/>
                                </a:moveTo>
                                <a:lnTo>
                                  <a:pt x="2722" y="0"/>
                                </a:lnTo>
                                <a:lnTo>
                                  <a:pt x="0" y="0"/>
                                </a:lnTo>
                                <a:lnTo>
                                  <a:pt x="0" y="396"/>
                                </a:lnTo>
                                <a:lnTo>
                                  <a:pt x="2722" y="396"/>
                                </a:lnTo>
                                <a:lnTo>
                                  <a:pt x="8222" y="396"/>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110490"/>
                            <a:ext cx="1270" cy="251460"/>
                          </a:xfrm>
                          <a:custGeom>
                            <a:avLst/>
                            <a:gdLst/>
                            <a:pathLst>
                              <a:path w="0" h="396">
                                <a:moveTo>
                                  <a:pt x="0" y="0"/>
                                </a:moveTo>
                                <a:lnTo>
                                  <a:pt x="0" y="396"/>
                                </a:lnTo>
                                <a:moveTo>
                                  <a:pt x="0" y="0"/>
                                </a:moveTo>
                                <a:lnTo>
                                  <a:pt x="0" y="396"/>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10490"/>
                            <a:ext cx="5221605" cy="251460"/>
                          </a:xfrm>
                          <a:prstGeom prst="rect">
                            <a:avLst/>
                          </a:prstGeom>
                        </wps:spPr>
                        <wps:txbx>
                          <w:txbxContent>
                            <w:p>
                              <w:pPr>
                                <w:ind w:left="1002" w:right="0" w:firstLine="0"/>
                                <w:jc w:val="left"/>
                                <w:tabs>
                                  <w:tab w:val="left" w:pos="4982"/>
                                </w:tabs>
                                <w:spacing w:before="26"/>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8.69978pt;width:411.15pt;height:19.8pt;mso-position-horizontal-relative:page;mso-position-vertical-relative:line;z-index:15644160" coordorigin="1701,174" coordsize="8223,396">
                <v:shape style="position:absolute;left:1700;top:174;width:8223;height:396" coordsize="8223, 396" path="m9923,174l4423,174,1701,174,1701,570,4423,570,9923,570,9923,174xe" filled="t" fillcolor="#cccccc" stroked="f"/>
                <v:shape style="position:absolute;left:2.80861e+006;top:110490;width:1270;height:251460" coordsize="0, 396" path="m4423,174l4423,570m4423,174l4423,570e" filled="f" stroked="t" strokecolor="#666666" strokeweight="0.36pt">
                  <v:stroke/>
                </v:shape>
                <v:shapetype coordsize="21600, 21600" path="m0,0l21600,0,21600,21600,0,21600xe"/>
                <v:shape id="1233" o:spt="202" style="position:absolute;left:1700;top:174;width:8223;height:396" coordsize="21600, 21600" filled="f" stroked="f">
                  <v:textbox inset="0.0mm,0.0mm,0.0mm,0.0mm">
                    <w:txbxContent>
                      <w:p>
                        <w:pPr>
                          <w:ind w:left="1002" w:right="0" w:firstLine="0"/>
                          <w:jc w:val="left"/>
                          <w:tabs>
                            <w:tab w:val="left" w:pos="4982"/>
                          </w:tabs>
                          <w:spacing w:before="26"/>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924" w:hRule="atLeast"/>
        </w:trPr>
        <w:tc>
          <w:tcPr>
            <w:tcW w:w="2723" w:type="dxa"/>
            <w:tcBorders>
              <w:left w:val="nil"/>
            </w:tcBorders>
            <w:shd w:val="clear" w:color="auto" w:fill="E4E4E4"/>
          </w:tcPr>
          <w:p>
            <w:pPr>
              <w:pStyle w:val="TableParagraph"/>
              <w:ind w:left="100" w:right="1"/>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0"/>
              </w:rPr>
              <w:t xml:space="preserve">재산 관련 </w:t>
            </w:r>
            <w:r>
              <w:rPr>
                <w:rFonts w:ascii="맑은 고딕 Semilight" w:eastAsia="맑은 고딕 Semilight" w:hAnsi="맑은 고딕 Semilight" w:hint="default"/>
                <w:sz w:val="20"/>
                <w:spacing w:val="-14"/>
              </w:rPr>
              <w:t xml:space="preserve">문서를 </w:t>
            </w:r>
            <w:r>
              <w:rPr>
                <w:rFonts w:ascii="맑은 고딕 Semilight" w:eastAsia="맑은 고딕 Semilight" w:hAnsi="맑은 고딕 Semilight" w:hint="default"/>
                <w:sz w:val="20"/>
                <w:spacing w:val="-18"/>
              </w:rPr>
              <w:t xml:space="preserve">허위로 </w:t>
            </w:r>
            <w:r>
              <w:rPr>
                <w:rFonts w:ascii="맑은 고딕 Semilight" w:eastAsia="맑은 고딕 Semilight" w:hAnsi="맑은 고딕 Semilight" w:hint="default"/>
                <w:sz w:val="20"/>
                <w:spacing w:val="-16"/>
              </w:rPr>
              <w:t>작성하거나 변조한다.</w:t>
            </w:r>
          </w:p>
        </w:tc>
        <w:tc>
          <w:tcPr>
            <w:tcW w:w="5510" w:type="dxa"/>
            <w:tcBorders>
              <w:right w:val="nil"/>
            </w:tcBorders>
          </w:tcPr>
          <w:p>
            <w:pPr>
              <w:pStyle w:val="TableParagraph"/>
              <w:spacing w:before="76"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3"/>
              </w:rPr>
              <w:t>금융</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서류,</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6"/>
              </w:rPr>
              <w:t>계약서,</w:t>
            </w:r>
            <w:r>
              <w:rPr>
                <w:rFonts w:ascii="맑은 고딕 Semilight" w:eastAsia="맑은 고딕 Semilight" w:hAnsi="맑은 고딕 Semilight" w:hint="default"/>
                <w:w w:val="90"/>
                <w:sz w:val="24"/>
                <w:spacing w:val="-18"/>
              </w:rPr>
              <w:t xml:space="preserve"> </w:t>
            </w:r>
            <w:r>
              <w:rPr>
                <w:rFonts w:ascii="맑은 고딕 Semilight" w:eastAsia="맑은 고딕 Semilight" w:hAnsi="맑은 고딕 Semilight" w:hint="default"/>
                <w:w w:val="90"/>
                <w:sz w:val="24"/>
                <w:spacing w:val="-6"/>
              </w:rPr>
              <w:t>위임장,</w:t>
            </w:r>
            <w:r>
              <w:rPr>
                <w:rFonts w:ascii="맑은 고딕 Semilight" w:eastAsia="맑은 고딕 Semilight" w:hAnsi="맑은 고딕 Semilight" w:hint="default"/>
                <w:w w:val="90"/>
                <w:sz w:val="24"/>
                <w:spacing w:val="-17"/>
              </w:rPr>
              <w:t xml:space="preserve"> </w:t>
            </w:r>
            <w:r>
              <w:rPr>
                <w:rFonts w:ascii="맑은 고딕 Semilight" w:eastAsia="맑은 고딕 Semilight" w:hAnsi="맑은 고딕 Semilight" w:hint="default"/>
                <w:w w:val="90"/>
                <w:sz w:val="24"/>
                <w:spacing w:val="-5"/>
              </w:rPr>
              <w:t>유언장</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3"/>
              </w:rPr>
              <w:t>등에</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서명을</w:t>
            </w:r>
            <w:r>
              <w:rPr>
                <w:rFonts w:ascii="맑은 고딕 Semilight" w:eastAsia="맑은 고딕 Semilight" w:hAnsi="맑은 고딕 Semilight" w:hint="default"/>
                <w:w w:val="90"/>
                <w:sz w:val="24"/>
                <w:spacing w:val="-19"/>
              </w:rPr>
              <w:t xml:space="preserve"> </w:t>
            </w:r>
            <w:r>
              <w:rPr>
                <w:rFonts w:ascii="맑은 고딕 Semilight" w:eastAsia="맑은 고딕 Semilight" w:hAnsi="맑은 고딕 Semilight" w:hint="default"/>
                <w:w w:val="90"/>
                <w:sz w:val="24"/>
                <w:spacing w:val="-7"/>
              </w:rPr>
              <w:t>날조한다.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3"/>
              </w:rPr>
              <w:t xml:space="preserve">동의 없이 </w:t>
            </w:r>
            <w:r>
              <w:rPr>
                <w:rFonts w:ascii="맑은 고딕 Semilight" w:eastAsia="맑은 고딕 Semilight" w:hAnsi="맑은 고딕 Semilight" w:hint="default"/>
                <w:w w:val="90"/>
                <w:sz w:val="24"/>
                <w:spacing w:val="-5"/>
              </w:rPr>
              <w:t xml:space="preserve">부동산 또는 </w:t>
            </w:r>
            <w:r>
              <w:rPr>
                <w:rFonts w:ascii="맑은 고딕 Semilight" w:eastAsia="맑은 고딕 Semilight" w:hAnsi="맑은 고딕 Semilight" w:hint="default"/>
                <w:w w:val="90"/>
                <w:sz w:val="24"/>
                <w:spacing w:val="-6"/>
              </w:rPr>
              <w:t xml:space="preserve">고가의 </w:t>
            </w:r>
            <w:r>
              <w:rPr>
                <w:rFonts w:ascii="맑은 고딕 Semilight" w:eastAsia="맑은 고딕 Semilight" w:hAnsi="맑은 고딕 Semilight" w:hint="default"/>
                <w:w w:val="90"/>
                <w:sz w:val="24"/>
                <w:spacing w:val="-5"/>
              </w:rPr>
              <w:t xml:space="preserve">동산의 명의를 </w:t>
            </w:r>
            <w:r>
              <w:rPr>
                <w:rFonts w:ascii="맑은 고딕 Semilight" w:eastAsia="맑은 고딕 Semilight" w:hAnsi="맑은 고딕 Semilight" w:hint="default"/>
                <w:w w:val="90"/>
                <w:sz w:val="24"/>
                <w:spacing w:val="-7"/>
              </w:rPr>
              <w:t>변경한다.</w:t>
            </w:r>
          </w:p>
        </w:tc>
      </w:tr>
      <w:tr>
        <w:trPr>
          <w:trHeight w:val="1150" w:hRule="atLeast"/>
        </w:trPr>
        <w:tc>
          <w:tcPr>
            <w:tcW w:w="2723" w:type="dxa"/>
            <w:tcBorders>
              <w:left w:val="nil"/>
              <w:bottom w:val="single" w:sz="8" w:space="0" w:color="666666"/>
            </w:tcBorders>
            <w:shd w:val="clear" w:color="auto" w:fill="E4E4E4"/>
          </w:tcPr>
          <w:p>
            <w:pPr>
              <w:pStyle w:val="TableParagraph"/>
              <w:ind w:left="100" w:right="6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신용을 </w:t>
            </w:r>
            <w:r>
              <w:rPr>
                <w:rFonts w:ascii="맑은 고딕 Semilight" w:eastAsia="맑은 고딕 Semilight" w:hAnsi="맑은 고딕 Semilight" w:hint="default"/>
                <w:sz w:val="20"/>
                <w:spacing w:val="-15"/>
              </w:rPr>
              <w:t xml:space="preserve">이용하여 </w:t>
            </w:r>
            <w:r>
              <w:rPr>
                <w:rFonts w:ascii="맑은 고딕 Semilight" w:eastAsia="맑은 고딕 Semilight" w:hAnsi="맑은 고딕 Semilight" w:hint="default"/>
                <w:sz w:val="20"/>
                <w:spacing w:val="-14"/>
              </w:rPr>
              <w:t xml:space="preserve">이익을 </w:t>
            </w:r>
            <w:r>
              <w:rPr>
                <w:rFonts w:ascii="맑은 고딕 Semilight" w:eastAsia="맑은 고딕 Semilight" w:hAnsi="맑은 고딕 Semilight" w:hint="default"/>
                <w:sz w:val="20"/>
                <w:spacing w:val="-16"/>
              </w:rPr>
              <w:t>취한다(명의도용).</w:t>
            </w:r>
          </w:p>
        </w:tc>
        <w:tc>
          <w:tcPr>
            <w:tcW w:w="5510" w:type="dxa"/>
            <w:tcBorders>
              <w:bottom w:val="single" w:sz="8" w:space="0" w:color="666666"/>
              <w:right w:val="nil"/>
            </w:tcBorders>
          </w:tcPr>
          <w:p>
            <w:pPr>
              <w:pStyle w:val="TableParagraph"/>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3"/>
              </w:rPr>
              <w:t xml:space="preserve">동의 없이 </w:t>
            </w:r>
            <w:r>
              <w:rPr>
                <w:rFonts w:ascii="맑은 고딕 Semilight" w:eastAsia="맑은 고딕 Semilight" w:hAnsi="맑은 고딕 Semilight" w:hint="default"/>
                <w:w w:val="90"/>
                <w:sz w:val="24"/>
                <w:spacing w:val="-6"/>
              </w:rPr>
              <w:t xml:space="preserve">노인명의로 </w:t>
            </w:r>
            <w:r>
              <w:rPr>
                <w:rFonts w:ascii="맑은 고딕 Semilight" w:eastAsia="맑은 고딕 Semilight" w:hAnsi="맑은 고딕 Semilight" w:hint="default"/>
                <w:w w:val="90"/>
                <w:sz w:val="24"/>
                <w:spacing w:val="-5"/>
              </w:rPr>
              <w:t xml:space="preserve">은행, 사채 </w:t>
            </w:r>
            <w:r>
              <w:rPr>
                <w:rFonts w:ascii="맑은 고딕 Semilight" w:eastAsia="맑은 고딕 Semilight" w:hAnsi="맑은 고딕 Semilight" w:hint="default"/>
                <w:w w:val="90"/>
                <w:sz w:val="24"/>
                <w:spacing w:val="-6"/>
              </w:rPr>
              <w:t xml:space="preserve">등에서 </w:t>
            </w:r>
            <w:r>
              <w:rPr>
                <w:rFonts w:ascii="맑은 고딕 Semilight" w:eastAsia="맑은 고딕 Semilight" w:hAnsi="맑은 고딕 Semilight" w:hint="default"/>
                <w:w w:val="90"/>
                <w:sz w:val="24"/>
                <w:spacing w:val="-5"/>
              </w:rPr>
              <w:t xml:space="preserve">대출을 </w:t>
            </w:r>
            <w:r>
              <w:rPr>
                <w:rFonts w:ascii="맑은 고딕 Semilight" w:eastAsia="맑은 고딕 Semilight" w:hAnsi="맑은 고딕 Semilight" w:hint="default"/>
                <w:w w:val="90"/>
                <w:sz w:val="24"/>
                <w:spacing w:val="-6"/>
              </w:rPr>
              <w:t>받는다.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동의 없이 노인의 은행 계좌, 보험 등을 해약한다.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동의 없이 </w:t>
            </w:r>
            <w:r>
              <w:rPr>
                <w:rFonts w:ascii="맑은 고딕 Semilight" w:eastAsia="맑은 고딕 Semilight" w:hAnsi="맑은 고딕 Semilight" w:hint="default"/>
                <w:w w:val="85"/>
                <w:sz w:val="24"/>
                <w:spacing w:val="-6"/>
              </w:rPr>
              <w:t xml:space="preserve">노인 </w:t>
            </w:r>
            <w:r>
              <w:rPr>
                <w:rFonts w:ascii="맑은 고딕 Semilight" w:eastAsia="맑은 고딕 Semilight" w:hAnsi="맑은 고딕 Semilight" w:hint="default"/>
                <w:w w:val="85"/>
                <w:sz w:val="24"/>
                <w:spacing w:val="-7"/>
              </w:rPr>
              <w:t xml:space="preserve">명의의 계좌를 </w:t>
            </w:r>
            <w:r>
              <w:rPr>
                <w:rFonts w:ascii="맑은 고딕 Semilight" w:eastAsia="맑은 고딕 Semilight" w:hAnsi="맑은 고딕 Semilight" w:hint="default"/>
                <w:w w:val="85"/>
                <w:sz w:val="24"/>
                <w:spacing w:val="-8"/>
              </w:rPr>
              <w:t xml:space="preserve">개설하거나 </w:t>
            </w:r>
            <w:r>
              <w:rPr>
                <w:rFonts w:ascii="맑은 고딕 Semilight" w:eastAsia="맑은 고딕 Semilight" w:hAnsi="맑은 고딕 Semilight" w:hint="default"/>
                <w:w w:val="85"/>
                <w:sz w:val="24"/>
                <w:spacing w:val="-7"/>
              </w:rPr>
              <w:t xml:space="preserve">보험을 </w:t>
            </w:r>
            <w:r>
              <w:rPr>
                <w:rFonts w:ascii="맑은 고딕 Semilight" w:eastAsia="맑은 고딕 Semilight" w:hAnsi="맑은 고딕 Semilight" w:hint="default"/>
                <w:w w:val="85"/>
                <w:sz w:val="24"/>
                <w:spacing w:val="-8"/>
              </w:rPr>
              <w:t>계약한다.</w:t>
            </w:r>
          </w:p>
        </w:tc>
      </w:tr>
    </w:tbl>
    <w:p>
      <w:pPr>
        <w:ind w:left="418" w:right="0" w:firstLine="0"/>
        <w:jc w:val="left"/>
        <w:spacing w:after="10" w:before="64"/>
        <w:rPr>
          <w:rFonts w:ascii="맑은 고딕 Semilight" w:eastAsia="맑은 고딕 Semilight" w:hAnsi="맑은 고딕 Semilight" w:hint="eastAsia"/>
          <w:sz w:val="22"/>
        </w:rPr>
      </w:pPr>
      <w:r>
        <w:rPr>
          <w:rFonts w:ascii="맑은 고딕 Semilight" w:eastAsia="맑은 고딕 Semilight" w:hAnsi="맑은 고딕 Semilight" w:hint="default"/>
        </w:rPr>
        <w:drawing>
          <wp:anchor distT="0" distB="0" distL="0" distR="0" behindDoc="0" locked="0" layoutInCell="1" simplePos="0" relativeHeight="15816192" allowOverlap="1" hidden="0">
            <wp:simplePos x="0" y="0"/>
            <wp:positionH relativeFrom="page">
              <wp:posOffset>1079931</wp:posOffset>
            </wp:positionH>
            <wp:positionV relativeFrom="paragraph">
              <wp:posOffset>143079</wp:posOffset>
            </wp:positionV>
            <wp:extent cx="71589" cy="71551"/>
            <wp:effectExtent l="0" t="0" r="0" b="0"/>
            <wp:wrapNone/>
            <wp:docPr id="1234" name="shape1234"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1">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eastAsia"/>
          <w:sz w:val="22"/>
        </w:rPr>
        <w:t>지표 3 : 노인의 재산 사용이나 그 결정을 통제한다.</w:t>
      </w:r>
    </w:p>
    <w:p>
      <w:pPr>
        <w:pStyle w:val="BodyText"/>
        <w:ind w:left="120"/>
        <w:rPr>
          <w:rFonts w:ascii="맑은 고딕 Semilight" w:eastAsia="맑은 고딕 Semilight" w:hAnsi="맑은 고딕 Semilight"/>
          <w:sz w:val="20"/>
        </w:rPr>
      </w:pPr>
      <w:r>
        <w:rPr>
          <w:rFonts w:ascii="맑은 고딕 Semilight" w:eastAsia="맑은 고딕 Semilight" w:hAnsi="맑은 고딕 Semilight"/>
          <w:sz w:val="20"/>
        </w:rPr>
        <mc:AlternateContent>
          <mc:Choice Requires="wps">
            <w:drawing>
              <wp:inline distT="0" distB="0" distL="180" distR="180">
                <wp:extent cx="5221605" cy="251460"/>
                <wp:effectExtent l="0" t="2286" r="0" b="2286"/>
                <wp:docPr id="1235" name="shape1235"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0" y="0"/>
                          <a:chExt cx="5221605" cy="251460"/>
                        </a:xfrm>
                      </wpg:grpSpPr>
                      <wps:wsp>
                        <wps:cNvPr id="1" name="child 1"/>
                        <wps:cNvSpPr>
                          <a:spLocks/>
                        </wps:cNvSpPr>
                        <wps:spPr>
                          <a:xfrm>
                            <a:off x="0" y="0"/>
                            <a:ext cx="5221605" cy="251460"/>
                          </a:xfrm>
                          <a:custGeom>
                            <a:avLst/>
                            <a:gdLst/>
                            <a:pathLst>
                              <a:path w="8223" h="396">
                                <a:moveTo>
                                  <a:pt x="8223" y="0"/>
                                </a:moveTo>
                                <a:lnTo>
                                  <a:pt x="2723" y="0"/>
                                </a:lnTo>
                                <a:lnTo>
                                  <a:pt x="0" y="0"/>
                                </a:lnTo>
                                <a:lnTo>
                                  <a:pt x="0" y="396"/>
                                </a:lnTo>
                                <a:lnTo>
                                  <a:pt x="2723" y="396"/>
                                </a:lnTo>
                                <a:lnTo>
                                  <a:pt x="8223" y="396"/>
                                </a:lnTo>
                                <a:lnTo>
                                  <a:pt x="8223"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1728470" y="0"/>
                            <a:ext cx="1270" cy="251460"/>
                          </a:xfrm>
                          <a:custGeom>
                            <a:avLst/>
                            <a:gdLst/>
                            <a:pathLst>
                              <a:path w="0" h="396">
                                <a:moveTo>
                                  <a:pt x="0" y="0"/>
                                </a:moveTo>
                                <a:lnTo>
                                  <a:pt x="0" y="396"/>
                                </a:lnTo>
                                <a:moveTo>
                                  <a:pt x="0" y="0"/>
                                </a:moveTo>
                                <a:lnTo>
                                  <a:pt x="0" y="396"/>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0" y="0"/>
                            <a:ext cx="5221605" cy="25146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inline>
            </w:drawing>
          </mc:Choice>
          <mc:Fallback>
            <w:pict>
              <v:group style="margin-left:0pt;margin-top:0pt;width:411.15pt;height:19.8pt;mso-position-horizontal-relative:char;mso-position-vertical-relative:line;z-index:0" coordorigin="0,0" coordsize="8223,396">
                <v:shape style="position:absolute;left:0;top:0;width:8223;height:396" coordsize="8223, 396" path="m8223,0l2723,0,0,0,0,396,2723,396,8223,396,8223,0xe" filled="t" fillcolor="#cccccc" stroked="f"/>
                <v:shape style="position:absolute;left:1.72847e+006;top:0;width:1270;height:251460" coordsize="0, 396" path="m2723,0l2723,396m2723,0l2723,396e" filled="f" stroked="t" strokecolor="#666666" strokeweight="0.36pt">
                  <v:stroke/>
                </v:shape>
                <v:shapetype coordsize="21600, 21600" path="m0,0l21600,0,21600,21600,0,21600xe"/>
                <v:shape id="1238" o:spt="202" style="position:absolute;left:0;top:0;width:8223;height:396"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155" w:hRule="atLeast"/>
        </w:trPr>
        <w:tc>
          <w:tcPr>
            <w:tcW w:w="2723" w:type="dxa"/>
            <w:tcBorders>
              <w:left w:val="nil"/>
            </w:tcBorders>
            <w:shd w:val="clear" w:color="auto" w:fill="E4E4E4"/>
          </w:tcPr>
          <w:p>
            <w:pPr>
              <w:pStyle w:val="TableParagraph"/>
              <w:ind w:left="100" w:right="211"/>
              <w:jc w:val="both"/>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노인이 원하지 </w:t>
            </w:r>
            <w:r>
              <w:rPr>
                <w:rFonts w:ascii="맑은 고딕 Semilight" w:eastAsia="맑은 고딕 Semilight" w:hAnsi="맑은 고딕 Semilight" w:hint="default"/>
                <w:sz w:val="20"/>
                <w:spacing w:val="-10"/>
              </w:rPr>
              <w:t xml:space="preserve">않는 </w:t>
            </w:r>
            <w:r>
              <w:rPr>
                <w:rFonts w:ascii="맑은 고딕 Semilight" w:eastAsia="맑은 고딕 Semilight" w:hAnsi="맑은 고딕 Semilight" w:hint="default"/>
                <w:sz w:val="20"/>
                <w:spacing w:val="-15"/>
              </w:rPr>
              <w:t xml:space="preserve">방법으로 </w:t>
            </w:r>
            <w:r>
              <w:rPr>
                <w:rFonts w:ascii="맑은 고딕 Semilight" w:eastAsia="맑은 고딕 Semilight" w:hAnsi="맑은 고딕 Semilight" w:hint="default"/>
                <w:w w:val="95"/>
                <w:sz w:val="20"/>
                <w:spacing w:val="-14"/>
              </w:rPr>
              <w:t xml:space="preserve">재산을 </w:t>
            </w:r>
            <w:r>
              <w:rPr>
                <w:rFonts w:ascii="맑은 고딕 Semilight" w:eastAsia="맑은 고딕 Semilight" w:hAnsi="맑은 고딕 Semilight" w:hint="default"/>
                <w:w w:val="95"/>
                <w:sz w:val="20"/>
                <w:spacing w:val="-16"/>
              </w:rPr>
              <w:t xml:space="preserve">사용하도록 제한하거나 </w:t>
            </w:r>
            <w:r>
              <w:rPr>
                <w:rFonts w:ascii="맑은 고딕 Semilight" w:eastAsia="맑은 고딕 Semilight" w:hAnsi="맑은 고딕 Semilight" w:hint="default"/>
                <w:sz w:val="20"/>
                <w:spacing w:val="-16"/>
              </w:rPr>
              <w:t>강요한다.</w:t>
            </w:r>
          </w:p>
        </w:tc>
        <w:tc>
          <w:tcPr>
            <w:tcW w:w="5510" w:type="dxa"/>
            <w:tcBorders>
              <w:right w:val="nil"/>
            </w:tcBorders>
          </w:tcPr>
          <w:p>
            <w:pPr>
              <w:pStyle w:val="TableParagraph"/>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헌금, 공양, 후원금, 기부금 등을 강요한다.</w:t>
            </w:r>
          </w:p>
          <w:p>
            <w:pPr>
              <w:pStyle w:val="TableParagraph"/>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7"/>
              </w:rPr>
              <w:t>노인이</w:t>
            </w:r>
            <w:r>
              <w:rPr>
                <w:rFonts w:ascii="맑은 고딕 Semilight" w:eastAsia="맑은 고딕 Semilight" w:hAnsi="맑은 고딕 Semilight" w:hint="default"/>
                <w:w w:val="85"/>
                <w:sz w:val="24"/>
                <w:spacing w:val="-30"/>
              </w:rPr>
              <w:t xml:space="preserve"> </w:t>
            </w:r>
            <w:r>
              <w:rPr>
                <w:rFonts w:ascii="맑은 고딕 Semilight" w:eastAsia="맑은 고딕 Semilight" w:hAnsi="맑은 고딕 Semilight" w:hint="default"/>
                <w:w w:val="85"/>
                <w:sz w:val="24"/>
                <w:spacing w:val="-19"/>
              </w:rPr>
              <w:t>희망하는</w:t>
            </w:r>
            <w:r>
              <w:rPr>
                <w:rFonts w:ascii="맑은 고딕 Semilight" w:eastAsia="맑은 고딕 Semilight" w:hAnsi="맑은 고딕 Semilight" w:hint="default"/>
                <w:w w:val="85"/>
                <w:sz w:val="24"/>
                <w:spacing w:val="-30"/>
              </w:rPr>
              <w:t xml:space="preserve"> </w:t>
            </w:r>
            <w:r>
              <w:rPr>
                <w:rFonts w:ascii="맑은 고딕 Semilight" w:eastAsia="맑은 고딕 Semilight" w:hAnsi="맑은 고딕 Semilight" w:hint="default"/>
                <w:w w:val="85"/>
                <w:sz w:val="24"/>
                <w:spacing w:val="-17"/>
              </w:rPr>
              <w:t>현금을</w:t>
            </w:r>
            <w:r>
              <w:rPr>
                <w:rFonts w:ascii="맑은 고딕 Semilight" w:eastAsia="맑은 고딕 Semilight" w:hAnsi="맑은 고딕 Semilight" w:hint="default"/>
                <w:w w:val="85"/>
                <w:sz w:val="24"/>
                <w:spacing w:val="-30"/>
              </w:rPr>
              <w:t xml:space="preserve"> </w:t>
            </w:r>
            <w:r>
              <w:rPr>
                <w:rFonts w:ascii="맑은 고딕 Semilight" w:eastAsia="맑은 고딕 Semilight" w:hAnsi="맑은 고딕 Semilight" w:hint="default"/>
                <w:w w:val="85"/>
                <w:sz w:val="24"/>
                <w:spacing w:val="-17"/>
              </w:rPr>
              <w:t>비롯한</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3"/>
              </w:rPr>
              <w:t>재산</w:t>
            </w:r>
            <w:r>
              <w:rPr>
                <w:rFonts w:ascii="맑은 고딕 Semilight" w:eastAsia="맑은 고딕 Semilight" w:hAnsi="맑은 고딕 Semilight" w:hint="default"/>
                <w:w w:val="85"/>
                <w:sz w:val="24"/>
                <w:spacing w:val="-29"/>
              </w:rPr>
              <w:t xml:space="preserve"> </w:t>
            </w:r>
            <w:r>
              <w:rPr>
                <w:rFonts w:ascii="맑은 고딕 Semilight" w:eastAsia="맑은 고딕 Semilight" w:hAnsi="맑은 고딕 Semilight" w:hint="default"/>
                <w:w w:val="85"/>
                <w:sz w:val="24"/>
                <w:spacing w:val="-17"/>
              </w:rPr>
              <w:t>사용을</w:t>
            </w:r>
            <w:r>
              <w:rPr>
                <w:rFonts w:ascii="맑은 고딕 Semilight" w:eastAsia="맑은 고딕 Semilight" w:hAnsi="맑은 고딕 Semilight" w:hint="default"/>
                <w:w w:val="85"/>
                <w:sz w:val="24"/>
                <w:spacing w:val="-30"/>
              </w:rPr>
              <w:t xml:space="preserve"> </w:t>
            </w:r>
            <w:r>
              <w:rPr>
                <w:rFonts w:ascii="맑은 고딕 Semilight" w:eastAsia="맑은 고딕 Semilight" w:hAnsi="맑은 고딕 Semilight" w:hint="default"/>
                <w:w w:val="85"/>
                <w:sz w:val="24"/>
                <w:spacing w:val="-13"/>
              </w:rPr>
              <w:t>이유</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3"/>
              </w:rPr>
              <w:t>없이</w:t>
            </w:r>
            <w:r>
              <w:rPr>
                <w:rFonts w:ascii="맑은 고딕 Semilight" w:eastAsia="맑은 고딕 Semilight" w:hAnsi="맑은 고딕 Semilight" w:hint="default"/>
                <w:w w:val="85"/>
                <w:sz w:val="24"/>
                <w:spacing w:val="-29"/>
              </w:rPr>
              <w:t xml:space="preserve"> </w:t>
            </w:r>
            <w:r>
              <w:rPr>
                <w:rFonts w:ascii="맑은 고딕 Semilight" w:eastAsia="맑은 고딕 Semilight" w:hAnsi="맑은 고딕 Semilight" w:hint="default"/>
                <w:w w:val="85"/>
                <w:sz w:val="24"/>
                <w:spacing w:val="-20"/>
              </w:rPr>
              <w:t>제한한다.</w:t>
            </w:r>
          </w:p>
          <w:p>
            <w:pPr>
              <w:pStyle w:val="TableParagraph"/>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3"/>
              </w:rPr>
              <w:t>노인의</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3"/>
              </w:rPr>
              <w:t>의사에</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3"/>
              </w:rPr>
              <w:t>반하여</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5"/>
              </w:rPr>
              <w:t>물건이나</w:t>
            </w:r>
            <w:r>
              <w:rPr>
                <w:rFonts w:ascii="맑은 고딕 Semilight" w:eastAsia="맑은 고딕 Semilight" w:hAnsi="맑은 고딕 Semilight" w:hint="default"/>
                <w:w w:val="85"/>
                <w:sz w:val="24"/>
                <w:spacing w:val="-30"/>
              </w:rPr>
              <w:t xml:space="preserve"> </w:t>
            </w:r>
            <w:r>
              <w:rPr>
                <w:rFonts w:ascii="맑은 고딕 Semilight" w:eastAsia="맑은 고딕 Semilight" w:hAnsi="맑은 고딕 Semilight" w:hint="default"/>
                <w:w w:val="85"/>
                <w:sz w:val="24"/>
                <w:spacing w:val="-15"/>
              </w:rPr>
              <w:t>소지품을</w:t>
            </w:r>
            <w:r>
              <w:rPr>
                <w:rFonts w:ascii="맑은 고딕 Semilight" w:eastAsia="맑은 고딕 Semilight" w:hAnsi="맑은 고딕 Semilight" w:hint="default"/>
                <w:w w:val="85"/>
                <w:sz w:val="24"/>
                <w:spacing w:val="-30"/>
              </w:rPr>
              <w:t xml:space="preserve"> </w:t>
            </w:r>
            <w:r>
              <w:rPr>
                <w:rFonts w:ascii="맑은 고딕 Semilight" w:eastAsia="맑은 고딕 Semilight" w:hAnsi="맑은 고딕 Semilight" w:hint="default"/>
                <w:w w:val="85"/>
                <w:sz w:val="24"/>
                <w:spacing w:val="-16"/>
              </w:rPr>
              <w:t>사용하도록</w:t>
            </w:r>
            <w:r>
              <w:rPr>
                <w:rFonts w:ascii="맑은 고딕 Semilight" w:eastAsia="맑은 고딕 Semilight" w:hAnsi="맑은 고딕 Semilight" w:hint="default"/>
                <w:w w:val="85"/>
                <w:sz w:val="24"/>
                <w:spacing w:val="-31"/>
              </w:rPr>
              <w:t xml:space="preserve"> </w:t>
            </w:r>
            <w:r>
              <w:rPr>
                <w:rFonts w:ascii="맑은 고딕 Semilight" w:eastAsia="맑은 고딕 Semilight" w:hAnsi="맑은 고딕 Semilight" w:hint="default"/>
                <w:w w:val="85"/>
                <w:sz w:val="24"/>
                <w:spacing w:val="-16"/>
              </w:rPr>
              <w:t>강요한다.</w:t>
            </w:r>
          </w:p>
        </w:tc>
      </w:tr>
      <w:tr>
        <w:trPr>
          <w:trHeight w:val="869" w:hRule="atLeast"/>
        </w:trPr>
        <w:tc>
          <w:tcPr>
            <w:tcW w:w="2723" w:type="dxa"/>
            <w:tcBorders>
              <w:left w:val="nil"/>
              <w:bottom w:val="single" w:sz="8" w:space="0" w:color="666666"/>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0"/>
              </w:rPr>
              <w:t xml:space="preserve">노인 </w:t>
            </w:r>
            <w:r>
              <w:rPr>
                <w:rFonts w:ascii="맑은 고딕 Semilight" w:eastAsia="맑은 고딕 Semilight" w:hAnsi="맑은 고딕 Semilight" w:hint="default"/>
                <w:sz w:val="20"/>
                <w:spacing w:val="-14"/>
              </w:rPr>
              <w:t xml:space="preserve">명의의 재산을 </w:t>
            </w:r>
            <w:r>
              <w:rPr>
                <w:rFonts w:ascii="맑은 고딕 Semilight" w:eastAsia="맑은 고딕 Semilight" w:hAnsi="맑은 고딕 Semilight" w:hint="default"/>
                <w:sz w:val="20"/>
                <w:spacing w:val="-18"/>
              </w:rPr>
              <w:t xml:space="preserve">강제로 </w:t>
            </w:r>
            <w:r>
              <w:rPr>
                <w:rFonts w:ascii="맑은 고딕 Semilight" w:eastAsia="맑은 고딕 Semilight" w:hAnsi="맑은 고딕 Semilight" w:hint="default"/>
                <w:sz w:val="20"/>
                <w:spacing w:val="-16"/>
              </w:rPr>
              <w:t xml:space="preserve">소유하려고 </w:t>
            </w:r>
            <w:r>
              <w:rPr>
                <w:rFonts w:ascii="맑은 고딕 Semilight" w:eastAsia="맑은 고딕 Semilight" w:hAnsi="맑은 고딕 Semilight" w:hint="default"/>
                <w:sz w:val="20"/>
                <w:spacing w:val="-14"/>
              </w:rPr>
              <w:t>한다.</w:t>
            </w:r>
          </w:p>
        </w:tc>
        <w:tc>
          <w:tcPr>
            <w:tcW w:w="5510" w:type="dxa"/>
            <w:tcBorders>
              <w:bottom w:val="single" w:sz="8" w:space="0" w:color="666666"/>
              <w:right w:val="nil"/>
            </w:tcBorders>
          </w:tcPr>
          <w:p>
            <w:pPr>
              <w:pStyle w:val="TableParagraph"/>
              <w:spacing w:before="74" w:line="3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 명의의 재산을 소유하려고 협박한다.</w:t>
            </w:r>
          </w:p>
          <w:p>
            <w:pPr>
              <w:pStyle w:val="TableParagraph"/>
              <w:spacing w:line="35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금융</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서류,</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계약서,</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6"/>
              </w:rPr>
              <w:t>위임장,</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유언장</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5"/>
              </w:rPr>
              <w:t>등에</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서명을</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6"/>
              </w:rPr>
              <w:t>강요한다..</w:t>
            </w:r>
          </w:p>
        </w:tc>
      </w:tr>
    </w:tbl>
    <w:p>
      <w:pPr>
        <w:pStyle w:val="BodyText"/>
        <w:spacing w:before="3"/>
        <w:rPr>
          <w:rFonts w:ascii="맑은 고딕 Semilight" w:eastAsia="맑은 고딕 Semilight" w:hAnsi="맑은 고딕 Semilight"/>
          <w:sz w:val="27"/>
        </w:rPr>
      </w:pPr>
    </w:p>
    <w:p>
      <w:pPr>
        <w:pStyle w:val="Heading2"/>
        <w:spacing w:before="40"/>
        <w:rPr>
          <w:rFonts w:ascii="맑은 고딕 Semilight" w:eastAsia="맑은 고딕 Semilight" w:hAnsi="맑은 고딕 Semilight" w:hint="default"/>
          <w:sz w:val="26"/>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16"/>
        <w:rPr>
          <w:rFonts w:ascii="맑은 고딕 Semilight" w:eastAsia="맑은 고딕 Semilight" w:hAnsi="맑은 고딕 Semilight"/>
          <w:b/>
          <w:sz w:val="15"/>
        </w:rPr>
      </w:pPr>
    </w:p>
    <w:p>
      <w:pPr>
        <w:ind w:left="120"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position w:val="-2"/>
        </w:rPr>
        <w:drawing>
          <wp:inline distT="0" distB="0" distL="0" distR="0">
            <wp:extent cx="79209" cy="126352"/>
            <wp:effectExtent l="0" t="0" r="0" b="0"/>
            <wp:docPr id="1240" name="shape124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2">
                      <a:extLst>
                        <a:ext uri="{28A0092B-C50C-407E-A947-70E740481C1C}">
                          <a14:useLocalDpi xmlns:a14="http://schemas.microsoft.com/office/drawing/2010/main" val="0"/>
                        </a:ext>
                      </a:extLst>
                    </a:blip>
                    <a:srcRect/>
                    <a:stretch>
                      <a:fillRect/>
                    </a:stretch>
                  </pic:blipFill>
                  <pic:spPr>
                    <a:xfrm>
                      <a:off x="0" y="0"/>
                      <a:ext cx="79209" cy="126352"/>
                    </a:xfrm>
                    <a:prstGeom prst="rect"/>
                  </pic:spPr>
                </pic:pic>
              </a:graphicData>
            </a:graphic>
          </wp:inline>
        </w:drawing>
      </w:r>
      <w:r>
        <w:rPr>
          <w:rFonts w:ascii="맑은 고딕 Semilight" w:eastAsia="맑은 고딕 Semilight" w:hAnsi="맑은 고딕 Semilight"/>
          <w:sz w:val="20"/>
          <w:spacing w:val="-3"/>
        </w:rPr>
        <w:t xml:space="preserve"> </w:t>
      </w:r>
      <w:r>
        <w:rPr>
          <w:rFonts w:ascii="맑은 고딕 Semilight" w:eastAsia="맑은 고딕 Semilight" w:hAnsi="맑은 고딕 Semilight" w:hint="default"/>
          <w:w w:val="110"/>
          <w:sz w:val="22"/>
          <w:spacing w:val="-10"/>
        </w:rPr>
        <w:t>방임(Neglect)</w:t>
      </w:r>
    </w:p>
    <w:p>
      <w:pPr>
        <w:pStyle w:val="BodyText"/>
        <w:spacing w:before="4"/>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40064" allowOverlap="1" hidden="0">
                <wp:simplePos x="0" y="0"/>
                <wp:positionH relativeFrom="page">
                  <wp:posOffset>1079931</wp:posOffset>
                </wp:positionH>
                <wp:positionV relativeFrom="paragraph">
                  <wp:posOffset>331637</wp:posOffset>
                </wp:positionV>
                <wp:extent cx="5221605" cy="251460"/>
                <wp:effectExtent l="0" t="2286" r="0" b="2286"/>
                <wp:wrapTopAndBottom/>
                <wp:docPr id="1241" name="shape1241"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1080135" y="331470"/>
                          <a:chExt cx="5221605" cy="251460"/>
                        </a:xfrm>
                      </wpg:grpSpPr>
                      <wps:wsp>
                        <wps:cNvPr id="1" name="child 1"/>
                        <wps:cNvSpPr>
                          <a:spLocks/>
                        </wps:cNvSpPr>
                        <wps:spPr>
                          <a:xfrm>
                            <a:off x="1079500" y="331470"/>
                            <a:ext cx="5221605" cy="251460"/>
                          </a:xfrm>
                          <a:custGeom>
                            <a:avLst/>
                            <a:gdLst/>
                            <a:pathLst>
                              <a:path w="8223" h="396">
                                <a:moveTo>
                                  <a:pt x="8222" y="0"/>
                                </a:moveTo>
                                <a:lnTo>
                                  <a:pt x="2780" y="0"/>
                                </a:lnTo>
                                <a:lnTo>
                                  <a:pt x="0" y="0"/>
                                </a:lnTo>
                                <a:lnTo>
                                  <a:pt x="0" y="396"/>
                                </a:lnTo>
                                <a:lnTo>
                                  <a:pt x="2780" y="396"/>
                                </a:lnTo>
                                <a:lnTo>
                                  <a:pt x="8222" y="396"/>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44800" y="331470"/>
                            <a:ext cx="1270" cy="251460"/>
                          </a:xfrm>
                          <a:custGeom>
                            <a:avLst/>
                            <a:gdLst/>
                            <a:pathLst>
                              <a:path w="0" h="396">
                                <a:moveTo>
                                  <a:pt x="0" y="0"/>
                                </a:moveTo>
                                <a:lnTo>
                                  <a:pt x="0" y="396"/>
                                </a:lnTo>
                                <a:moveTo>
                                  <a:pt x="0" y="0"/>
                                </a:moveTo>
                                <a:lnTo>
                                  <a:pt x="0" y="396"/>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331470"/>
                            <a:ext cx="5221605" cy="251460"/>
                          </a:xfrm>
                          <a:prstGeom prst="rect">
                            <a:avLst/>
                          </a:prstGeom>
                        </wps:spPr>
                        <wps:txbx>
                          <w:txbxContent>
                            <w:p>
                              <w:pPr>
                                <w:ind w:left="1031" w:right="0" w:firstLine="0"/>
                                <w:jc w:val="left"/>
                                <w:tabs>
                                  <w:tab w:val="left" w:pos="5010"/>
                                </w:tabs>
                                <w:spacing w:before="28"/>
                                <w:rPr>
                                  <w:sz w:val="20"/>
                                </w:rPr>
                              </w:pPr>
                              <w:r>
                                <w:rPr>
                                  <w:sz w:val="20"/>
                                  <w:spacing w:val="-11"/>
                                </w:rPr>
                                <w:t>세부지표</w:t>
                              </w:r>
                              <w:r>
                                <w:rPr>
                                  <w:sz w:val="20"/>
                                  <w:spacing w:val="-11"/>
                                </w:rPr>
                                <w:tab/>
                              </w:r>
                              <w:r>
                                <w:rPr>
                                  <w:sz w:val="20"/>
                                  <w:spacing w:val="-10"/>
                                </w:rPr>
                                <w:t>대표적</w:t>
                              </w:r>
                              <w:r>
                                <w:rPr>
                                  <w:sz w:val="20"/>
                                  <w:spacing w:val="19"/>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26.1132pt;width:411.15pt;height:19.8pt;mso-position-horizontal-relative:page;mso-position-vertical-relative:line;z-index:15640064" coordorigin="1701,522" coordsize="8223,396">
                <v:shape style="position:absolute;left:1700;top:522;width:8223;height:396" coordsize="8223, 396" path="m9923,522l4481,522,1701,522,1701,918,4481,918,9923,918,9923,522xe" filled="t" fillcolor="#cccccc" stroked="f"/>
                <v:shape style="position:absolute;left:2.8448e+006;top:331470;width:1270;height:251460" coordsize="0, 396" path="m4481,522l4481,918m4481,522l4481,918e" filled="f" stroked="t" strokecolor="#666666" strokeweight="0.36pt">
                  <v:stroke/>
                </v:shape>
                <v:shapetype coordsize="21600, 21600" path="m0,0l21600,0,21600,21600,0,21600xe"/>
                <v:shape id="1244" o:spt="202" style="position:absolute;left:1700;top:522;width:8223;height:396" coordsize="21600, 21600" filled="f" stroked="f">
                  <v:textbox inset="0.0mm,0.0mm,0.0mm,0.0mm">
                    <w:txbxContent>
                      <w:p>
                        <w:pPr>
                          <w:ind w:left="1031" w:right="0" w:firstLine="0"/>
                          <w:jc w:val="left"/>
                          <w:tabs>
                            <w:tab w:val="left" w:pos="5010"/>
                          </w:tabs>
                          <w:spacing w:before="28"/>
                          <w:rPr>
                            <w:sz w:val="20"/>
                          </w:rPr>
                        </w:pPr>
                        <w:r>
                          <w:rPr>
                            <w:sz w:val="20"/>
                            <w:spacing w:val="-11"/>
                          </w:rPr>
                          <w:t>세부지표</w:t>
                        </w:r>
                        <w:r>
                          <w:rPr>
                            <w:sz w:val="20"/>
                            <w:spacing w:val="-11"/>
                          </w:rPr>
                          <w:tab/>
                        </w:r>
                        <w:r>
                          <w:rPr>
                            <w:sz w:val="20"/>
                            <w:spacing w:val="-10"/>
                          </w:rPr>
                          <w:t>대표적</w:t>
                        </w:r>
                        <w:r>
                          <w:rPr>
                            <w:sz w:val="20"/>
                            <w:spacing w:val="19"/>
                          </w:rPr>
                          <w:t xml:space="preserve"> </w:t>
                        </w:r>
                        <w:r>
                          <w:rPr>
                            <w:sz w:val="20"/>
                            <w:spacing w:val="-8"/>
                          </w:rPr>
                          <w:t>행위</w:t>
                        </w:r>
                      </w:p>
                    </w:txbxContent>
                  </v:textbox>
                </v:shape>
                <w10:wrap type="topAndBottom"/>
              </v:group>
            </w:pict>
          </mc:Fallback>
        </mc:AlternateContent>
      </w:r>
      <w:r>
        <w:rPr>
          <w:rFonts w:ascii="맑은 고딕 Semilight" w:eastAsia="맑은 고딕 Semilight" w:hAnsi="맑은 고딕 Semilight" w:hint="default"/>
        </w:rPr>
        <w:drawing>
          <wp:anchor distT="0" distB="0" distL="0" distR="0" behindDoc="0" locked="0" layoutInCell="1" simplePos="0" relativeHeight="15818240" allowOverlap="1" hidden="0">
            <wp:simplePos x="0" y="0"/>
            <wp:positionH relativeFrom="page">
              <wp:posOffset>1079931</wp:posOffset>
            </wp:positionH>
            <wp:positionV relativeFrom="paragraph">
              <wp:posOffset>104803</wp:posOffset>
            </wp:positionV>
            <wp:extent cx="71589" cy="71551"/>
            <wp:effectExtent l="0" t="0" r="0" b="0"/>
            <wp:wrapNone/>
            <wp:docPr id="1245" name="shape124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3">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1 : 노인의 일상생활 관련 보호 및 서비스를 방치한다.</w: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52"/>
      </w:tblGrid>
      <w:tr>
        <w:trPr>
          <w:trHeight w:val="1713" w:hRule="atLeast"/>
        </w:trPr>
        <w:tc>
          <w:tcPr>
            <w:tcW w:w="2780" w:type="dxa"/>
            <w:tcBorders>
              <w:left w:val="nil"/>
            </w:tcBorders>
            <w:shd w:val="clear" w:color="auto" w:fill="E4E4E4"/>
          </w:tcPr>
          <w:p>
            <w:pPr>
              <w:pStyle w:val="TableParagraph"/>
              <w:ind w:left="100"/>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식사 및 수분공급을 방치한다.</w:t>
            </w:r>
          </w:p>
        </w:tc>
        <w:tc>
          <w:tcPr>
            <w:tcW w:w="5452" w:type="dxa"/>
            <w:tcBorders>
              <w:right w:val="nil"/>
            </w:tcBorders>
          </w:tcPr>
          <w:p>
            <w:pPr>
              <w:pStyle w:val="TableParagraph"/>
              <w:ind w:left="9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스스로 식사하기 힘든 노인의 돌봄을 소홀히 한다.</w:t>
            </w:r>
          </w:p>
          <w:p>
            <w:pPr>
              <w:pStyle w:val="TableParagraph"/>
              <w:ind w:left="9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16"/>
              </w:rPr>
              <w:t xml:space="preserve">스스로 </w:t>
            </w:r>
            <w:r>
              <w:rPr>
                <w:rFonts w:ascii="맑은 고딕 Semilight" w:eastAsia="맑은 고딕 Semilight" w:hAnsi="맑은 고딕 Semilight" w:hint="default"/>
                <w:w w:val="95"/>
                <w:sz w:val="24"/>
                <w:spacing w:val="-12"/>
              </w:rPr>
              <w:t xml:space="preserve">수분 </w:t>
            </w:r>
            <w:r>
              <w:rPr>
                <w:rFonts w:ascii="맑은 고딕 Semilight" w:eastAsia="맑은 고딕 Semilight" w:hAnsi="맑은 고딕 Semilight" w:hint="default"/>
                <w:w w:val="95"/>
                <w:sz w:val="24"/>
                <w:spacing w:val="-16"/>
              </w:rPr>
              <w:t>섭취가 어려운 노인의 돌봄을 소홀히 한다.</w:t>
            </w:r>
          </w:p>
          <w:p>
            <w:pPr>
              <w:pStyle w:val="TableParagraph"/>
              <w:ind w:left="388" w:hanging="296"/>
              <w:spacing w:before="25"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질환에 </w:t>
            </w:r>
            <w:r>
              <w:rPr>
                <w:rFonts w:ascii="맑은 고딕 Semilight" w:eastAsia="맑은 고딕 Semilight" w:hAnsi="맑은 고딕 Semilight" w:hint="default"/>
                <w:w w:val="85"/>
                <w:sz w:val="24"/>
                <w:spacing w:val="-3"/>
              </w:rPr>
              <w:t xml:space="preserve">따른 </w:t>
            </w:r>
            <w:r>
              <w:rPr>
                <w:rFonts w:ascii="맑은 고딕 Semilight" w:eastAsia="맑은 고딕 Semilight" w:hAnsi="맑은 고딕 Semilight" w:hint="default"/>
                <w:w w:val="85"/>
                <w:sz w:val="24"/>
                <w:spacing w:val="-7"/>
              </w:rPr>
              <w:t xml:space="preserve">식사(예:당뇨식, </w:t>
            </w:r>
            <w:r>
              <w:rPr>
                <w:rFonts w:ascii="맑은 고딕 Semilight" w:eastAsia="맑은 고딕 Semilight" w:hAnsi="맑은 고딕 Semilight" w:hint="default"/>
                <w:w w:val="85"/>
                <w:sz w:val="24"/>
                <w:spacing w:val="-6"/>
              </w:rPr>
              <w:t xml:space="preserve">저염식, 유동식 </w:t>
            </w:r>
            <w:r>
              <w:rPr>
                <w:rFonts w:ascii="맑은 고딕 Semilight" w:eastAsia="맑은 고딕 Semilight" w:hAnsi="맑은 고딕 Semilight" w:hint="default"/>
                <w:w w:val="85"/>
                <w:sz w:val="24"/>
                <w:spacing w:val="-4"/>
              </w:rPr>
              <w:t xml:space="preserve">등)를 </w:t>
            </w:r>
            <w:r>
              <w:rPr>
                <w:rFonts w:ascii="맑은 고딕 Semilight" w:eastAsia="맑은 고딕 Semilight" w:hAnsi="맑은 고딕 Semilight" w:hint="default"/>
                <w:w w:val="85"/>
                <w:sz w:val="24"/>
                <w:spacing w:val="-6"/>
              </w:rPr>
              <w:t xml:space="preserve">먹이지 </w:t>
            </w:r>
            <w:r>
              <w:rPr>
                <w:rFonts w:ascii="맑은 고딕 Semilight" w:eastAsia="맑은 고딕 Semilight" w:hAnsi="맑은 고딕 Semilight" w:hint="default"/>
                <w:w w:val="90"/>
                <w:sz w:val="24"/>
                <w:spacing w:val="-6"/>
              </w:rPr>
              <w:t>않는다.</w:t>
            </w:r>
          </w:p>
          <w:p>
            <w:pPr>
              <w:pStyle w:val="TableParagraph"/>
              <w:ind w:left="93"/>
              <w:spacing w:line="33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대소변을 자주 본다고 물과 음식을 적게 먹인다.</w:t>
            </w:r>
          </w:p>
        </w:tc>
      </w:tr>
      <w:tr>
        <w:trPr>
          <w:trHeight w:val="1716" w:hRule="atLeast"/>
        </w:trPr>
        <w:tc>
          <w:tcPr>
            <w:tcW w:w="2780" w:type="dxa"/>
            <w:tcBorders>
              <w:left w:val="nil"/>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5"/>
              </w:rPr>
              <w:t xml:space="preserve">노인에게 부적절한 </w:t>
            </w:r>
            <w:r>
              <w:rPr>
                <w:rFonts w:ascii="맑은 고딕 Semilight" w:eastAsia="맑은 고딕 Semilight" w:hAnsi="맑은 고딕 Semilight" w:hint="default"/>
                <w:w w:val="95"/>
                <w:sz w:val="20"/>
                <w:spacing w:val="-18"/>
              </w:rPr>
              <w:t xml:space="preserve">돌봄을 </w:t>
            </w:r>
            <w:r>
              <w:rPr>
                <w:rFonts w:ascii="맑은 고딕 Semilight" w:eastAsia="맑은 고딕 Semilight" w:hAnsi="맑은 고딕 Semilight" w:hint="default"/>
                <w:sz w:val="20"/>
                <w:spacing w:val="-16"/>
              </w:rPr>
              <w:t>제공한다.</w:t>
            </w:r>
          </w:p>
        </w:tc>
        <w:tc>
          <w:tcPr>
            <w:tcW w:w="5452" w:type="dxa"/>
            <w:tcBorders>
              <w:right w:val="nil"/>
            </w:tcBorders>
          </w:tcPr>
          <w:p>
            <w:pPr>
              <w:pStyle w:val="TableParagraph"/>
              <w:ind w:left="93"/>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옷을 </w:t>
            </w:r>
            <w:r>
              <w:rPr>
                <w:rFonts w:ascii="맑은 고딕 Semilight" w:eastAsia="맑은 고딕 Semilight" w:hAnsi="맑은 고딕 Semilight" w:hint="default"/>
                <w:w w:val="85"/>
                <w:sz w:val="24"/>
                <w:spacing w:val="-6"/>
              </w:rPr>
              <w:t>과격하게  입히거나</w:t>
            </w:r>
            <w:r>
              <w:rPr>
                <w:rFonts w:ascii="맑은 고딕 Semilight" w:eastAsia="맑은 고딕 Semilight" w:hAnsi="맑은 고딕 Semilight" w:hint="default"/>
                <w:w w:val="85"/>
                <w:sz w:val="24"/>
                <w:spacing w:val="4"/>
              </w:rPr>
              <w:t xml:space="preserve"> </w:t>
            </w:r>
            <w:r>
              <w:rPr>
                <w:rFonts w:ascii="맑은 고딕 Semilight" w:eastAsia="맑은 고딕 Semilight" w:hAnsi="맑은 고딕 Semilight" w:hint="default"/>
                <w:w w:val="85"/>
                <w:sz w:val="24"/>
                <w:spacing w:val="-6"/>
              </w:rPr>
              <w:t>벗긴다.</w:t>
            </w:r>
          </w:p>
          <w:p>
            <w:pPr>
              <w:pStyle w:val="TableParagraph"/>
              <w:ind w:left="9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5"/>
              </w:rPr>
              <w:t xml:space="preserve">빨리 식사를 </w:t>
            </w:r>
            <w:r>
              <w:rPr>
                <w:rFonts w:ascii="맑은 고딕 Semilight" w:eastAsia="맑은 고딕 Semilight" w:hAnsi="맑은 고딕 Semilight" w:hint="default"/>
                <w:w w:val="85"/>
                <w:sz w:val="24"/>
                <w:spacing w:val="-6"/>
              </w:rPr>
              <w:t xml:space="preserve">마치도록 </w:t>
            </w:r>
            <w:r>
              <w:rPr>
                <w:rFonts w:ascii="맑은 고딕 Semilight" w:eastAsia="맑은 고딕 Semilight" w:hAnsi="맑은 고딕 Semilight" w:hint="default"/>
                <w:w w:val="85"/>
                <w:sz w:val="24"/>
                <w:spacing w:val="5"/>
              </w:rPr>
              <w:t xml:space="preserve"> </w:t>
            </w:r>
            <w:r>
              <w:rPr>
                <w:rFonts w:ascii="맑은 고딕 Semilight" w:eastAsia="맑은 고딕 Semilight" w:hAnsi="맑은 고딕 Semilight" w:hint="default"/>
                <w:w w:val="85"/>
                <w:sz w:val="24"/>
                <w:spacing w:val="-7"/>
              </w:rPr>
              <w:t>재촉한다.</w:t>
            </w:r>
          </w:p>
          <w:p>
            <w:pPr>
              <w:pStyle w:val="TableParagraph"/>
              <w:ind w:left="93"/>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강제로 빠르게 먹인다.</w:t>
            </w:r>
          </w:p>
          <w:p>
            <w:pPr>
              <w:pStyle w:val="TableParagraph"/>
              <w:ind w:left="93"/>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음식을 다 먹지 못했는데도 식판을 치운다.</w:t>
            </w:r>
          </w:p>
          <w:p>
            <w:pPr>
              <w:pStyle w:val="TableParagraph"/>
              <w:ind w:left="93"/>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기저귀, 옷, 약 등의 물건을 던져준다.</w:t>
            </w:r>
          </w:p>
        </w:tc>
      </w:tr>
      <w:tr>
        <w:trPr>
          <w:trHeight w:val="2272" w:hRule="atLeast"/>
        </w:trPr>
        <w:tc>
          <w:tcPr>
            <w:tcW w:w="2780" w:type="dxa"/>
            <w:tcBorders>
              <w:left w:val="nil"/>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5"/>
              </w:rPr>
              <w:t xml:space="preserve">노인의 </w:t>
            </w:r>
            <w:r>
              <w:rPr>
                <w:rFonts w:ascii="맑은 고딕 Semilight" w:eastAsia="맑은 고딕 Semilight" w:hAnsi="맑은 고딕 Semilight" w:hint="default"/>
                <w:w w:val="95"/>
                <w:sz w:val="20"/>
                <w:spacing w:val="-18"/>
              </w:rPr>
              <w:t xml:space="preserve">개인위생을 </w:t>
            </w:r>
            <w:r>
              <w:rPr>
                <w:rFonts w:ascii="맑은 고딕 Semilight" w:eastAsia="맑은 고딕 Semilight" w:hAnsi="맑은 고딕 Semilight" w:hint="default"/>
                <w:w w:val="95"/>
                <w:sz w:val="20"/>
                <w:spacing w:val="-14"/>
              </w:rPr>
              <w:t xml:space="preserve">소홀히 </w:t>
            </w:r>
            <w:r>
              <w:rPr>
                <w:rFonts w:ascii="맑은 고딕 Semilight" w:eastAsia="맑은 고딕 Semilight" w:hAnsi="맑은 고딕 Semilight" w:hint="default"/>
                <w:w w:val="95"/>
                <w:sz w:val="20"/>
                <w:spacing w:val="-18"/>
              </w:rPr>
              <w:t xml:space="preserve">하거나 </w:t>
            </w:r>
            <w:r>
              <w:rPr>
                <w:rFonts w:ascii="맑은 고딕 Semilight" w:eastAsia="맑은 고딕 Semilight" w:hAnsi="맑은 고딕 Semilight" w:hint="default"/>
                <w:sz w:val="20"/>
                <w:spacing w:val="-15"/>
              </w:rPr>
              <w:t>제공하지 않는다.</w:t>
            </w:r>
          </w:p>
        </w:tc>
        <w:tc>
          <w:tcPr>
            <w:tcW w:w="5452" w:type="dxa"/>
            <w:tcBorders>
              <w:right w:val="nil"/>
            </w:tcBorders>
          </w:tcPr>
          <w:p>
            <w:pPr>
              <w:pStyle w:val="TableParagraph"/>
              <w:ind w:left="9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화장실 이용을 </w:t>
            </w:r>
            <w:r>
              <w:rPr>
                <w:rFonts w:ascii="맑은 고딕 Semilight" w:eastAsia="맑은 고딕 Semilight" w:hAnsi="맑은 고딕 Semilight" w:hint="default"/>
                <w:w w:val="95"/>
                <w:sz w:val="24"/>
                <w:spacing w:val="-7"/>
              </w:rPr>
              <w:t>제한시킨다.</w:t>
            </w:r>
          </w:p>
          <w:p>
            <w:pPr>
              <w:pStyle w:val="TableParagraph"/>
              <w:ind w:left="388" w:right="94" w:hanging="296"/>
              <w:spacing w:before="26"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6"/>
              </w:rPr>
              <w:t>화장실에서</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7"/>
              </w:rPr>
              <w:t>배변처리를</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6"/>
              </w:rPr>
              <w:t>해주지</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5"/>
              </w:rPr>
              <w:t>않은</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rPr>
              <w:t>채</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5"/>
              </w:rPr>
              <w:t>장시간</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5"/>
              </w:rPr>
              <w:t>내버려</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rPr>
              <w:t xml:space="preserve">둔 </w:t>
            </w:r>
            <w:r>
              <w:rPr>
                <w:rFonts w:ascii="맑은 고딕 Semilight" w:eastAsia="맑은 고딕 Semilight" w:hAnsi="맑은 고딕 Semilight" w:hint="default"/>
                <w:w w:val="90"/>
                <w:sz w:val="24"/>
                <w:spacing w:val="-5"/>
              </w:rPr>
              <w:t>다.</w:t>
            </w:r>
          </w:p>
          <w:p>
            <w:pPr>
              <w:pStyle w:val="TableParagraph"/>
              <w:ind w:left="93"/>
              <w:spacing w:line="2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기저귀에 용변을 본 상태로 장시간 내버려둔다.</w:t>
            </w:r>
          </w:p>
          <w:p>
            <w:pPr>
              <w:pStyle w:val="TableParagraph"/>
              <w:ind w:left="388" w:right="94" w:hanging="296"/>
              <w:spacing w:before="26"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6"/>
              </w:rPr>
              <w:t xml:space="preserve"> </w:t>
            </w:r>
            <w:r>
              <w:rPr>
                <w:rFonts w:ascii="맑은 고딕 Semilight" w:eastAsia="맑은 고딕 Semilight" w:hAnsi="맑은 고딕 Semilight" w:hint="default"/>
                <w:w w:val="90"/>
                <w:sz w:val="24"/>
                <w:spacing w:val="-5"/>
              </w:rPr>
              <w:t>스스로</w:t>
            </w:r>
            <w:r>
              <w:rPr>
                <w:rFonts w:ascii="맑은 고딕 Semilight" w:eastAsia="맑은 고딕 Semilight" w:hAnsi="맑은 고딕 Semilight" w:hint="default"/>
                <w:w w:val="90"/>
                <w:sz w:val="24"/>
                <w:spacing w:val="-36"/>
              </w:rPr>
              <w:t xml:space="preserve"> </w:t>
            </w:r>
            <w:r>
              <w:rPr>
                <w:rFonts w:ascii="맑은 고딕 Semilight" w:eastAsia="맑은 고딕 Semilight" w:hAnsi="맑은 고딕 Semilight" w:hint="default"/>
                <w:w w:val="90"/>
                <w:sz w:val="24"/>
                <w:spacing w:val="-5"/>
              </w:rPr>
              <w:t>세면,</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spacing w:val="-6"/>
              </w:rPr>
              <w:t>양치질,</w:t>
            </w:r>
            <w:r>
              <w:rPr>
                <w:rFonts w:ascii="맑은 고딕 Semilight" w:eastAsia="맑은 고딕 Semilight" w:hAnsi="맑은 고딕 Semilight" w:hint="default"/>
                <w:w w:val="90"/>
                <w:sz w:val="24"/>
                <w:spacing w:val="-34"/>
              </w:rPr>
              <w:t xml:space="preserve"> </w:t>
            </w:r>
            <w:r>
              <w:rPr>
                <w:rFonts w:ascii="맑은 고딕 Semilight" w:eastAsia="맑은 고딕 Semilight" w:hAnsi="맑은 고딕 Semilight" w:hint="default"/>
                <w:w w:val="90"/>
                <w:sz w:val="24"/>
                <w:spacing w:val="-6"/>
              </w:rPr>
              <w:t>머리감기,</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spacing w:val="-6"/>
              </w:rPr>
              <w:t>뒷물,</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spacing w:val="-5"/>
              </w:rPr>
              <w:t>목욕</w:t>
            </w:r>
            <w:r>
              <w:rPr>
                <w:rFonts w:ascii="맑은 고딕 Semilight" w:eastAsia="맑은 고딕 Semilight" w:hAnsi="맑은 고딕 Semilight" w:hint="default"/>
                <w:w w:val="90"/>
                <w:sz w:val="24"/>
                <w:spacing w:val="-35"/>
              </w:rPr>
              <w:t xml:space="preserve"> </w:t>
            </w:r>
            <w:r>
              <w:rPr>
                <w:rFonts w:ascii="맑은 고딕 Semilight" w:eastAsia="맑은 고딕 Semilight" w:hAnsi="맑은 고딕 Semilight" w:hint="default"/>
                <w:w w:val="90"/>
                <w:sz w:val="24"/>
                <w:spacing w:val="-5"/>
              </w:rPr>
              <w:t>등이</w:t>
            </w:r>
            <w:r>
              <w:rPr>
                <w:rFonts w:ascii="맑은 고딕 Semilight" w:eastAsia="맑은 고딕 Semilight" w:hAnsi="맑은 고딕 Semilight" w:hint="default"/>
                <w:w w:val="90"/>
                <w:sz w:val="24"/>
                <w:spacing w:val="-35"/>
              </w:rPr>
              <w:t xml:space="preserve"> </w:t>
            </w:r>
            <w:r>
              <w:rPr>
                <w:rFonts w:ascii="맑은 고딕 Semilight" w:eastAsia="맑은 고딕 Semilight" w:hAnsi="맑은 고딕 Semilight" w:hint="default"/>
                <w:w w:val="90"/>
                <w:sz w:val="24"/>
                <w:spacing w:val="-6"/>
              </w:rPr>
              <w:t>어려운</w:t>
            </w:r>
            <w:r>
              <w:rPr>
                <w:rFonts w:ascii="맑은 고딕 Semilight" w:eastAsia="맑은 고딕 Semilight" w:hAnsi="맑은 고딕 Semilight" w:hint="default"/>
                <w:w w:val="90"/>
                <w:sz w:val="24"/>
                <w:spacing w:val="-35"/>
              </w:rPr>
              <w:t xml:space="preserve"> </w:t>
            </w:r>
            <w:r>
              <w:rPr>
                <w:rFonts w:ascii="맑은 고딕 Semilight" w:eastAsia="맑은 고딕 Semilight" w:hAnsi="맑은 고딕 Semilight" w:hint="default"/>
                <w:w w:val="90"/>
                <w:sz w:val="24"/>
              </w:rPr>
              <w:t xml:space="preserve">노 </w:t>
            </w:r>
            <w:r>
              <w:rPr>
                <w:rFonts w:ascii="맑은 고딕 Semilight" w:eastAsia="맑은 고딕 Semilight" w:hAnsi="맑은 고딕 Semilight" w:hint="default"/>
                <w:w w:val="90"/>
                <w:sz w:val="24"/>
                <w:spacing w:val="-5"/>
              </w:rPr>
              <w:t xml:space="preserve">인을 </w:t>
            </w:r>
            <w:r>
              <w:rPr>
                <w:rFonts w:ascii="맑은 고딕 Semilight" w:eastAsia="맑은 고딕 Semilight" w:hAnsi="맑은 고딕 Semilight" w:hint="default"/>
                <w:w w:val="90"/>
                <w:sz w:val="24"/>
                <w:spacing w:val="-6"/>
              </w:rPr>
              <w:t xml:space="preserve">불결한 </w:t>
            </w:r>
            <w:r>
              <w:rPr>
                <w:rFonts w:ascii="맑은 고딕 Semilight" w:eastAsia="맑은 고딕 Semilight" w:hAnsi="맑은 고딕 Semilight" w:hint="default"/>
                <w:w w:val="90"/>
                <w:sz w:val="24"/>
                <w:spacing w:val="-5"/>
              </w:rPr>
              <w:t>상태로</w:t>
            </w:r>
            <w:r>
              <w:rPr>
                <w:rFonts w:ascii="맑은 고딕 Semilight" w:eastAsia="맑은 고딕 Semilight" w:hAnsi="맑은 고딕 Semilight" w:hint="default"/>
                <w:w w:val="90"/>
                <w:sz w:val="24"/>
                <w:spacing w:val="7"/>
              </w:rPr>
              <w:t xml:space="preserve"> </w:t>
            </w:r>
            <w:r>
              <w:rPr>
                <w:rFonts w:ascii="맑은 고딕 Semilight" w:eastAsia="맑은 고딕 Semilight" w:hAnsi="맑은 고딕 Semilight" w:hint="default"/>
                <w:w w:val="90"/>
                <w:sz w:val="24"/>
                <w:spacing w:val="-7"/>
              </w:rPr>
              <w:t>내버려둔다.</w:t>
            </w:r>
          </w:p>
          <w:p>
            <w:pPr>
              <w:pStyle w:val="TableParagraph"/>
              <w:ind w:left="93"/>
              <w:spacing w:line="33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의복이나 침구를 불결한 상태로 내버려둔다.</w:t>
            </w:r>
          </w:p>
        </w:tc>
      </w:tr>
      <w:tr>
        <w:trPr>
          <w:trHeight w:val="1430" w:hRule="atLeast"/>
        </w:trPr>
        <w:tc>
          <w:tcPr>
            <w:tcW w:w="2780" w:type="dxa"/>
            <w:tcBorders>
              <w:left w:val="nil"/>
              <w:bottom w:val="single" w:sz="8" w:space="0" w:color="666666"/>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8"/>
              </w:rPr>
              <w:t xml:space="preserve">노인의 </w:t>
            </w:r>
            <w:r>
              <w:rPr>
                <w:rFonts w:ascii="맑은 고딕 Semilight" w:eastAsia="맑은 고딕 Semilight" w:hAnsi="맑은 고딕 Semilight" w:hint="default"/>
                <w:w w:val="95"/>
                <w:sz w:val="20"/>
                <w:spacing w:val="-21"/>
              </w:rPr>
              <w:t xml:space="preserve">체위변경 </w:t>
            </w:r>
            <w:r>
              <w:rPr>
                <w:rFonts w:ascii="맑은 고딕 Semilight" w:eastAsia="맑은 고딕 Semilight" w:hAnsi="맑은 고딕 Semilight" w:hint="default"/>
                <w:w w:val="95"/>
                <w:sz w:val="20"/>
              </w:rPr>
              <w:t xml:space="preserve">및 </w:t>
            </w:r>
            <w:r>
              <w:rPr>
                <w:rFonts w:ascii="맑은 고딕 Semilight" w:eastAsia="맑은 고딕 Semilight" w:hAnsi="맑은 고딕 Semilight" w:hint="default"/>
                <w:w w:val="95"/>
                <w:sz w:val="20"/>
                <w:spacing w:val="-18"/>
              </w:rPr>
              <w:t xml:space="preserve">이동을 </w:t>
            </w:r>
            <w:r>
              <w:rPr>
                <w:rFonts w:ascii="맑은 고딕 Semilight" w:eastAsia="맑은 고딕 Semilight" w:hAnsi="맑은 고딕 Semilight" w:hint="default"/>
                <w:w w:val="95"/>
                <w:sz w:val="20"/>
                <w:spacing w:val="-22"/>
              </w:rPr>
              <w:t xml:space="preserve">소홀히 </w:t>
            </w:r>
            <w:r>
              <w:rPr>
                <w:rFonts w:ascii="맑은 고딕 Semilight" w:eastAsia="맑은 고딕 Semilight" w:hAnsi="맑은 고딕 Semilight" w:hint="default"/>
                <w:sz w:val="20"/>
                <w:spacing w:val="-14"/>
              </w:rPr>
              <w:t xml:space="preserve">하거나 </w:t>
            </w:r>
            <w:r>
              <w:rPr>
                <w:rFonts w:ascii="맑은 고딕 Semilight" w:eastAsia="맑은 고딕 Semilight" w:hAnsi="맑은 고딕 Semilight" w:hint="default"/>
                <w:sz w:val="20"/>
                <w:spacing w:val="-15"/>
              </w:rPr>
              <w:t>제공하지 않는다.</w:t>
            </w:r>
          </w:p>
        </w:tc>
        <w:tc>
          <w:tcPr>
            <w:tcW w:w="5452" w:type="dxa"/>
            <w:tcBorders>
              <w:bottom w:val="single" w:sz="8" w:space="0" w:color="666666"/>
              <w:right w:val="nil"/>
            </w:tcBorders>
          </w:tcPr>
          <w:p>
            <w:pPr>
              <w:pStyle w:val="TableParagraph"/>
              <w:ind w:left="359" w:hanging="267"/>
              <w:spacing w:before="17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욕창예방 </w:t>
            </w:r>
            <w:r>
              <w:rPr>
                <w:rFonts w:ascii="맑은 고딕 Semilight" w:eastAsia="맑은 고딕 Semilight" w:hAnsi="맑은 고딕 Semilight" w:hint="default"/>
                <w:w w:val="85"/>
                <w:sz w:val="24"/>
              </w:rPr>
              <w:t xml:space="preserve">및 </w:t>
            </w:r>
            <w:r>
              <w:rPr>
                <w:rFonts w:ascii="맑은 고딕 Semilight" w:eastAsia="맑은 고딕 Semilight" w:hAnsi="맑은 고딕 Semilight" w:hint="default"/>
                <w:w w:val="85"/>
                <w:sz w:val="24"/>
                <w:spacing w:val="-6"/>
              </w:rPr>
              <w:t xml:space="preserve">관리가 </w:t>
            </w:r>
            <w:r>
              <w:rPr>
                <w:rFonts w:ascii="맑은 고딕 Semilight" w:eastAsia="맑은 고딕 Semilight" w:hAnsi="맑은 고딕 Semilight" w:hint="default"/>
                <w:w w:val="85"/>
                <w:sz w:val="24"/>
                <w:spacing w:val="-5"/>
              </w:rPr>
              <w:t xml:space="preserve">필요한 </w:t>
            </w:r>
            <w:r>
              <w:rPr>
                <w:rFonts w:ascii="맑은 고딕 Semilight" w:eastAsia="맑은 고딕 Semilight" w:hAnsi="맑은 고딕 Semilight" w:hint="default"/>
                <w:w w:val="85"/>
                <w:sz w:val="24"/>
                <w:spacing w:val="-6"/>
              </w:rPr>
              <w:t xml:space="preserve">노인에게 </w:t>
            </w:r>
            <w:r>
              <w:rPr>
                <w:rFonts w:ascii="맑은 고딕 Semilight" w:eastAsia="맑은 고딕 Semilight" w:hAnsi="맑은 고딕 Semilight" w:hint="default"/>
                <w:w w:val="85"/>
                <w:sz w:val="24"/>
                <w:spacing w:val="-7"/>
              </w:rPr>
              <w:t xml:space="preserve">체위변경을 </w:t>
            </w:r>
            <w:r>
              <w:rPr>
                <w:rFonts w:ascii="맑은 고딕 Semilight" w:eastAsia="맑은 고딕 Semilight" w:hAnsi="맑은 고딕 Semilight" w:hint="default"/>
                <w:w w:val="85"/>
                <w:sz w:val="24"/>
                <w:spacing w:val="-6"/>
              </w:rPr>
              <w:t xml:space="preserve">실시하지 </w:t>
            </w:r>
            <w:r>
              <w:rPr>
                <w:rFonts w:ascii="맑은 고딕 Semilight" w:eastAsia="맑은 고딕 Semilight" w:hAnsi="맑은 고딕 Semilight" w:hint="default"/>
                <w:w w:val="90"/>
                <w:sz w:val="24"/>
                <w:spacing w:val="-6"/>
              </w:rPr>
              <w:t xml:space="preserve">않거나 </w:t>
            </w:r>
            <w:r>
              <w:rPr>
                <w:rFonts w:ascii="맑은 고딕 Semilight" w:eastAsia="맑은 고딕 Semilight" w:hAnsi="맑은 고딕 Semilight" w:hint="default"/>
                <w:w w:val="90"/>
                <w:sz w:val="24"/>
                <w:spacing w:val="-5"/>
              </w:rPr>
              <w:t>소홀히 한다.</w:t>
            </w:r>
          </w:p>
          <w:p>
            <w:pPr>
              <w:pStyle w:val="TableParagraph"/>
              <w:ind w:left="388" w:right="96" w:hanging="296"/>
              <w:spacing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6"/>
              </w:rPr>
              <w:t>일어나</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spacing w:val="-6"/>
              </w:rPr>
              <w:t>앉기,</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5"/>
              </w:rPr>
              <w:t>옮겨</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6"/>
              </w:rPr>
              <w:t>앉기,</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5"/>
              </w:rPr>
              <w:t>걷기</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3"/>
              </w:rPr>
              <w:t>등의</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도움이</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필요한</w:t>
            </w:r>
            <w:r>
              <w:rPr>
                <w:rFonts w:ascii="맑은 고딕 Semilight" w:eastAsia="맑은 고딕 Semilight" w:hAnsi="맑은 고딕 Semilight" w:hint="default"/>
                <w:w w:val="90"/>
                <w:sz w:val="24"/>
                <w:spacing w:val="-24"/>
              </w:rPr>
              <w:t xml:space="preserve"> </w:t>
            </w:r>
            <w:r>
              <w:rPr>
                <w:rFonts w:ascii="맑은 고딕 Semilight" w:eastAsia="맑은 고딕 Semilight" w:hAnsi="맑은 고딕 Semilight" w:hint="default"/>
                <w:w w:val="90"/>
                <w:sz w:val="24"/>
                <w:spacing w:val="-5"/>
              </w:rPr>
              <w:t xml:space="preserve">노인을 </w:t>
            </w:r>
            <w:r>
              <w:rPr>
                <w:rFonts w:ascii="맑은 고딕 Semilight" w:eastAsia="맑은 고딕 Semilight" w:hAnsi="맑은 고딕 Semilight" w:hint="default"/>
                <w:w w:val="90"/>
                <w:sz w:val="24"/>
                <w:spacing w:val="-7"/>
              </w:rPr>
              <w:t>내버려둔다.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14"/>
        <w:rPr>
          <w:rFonts w:ascii="맑은 고딕 Semilight" w:eastAsia="맑은 고딕 Semilight" w:hAnsi="맑은 고딕 Semilight" w:hint="default"/>
          <w:sz w:val="19"/>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9"/>
        <w:rPr>
          <w:rFonts w:ascii="맑은 고딕 Semilight" w:eastAsia="맑은 고딕 Semilight" w:hAnsi="맑은 고딕 Semilight"/>
          <w:b/>
          <w:sz w:val="29"/>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19264" allowOverlap="1" hidden="0">
            <wp:simplePos x="0" y="0"/>
            <wp:positionH relativeFrom="page">
              <wp:posOffset>1079931</wp:posOffset>
            </wp:positionH>
            <wp:positionV relativeFrom="paragraph">
              <wp:posOffset>104806</wp:posOffset>
            </wp:positionV>
            <wp:extent cx="71589" cy="71551"/>
            <wp:effectExtent l="0" t="0" r="0" b="0"/>
            <wp:wrapNone/>
            <wp:docPr id="1247" name="shape124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4">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2 : 노인을 부적절한 환경에서 생활하도록 방치한다.</w:t>
      </w:r>
    </w:p>
    <w:p>
      <w:pPr>
        <w:pStyle w:val="BodyText"/>
        <w:spacing w:before="4"/>
        <w:rPr>
          <w:rFonts w:ascii="맑은 고딕 Semilight" w:eastAsia="맑은 고딕 Semilight" w:hAnsi="맑은 고딕 Semilight" w:hint="default"/>
          <w:sz w:val="6"/>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43"/>
      </w:tblGrid>
      <w:tr>
        <w:trPr>
          <w:trHeight w:val="421" w:hRule="atLeast"/>
        </w:trPr>
        <w:tc>
          <w:tcPr>
            <w:tcW w:w="2780" w:type="dxa"/>
            <w:tcBorders>
              <w:top w:val="nil"/>
              <w:left w:val="nil"/>
            </w:tcBorders>
            <w:shd w:val="clear" w:color="auto" w:fill="CCCCCC"/>
          </w:tcPr>
          <w:p>
            <w:pPr>
              <w:pStyle w:val="TableParagraph"/>
              <w:ind w:left="970" w:right="965"/>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443" w:type="dxa"/>
            <w:tcBorders>
              <w:top w:val="nil"/>
              <w:right w:val="nil"/>
            </w:tcBorders>
            <w:shd w:val="clear" w:color="auto" w:fill="CCCCCC"/>
          </w:tcPr>
          <w:p>
            <w:pPr>
              <w:pStyle w:val="TableParagraph"/>
              <w:ind w:left="2083" w:right="2086"/>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1797" w:hRule="atLeast"/>
        </w:trPr>
        <w:tc>
          <w:tcPr>
            <w:tcW w:w="2780" w:type="dxa"/>
            <w:tcBorders>
              <w:left w:val="nil"/>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5"/>
              </w:rPr>
              <w:t xml:space="preserve">노인에게 부적절한 </w:t>
            </w:r>
            <w:r>
              <w:rPr>
                <w:rFonts w:ascii="맑은 고딕 Semilight" w:eastAsia="맑은 고딕 Semilight" w:hAnsi="맑은 고딕 Semilight" w:hint="default"/>
                <w:w w:val="95"/>
                <w:sz w:val="20"/>
                <w:spacing w:val="-18"/>
              </w:rPr>
              <w:t xml:space="preserve">음식을 </w:t>
            </w:r>
            <w:r>
              <w:rPr>
                <w:rFonts w:ascii="맑은 고딕 Semilight" w:eastAsia="맑은 고딕 Semilight" w:hAnsi="맑은 고딕 Semilight" w:hint="default"/>
                <w:sz w:val="20"/>
                <w:spacing w:val="-16"/>
              </w:rPr>
              <w:t>제공한다.</w:t>
            </w:r>
          </w:p>
        </w:tc>
        <w:tc>
          <w:tcPr>
            <w:tcW w:w="5443" w:type="dxa"/>
            <w:tcBorders>
              <w:right w:val="nil"/>
            </w:tcBorders>
          </w:tcPr>
          <w:p>
            <w:pPr>
              <w:pStyle w:val="TableParagraph"/>
              <w:ind w:left="93"/>
              <w:spacing w:before="76" w:line="348"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7"/>
              </w:rPr>
              <w:t xml:space="preserve">유통기한이  </w:t>
            </w:r>
            <w:r>
              <w:rPr>
                <w:rFonts w:ascii="맑은 고딕 Semilight" w:eastAsia="맑은 고딕 Semilight" w:hAnsi="맑은 고딕 Semilight" w:hint="default"/>
                <w:w w:val="85"/>
                <w:sz w:val="24"/>
                <w:spacing w:val="-5"/>
              </w:rPr>
              <w:t>지난 음식을</w:t>
            </w:r>
            <w:r>
              <w:rPr>
                <w:rFonts w:ascii="맑은 고딕 Semilight" w:eastAsia="맑은 고딕 Semilight" w:hAnsi="맑은 고딕 Semilight" w:hint="default"/>
                <w:w w:val="85"/>
                <w:sz w:val="24"/>
                <w:spacing w:val="8"/>
              </w:rPr>
              <w:t xml:space="preserve"> </w:t>
            </w:r>
            <w:r>
              <w:rPr>
                <w:rFonts w:ascii="맑은 고딕 Semilight" w:eastAsia="맑은 고딕 Semilight" w:hAnsi="맑은 고딕 Semilight" w:hint="default"/>
                <w:w w:val="85"/>
                <w:sz w:val="24"/>
                <w:spacing w:val="-6"/>
              </w:rPr>
              <w:t>먹인다.</w:t>
            </w:r>
          </w:p>
          <w:p>
            <w:pPr>
              <w:pStyle w:val="TableParagraph"/>
              <w:ind w:left="9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상하거나 부패한 </w:t>
            </w:r>
            <w:r>
              <w:rPr>
                <w:rFonts w:ascii="맑은 고딕 Semilight" w:eastAsia="맑은 고딕 Semilight" w:hAnsi="맑은 고딕 Semilight" w:hint="default"/>
                <w:w w:val="85"/>
                <w:sz w:val="24"/>
                <w:spacing w:val="-5"/>
              </w:rPr>
              <w:t xml:space="preserve">음식을 </w:t>
            </w:r>
            <w:r>
              <w:rPr>
                <w:rFonts w:ascii="맑은 고딕 Semilight" w:eastAsia="맑은 고딕 Semilight" w:hAnsi="맑은 고딕 Semilight" w:hint="default"/>
                <w:w w:val="85"/>
                <w:sz w:val="24"/>
                <w:spacing w:val="3"/>
              </w:rPr>
              <w:t xml:space="preserve"> </w:t>
            </w:r>
            <w:r>
              <w:rPr>
                <w:rFonts w:ascii="맑은 고딕 Semilight" w:eastAsia="맑은 고딕 Semilight" w:hAnsi="맑은 고딕 Semilight" w:hint="default"/>
                <w:w w:val="85"/>
                <w:sz w:val="24"/>
                <w:spacing w:val="-6"/>
              </w:rPr>
              <w:t>먹인다.</w:t>
            </w:r>
          </w:p>
          <w:p>
            <w:pPr>
              <w:pStyle w:val="TableParagraph"/>
              <w:ind w:left="93"/>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먹다 남은 음식을 먹인다.</w:t>
            </w:r>
          </w:p>
          <w:p>
            <w:pPr>
              <w:pStyle w:val="TableParagraph"/>
              <w:ind w:left="93"/>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7"/>
              </w:rPr>
              <w:t xml:space="preserve">음식점에서 </w:t>
            </w:r>
            <w:r>
              <w:rPr>
                <w:rFonts w:ascii="맑은 고딕 Semilight" w:eastAsia="맑은 고딕 Semilight" w:hAnsi="맑은 고딕 Semilight" w:hint="default"/>
                <w:w w:val="95"/>
                <w:sz w:val="24"/>
                <w:spacing w:val="-5"/>
              </w:rPr>
              <w:t>버린 음식을</w:t>
            </w:r>
            <w:r>
              <w:rPr>
                <w:rFonts w:ascii="맑은 고딕 Semilight" w:eastAsia="맑은 고딕 Semilight" w:hAnsi="맑은 고딕 Semilight" w:hint="default"/>
                <w:w w:val="95"/>
                <w:sz w:val="24"/>
                <w:spacing w:val="52"/>
              </w:rPr>
              <w:t xml:space="preserve"> </w:t>
            </w:r>
            <w:r>
              <w:rPr>
                <w:rFonts w:ascii="맑은 고딕 Semilight" w:eastAsia="맑은 고딕 Semilight" w:hAnsi="맑은 고딕 Semilight" w:hint="default"/>
                <w:w w:val="95"/>
                <w:sz w:val="24"/>
                <w:spacing w:val="-6"/>
              </w:rPr>
              <w:t>먹인다.</w:t>
            </w:r>
          </w:p>
          <w:p>
            <w:pPr>
              <w:pStyle w:val="TableParagraph"/>
              <w:ind w:left="93"/>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바닥에 떨어진 음식을 먹인다.</w:t>
            </w:r>
          </w:p>
        </w:tc>
      </w:tr>
      <w:tr>
        <w:trPr>
          <w:trHeight w:val="1713" w:hRule="atLeast"/>
        </w:trPr>
        <w:tc>
          <w:tcPr>
            <w:tcW w:w="2780" w:type="dxa"/>
            <w:tcBorders>
              <w:left w:val="nil"/>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4"/>
              </w:rPr>
              <w:t xml:space="preserve">노인을 위험한 </w:t>
            </w:r>
            <w:r>
              <w:rPr>
                <w:rFonts w:ascii="맑은 고딕 Semilight" w:eastAsia="맑은 고딕 Semilight" w:hAnsi="맑은 고딕 Semilight" w:hint="default"/>
                <w:w w:val="95"/>
                <w:sz w:val="20"/>
                <w:spacing w:val="-17"/>
              </w:rPr>
              <w:t xml:space="preserve">주거환경에서 </w:t>
            </w:r>
            <w:r>
              <w:rPr>
                <w:rFonts w:ascii="맑은 고딕 Semilight" w:eastAsia="맑은 고딕 Semilight" w:hAnsi="맑은 고딕 Semilight" w:hint="default"/>
                <w:sz w:val="20"/>
                <w:spacing w:val="-15"/>
              </w:rPr>
              <w:t xml:space="preserve">생활하게 </w:t>
            </w:r>
            <w:r>
              <w:rPr>
                <w:rFonts w:ascii="맑은 고딕 Semilight" w:eastAsia="맑은 고딕 Semilight" w:hAnsi="맑은 고딕 Semilight" w:hint="default"/>
                <w:sz w:val="20"/>
                <w:spacing w:val="-14"/>
              </w:rPr>
              <w:t>한다.</w:t>
            </w:r>
          </w:p>
        </w:tc>
        <w:tc>
          <w:tcPr>
            <w:tcW w:w="5443" w:type="dxa"/>
            <w:tcBorders>
              <w:right w:val="nil"/>
            </w:tcBorders>
          </w:tcPr>
          <w:p>
            <w:pPr>
              <w:pStyle w:val="TableParagraph"/>
              <w:ind w:left="9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냉,난방 </w:t>
            </w:r>
            <w:r>
              <w:rPr>
                <w:rFonts w:ascii="맑은 고딕 Semilight" w:eastAsia="맑은 고딕 Semilight" w:hAnsi="맑은 고딕 Semilight" w:hint="default"/>
                <w:w w:val="95"/>
                <w:sz w:val="24"/>
                <w:spacing w:val="-6"/>
              </w:rPr>
              <w:t xml:space="preserve">공급을 </w:t>
            </w:r>
            <w:r>
              <w:rPr>
                <w:rFonts w:ascii="맑은 고딕 Semilight" w:eastAsia="맑은 고딕 Semilight" w:hAnsi="맑은 고딕 Semilight" w:hint="default"/>
                <w:w w:val="95"/>
                <w:sz w:val="24"/>
                <w:spacing w:val="-5"/>
              </w:rPr>
              <w:t xml:space="preserve">제대로 </w:t>
            </w:r>
            <w:r>
              <w:rPr>
                <w:rFonts w:ascii="맑은 고딕 Semilight" w:eastAsia="맑은 고딕 Semilight" w:hAnsi="맑은 고딕 Semilight" w:hint="default"/>
                <w:w w:val="95"/>
                <w:sz w:val="24"/>
                <w:spacing w:val="-3"/>
              </w:rPr>
              <w:t>하지</w:t>
            </w:r>
            <w:r>
              <w:rPr>
                <w:rFonts w:ascii="맑은 고딕 Semilight" w:eastAsia="맑은 고딕 Semilight" w:hAnsi="맑은 고딕 Semilight" w:hint="default"/>
                <w:w w:val="95"/>
                <w:sz w:val="24"/>
                <w:spacing w:val="48"/>
              </w:rPr>
              <w:t xml:space="preserve"> </w:t>
            </w:r>
            <w:r>
              <w:rPr>
                <w:rFonts w:ascii="맑은 고딕 Semilight" w:eastAsia="맑은 고딕 Semilight" w:hAnsi="맑은 고딕 Semilight" w:hint="default"/>
                <w:w w:val="95"/>
                <w:sz w:val="24"/>
                <w:spacing w:val="-6"/>
              </w:rPr>
              <w:t>않는다.</w:t>
            </w:r>
          </w:p>
          <w:p>
            <w:pPr>
              <w:pStyle w:val="TableParagraph"/>
              <w:ind w:left="93"/>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9"/>
              </w:rPr>
              <w:t xml:space="preserve">침실이 </w:t>
            </w:r>
            <w:r>
              <w:rPr>
                <w:rFonts w:ascii="맑은 고딕 Semilight" w:eastAsia="맑은 고딕 Semilight" w:hAnsi="맑은 고딕 Semilight" w:hint="default"/>
                <w:w w:val="95"/>
                <w:sz w:val="24"/>
                <w:spacing w:val="-7"/>
              </w:rPr>
              <w:t xml:space="preserve">아닌 </w:t>
            </w:r>
            <w:r>
              <w:rPr>
                <w:rFonts w:ascii="맑은 고딕 Semilight" w:eastAsia="맑은 고딕 Semilight" w:hAnsi="맑은 고딕 Semilight" w:hint="default"/>
                <w:w w:val="95"/>
                <w:sz w:val="24"/>
                <w:spacing w:val="-9"/>
              </w:rPr>
              <w:t xml:space="preserve">곳에서 </w:t>
            </w:r>
            <w:r>
              <w:rPr>
                <w:rFonts w:ascii="맑은 고딕 Semilight" w:eastAsia="맑은 고딕 Semilight" w:hAnsi="맑은 고딕 Semilight" w:hint="default"/>
                <w:w w:val="95"/>
                <w:sz w:val="24"/>
                <w:spacing w:val="-7"/>
              </w:rPr>
              <w:t xml:space="preserve">자게 </w:t>
            </w:r>
            <w:r>
              <w:rPr>
                <w:rFonts w:ascii="맑은 고딕 Semilight" w:eastAsia="맑은 고딕 Semilight" w:hAnsi="맑은 고딕 Semilight" w:hint="default"/>
                <w:w w:val="95"/>
                <w:sz w:val="24"/>
                <w:spacing w:val="-9"/>
              </w:rPr>
              <w:t xml:space="preserve">한다(예: 창고, 복도, </w:t>
            </w:r>
            <w:r>
              <w:rPr>
                <w:rFonts w:ascii="맑은 고딕 Semilight" w:eastAsia="맑은 고딕 Semilight" w:hAnsi="맑은 고딕 Semilight" w:hint="default"/>
                <w:w w:val="95"/>
                <w:sz w:val="24"/>
                <w:spacing w:val="-8"/>
              </w:rPr>
              <w:t>욕실).</w:t>
            </w:r>
          </w:p>
          <w:p>
            <w:pPr>
              <w:pStyle w:val="TableParagraph"/>
              <w:ind w:left="9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감염, 전염 등의 위험이 있는 환경에 방치한다.</w:t>
            </w:r>
          </w:p>
          <w:p>
            <w:pPr>
              <w:pStyle w:val="TableParagraph"/>
              <w:ind w:left="388" w:right="85" w:hanging="296"/>
              <w:spacing w:before="19"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7"/>
              </w:rPr>
              <w:t>안전사고(화상,</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낙상,</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감전,</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6"/>
              </w:rPr>
              <w:t>충돌,</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5"/>
              </w:rPr>
              <w:t>질식,</w:t>
            </w:r>
            <w:r>
              <w:rPr>
                <w:rFonts w:ascii="맑은 고딕 Semilight" w:eastAsia="맑은 고딕 Semilight" w:hAnsi="맑은 고딕 Semilight" w:hint="default"/>
                <w:w w:val="90"/>
                <w:sz w:val="24"/>
                <w:spacing w:val="-27"/>
              </w:rPr>
              <w:t xml:space="preserve"> </w:t>
            </w:r>
            <w:r>
              <w:rPr>
                <w:rFonts w:ascii="맑은 고딕 Semilight" w:eastAsia="맑은 고딕 Semilight" w:hAnsi="맑은 고딕 Semilight" w:hint="default"/>
                <w:w w:val="90"/>
                <w:sz w:val="24"/>
                <w:spacing w:val="-3"/>
              </w:rPr>
              <w:t>중독</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4"/>
              </w:rPr>
              <w:t>등)의</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5"/>
              </w:rPr>
              <w:t xml:space="preserve">위험에 </w:t>
            </w:r>
            <w:r>
              <w:rPr>
                <w:rFonts w:ascii="맑은 고딕 Semilight" w:eastAsia="맑은 고딕 Semilight" w:hAnsi="맑은 고딕 Semilight" w:hint="default"/>
                <w:w w:val="90"/>
                <w:sz w:val="24"/>
                <w:spacing w:val="-6"/>
              </w:rPr>
              <w:t xml:space="preserve">노출된 </w:t>
            </w:r>
            <w:r>
              <w:rPr>
                <w:rFonts w:ascii="맑은 고딕 Semilight" w:eastAsia="맑은 고딕 Semilight" w:hAnsi="맑은 고딕 Semilight" w:hint="default"/>
                <w:w w:val="90"/>
                <w:sz w:val="24"/>
                <w:spacing w:val="-5"/>
              </w:rPr>
              <w:t>환경에</w:t>
            </w:r>
            <w:r>
              <w:rPr>
                <w:rFonts w:ascii="맑은 고딕 Semilight" w:eastAsia="맑은 고딕 Semilight" w:hAnsi="맑은 고딕 Semilight" w:hint="default"/>
                <w:w w:val="90"/>
                <w:sz w:val="24"/>
                <w:spacing w:val="-9"/>
              </w:rPr>
              <w:t xml:space="preserve"> </w:t>
            </w:r>
            <w:r>
              <w:rPr>
                <w:rFonts w:ascii="맑은 고딕 Semilight" w:eastAsia="맑은 고딕 Semilight" w:hAnsi="맑은 고딕 Semilight" w:hint="default"/>
                <w:w w:val="90"/>
                <w:sz w:val="24"/>
                <w:spacing w:val="-6"/>
              </w:rPr>
              <w:t>방치한다.</w:t>
            </w:r>
          </w:p>
        </w:tc>
      </w:tr>
      <w:tr>
        <w:trPr>
          <w:trHeight w:val="1241" w:hRule="atLeast"/>
        </w:trPr>
        <w:tc>
          <w:tcPr>
            <w:tcW w:w="2780" w:type="dxa"/>
            <w:tcBorders>
              <w:left w:val="nil"/>
              <w:bottom w:val="single" w:sz="8" w:space="0" w:color="666666"/>
            </w:tcBorders>
            <w:shd w:val="clear" w:color="auto" w:fill="E4E4E4"/>
          </w:tcPr>
          <w:p>
            <w:pPr>
              <w:pStyle w:val="TableParagraph"/>
              <w:ind w:left="100" w:right="109"/>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5"/>
              </w:rPr>
              <w:t xml:space="preserve">노인에게 </w:t>
            </w:r>
            <w:r>
              <w:rPr>
                <w:rFonts w:ascii="맑은 고딕 Semilight" w:eastAsia="맑은 고딕 Semilight" w:hAnsi="맑은 고딕 Semilight" w:hint="default"/>
                <w:sz w:val="20"/>
                <w:spacing w:val="-10"/>
              </w:rPr>
              <w:t xml:space="preserve">기본 </w:t>
            </w:r>
            <w:r>
              <w:rPr>
                <w:rFonts w:ascii="맑은 고딕 Semilight" w:eastAsia="맑은 고딕 Semilight" w:hAnsi="맑은 고딕 Semilight" w:hint="default"/>
                <w:sz w:val="20"/>
                <w:spacing w:val="-14"/>
              </w:rPr>
              <w:t xml:space="preserve">물품을 </w:t>
            </w:r>
            <w:r>
              <w:rPr>
                <w:rFonts w:ascii="맑은 고딕 Semilight" w:eastAsia="맑은 고딕 Semilight" w:hAnsi="맑은 고딕 Semilight" w:hint="default"/>
                <w:sz w:val="20"/>
                <w:spacing w:val="-15"/>
              </w:rPr>
              <w:t>적절하게 제공하지 않는다.</w:t>
            </w:r>
          </w:p>
        </w:tc>
        <w:tc>
          <w:tcPr>
            <w:tcW w:w="5443" w:type="dxa"/>
            <w:tcBorders>
              <w:bottom w:val="single" w:sz="8" w:space="0" w:color="666666"/>
              <w:right w:val="nil"/>
            </w:tcBorders>
          </w:tcPr>
          <w:p>
            <w:pPr>
              <w:pStyle w:val="TableParagraph"/>
              <w:ind w:left="388" w:right="88" w:hanging="296"/>
              <w:spacing w:before="17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17"/>
              </w:rPr>
              <w:t xml:space="preserve"> </w:t>
            </w:r>
            <w:r>
              <w:rPr>
                <w:rFonts w:ascii="맑은 고딕 Semilight" w:eastAsia="맑은 고딕 Semilight" w:hAnsi="맑은 고딕 Semilight" w:hint="default"/>
                <w:w w:val="85"/>
                <w:sz w:val="24"/>
                <w:spacing w:val="-14"/>
              </w:rPr>
              <w:t>기본적으로</w:t>
            </w:r>
            <w:r>
              <w:rPr>
                <w:rFonts w:ascii="맑은 고딕 Semilight" w:eastAsia="맑은 고딕 Semilight" w:hAnsi="맑은 고딕 Semilight" w:hint="default"/>
                <w:w w:val="85"/>
                <w:sz w:val="24"/>
                <w:spacing w:val="-25"/>
              </w:rPr>
              <w:t xml:space="preserve"> </w:t>
            </w:r>
            <w:r>
              <w:rPr>
                <w:rFonts w:ascii="맑은 고딕 Semilight" w:eastAsia="맑은 고딕 Semilight" w:hAnsi="맑은 고딕 Semilight" w:hint="default"/>
                <w:w w:val="85"/>
                <w:sz w:val="24"/>
                <w:spacing w:val="-13"/>
              </w:rPr>
              <w:t>제공해야</w:t>
            </w:r>
            <w:r>
              <w:rPr>
                <w:rFonts w:ascii="맑은 고딕 Semilight" w:eastAsia="맑은 고딕 Semilight" w:hAnsi="맑은 고딕 Semilight" w:hint="default"/>
                <w:w w:val="85"/>
                <w:sz w:val="24"/>
                <w:spacing w:val="-24"/>
              </w:rPr>
              <w:t xml:space="preserve"> </w:t>
            </w:r>
            <w:r>
              <w:rPr>
                <w:rFonts w:ascii="맑은 고딕 Semilight" w:eastAsia="맑은 고딕 Semilight" w:hAnsi="맑은 고딕 Semilight" w:hint="default"/>
                <w:w w:val="85"/>
                <w:sz w:val="24"/>
                <w:spacing w:val="-9"/>
              </w:rPr>
              <w:t>하는</w:t>
            </w:r>
            <w:r>
              <w:rPr>
                <w:rFonts w:ascii="맑은 고딕 Semilight" w:eastAsia="맑은 고딕 Semilight" w:hAnsi="맑은 고딕 Semilight" w:hint="default"/>
                <w:w w:val="85"/>
                <w:sz w:val="24"/>
                <w:spacing w:val="-25"/>
              </w:rPr>
              <w:t xml:space="preserve"> </w:t>
            </w:r>
            <w:r>
              <w:rPr>
                <w:rFonts w:ascii="맑은 고딕 Semilight" w:eastAsia="맑은 고딕 Semilight" w:hAnsi="맑은 고딕 Semilight" w:hint="default"/>
                <w:w w:val="85"/>
                <w:sz w:val="24"/>
                <w:spacing w:val="-13"/>
              </w:rPr>
              <w:t>물건(의복,</w:t>
            </w:r>
            <w:r>
              <w:rPr>
                <w:rFonts w:ascii="맑은 고딕 Semilight" w:eastAsia="맑은 고딕 Semilight" w:hAnsi="맑은 고딕 Semilight" w:hint="default"/>
                <w:w w:val="85"/>
                <w:sz w:val="24"/>
                <w:spacing w:val="-18"/>
              </w:rPr>
              <w:t xml:space="preserve"> </w:t>
            </w:r>
            <w:r>
              <w:rPr>
                <w:rFonts w:ascii="맑은 고딕 Semilight" w:eastAsia="맑은 고딕 Semilight" w:hAnsi="맑은 고딕 Semilight" w:hint="default"/>
                <w:w w:val="85"/>
                <w:sz w:val="24"/>
                <w:spacing w:val="-12"/>
              </w:rPr>
              <w:t>침구,</w:t>
            </w:r>
            <w:r>
              <w:rPr>
                <w:rFonts w:ascii="맑은 고딕 Semilight" w:eastAsia="맑은 고딕 Semilight" w:hAnsi="맑은 고딕 Semilight" w:hint="default"/>
                <w:w w:val="85"/>
                <w:sz w:val="24"/>
                <w:spacing w:val="-17"/>
              </w:rPr>
              <w:t xml:space="preserve"> </w:t>
            </w:r>
            <w:r>
              <w:rPr>
                <w:rFonts w:ascii="맑은 고딕 Semilight" w:eastAsia="맑은 고딕 Semilight" w:hAnsi="맑은 고딕 Semilight" w:hint="default"/>
                <w:w w:val="85"/>
                <w:sz w:val="24"/>
                <w:spacing w:val="-14"/>
              </w:rPr>
              <w:t>위생용품)</w:t>
            </w:r>
            <w:r>
              <w:rPr>
                <w:rFonts w:ascii="맑은 고딕 Semilight" w:eastAsia="맑은 고딕 Semilight" w:hAnsi="맑은 고딕 Semilight" w:hint="default"/>
                <w:w w:val="85"/>
                <w:sz w:val="24"/>
                <w:spacing w:val="-18"/>
              </w:rPr>
              <w:t xml:space="preserve"> </w:t>
            </w:r>
            <w:r>
              <w:rPr>
                <w:rFonts w:ascii="맑은 고딕 Semilight" w:eastAsia="맑은 고딕 Semilight" w:hAnsi="맑은 고딕 Semilight" w:hint="default"/>
                <w:w w:val="85"/>
                <w:sz w:val="24"/>
              </w:rPr>
              <w:t>및</w:t>
            </w:r>
            <w:r>
              <w:rPr>
                <w:rFonts w:ascii="맑은 고딕 Semilight" w:eastAsia="맑은 고딕 Semilight" w:hAnsi="맑은 고딕 Semilight" w:hint="default"/>
                <w:w w:val="85"/>
                <w:sz w:val="24"/>
                <w:spacing w:val="-25"/>
              </w:rPr>
              <w:t xml:space="preserve"> </w:t>
            </w:r>
            <w:r>
              <w:rPr>
                <w:rFonts w:ascii="맑은 고딕 Semilight" w:eastAsia="맑은 고딕 Semilight" w:hAnsi="맑은 고딕 Semilight" w:hint="default"/>
                <w:w w:val="85"/>
                <w:sz w:val="24"/>
                <w:spacing w:val="-9"/>
              </w:rPr>
              <w:t xml:space="preserve">비품 </w:t>
            </w:r>
            <w:r>
              <w:rPr>
                <w:rFonts w:ascii="맑은 고딕 Semilight" w:eastAsia="맑은 고딕 Semilight" w:hAnsi="맑은 고딕 Semilight" w:hint="default"/>
                <w:w w:val="90"/>
                <w:sz w:val="24"/>
                <w:spacing w:val="-14"/>
              </w:rPr>
              <w:t xml:space="preserve">(개인사물함, </w:t>
            </w:r>
            <w:r>
              <w:rPr>
                <w:rFonts w:ascii="맑은 고딕 Semilight" w:eastAsia="맑은 고딕 Semilight" w:hAnsi="맑은 고딕 Semilight" w:hint="default"/>
                <w:w w:val="90"/>
                <w:sz w:val="24"/>
                <w:spacing w:val="-12"/>
              </w:rPr>
              <w:t xml:space="preserve">보장구 </w:t>
            </w:r>
            <w:r>
              <w:rPr>
                <w:rFonts w:ascii="맑은 고딕 Semilight" w:eastAsia="맑은 고딕 Semilight" w:hAnsi="맑은 고딕 Semilight" w:hint="default"/>
                <w:w w:val="90"/>
                <w:sz w:val="24"/>
                <w:spacing w:val="-8"/>
              </w:rPr>
              <w:t xml:space="preserve">등)을 </w:t>
            </w:r>
            <w:r>
              <w:rPr>
                <w:rFonts w:ascii="맑은 고딕 Semilight" w:eastAsia="맑은 고딕 Semilight" w:hAnsi="맑은 고딕 Semilight" w:hint="default"/>
                <w:w w:val="90"/>
                <w:sz w:val="24"/>
                <w:spacing w:val="-13"/>
              </w:rPr>
              <w:t>제공하지</w:t>
            </w:r>
            <w:r>
              <w:rPr>
                <w:rFonts w:ascii="맑은 고딕 Semilight" w:eastAsia="맑은 고딕 Semilight" w:hAnsi="맑은 고딕 Semilight" w:hint="default"/>
                <w:w w:val="90"/>
                <w:sz w:val="24"/>
                <w:spacing w:val="-25"/>
              </w:rPr>
              <w:t xml:space="preserve"> </w:t>
            </w:r>
            <w:r>
              <w:rPr>
                <w:rFonts w:ascii="맑은 고딕 Semilight" w:eastAsia="맑은 고딕 Semilight" w:hAnsi="맑은 고딕 Semilight" w:hint="default"/>
                <w:w w:val="90"/>
                <w:sz w:val="24"/>
                <w:spacing w:val="-13"/>
              </w:rPr>
              <w:t>않는다.</w:t>
            </w:r>
          </w:p>
          <w:p>
            <w:pPr>
              <w:pStyle w:val="TableParagraph"/>
              <w:ind w:left="93"/>
              <w:spacing w:line="331"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시설에서 비위생적인 물건 및 비품을 제공한다.</w:t>
            </w:r>
          </w:p>
        </w:tc>
      </w:tr>
    </w:tbl>
    <w:p>
      <w:pPr>
        <w:pStyle w:val="BodyText"/>
        <w:spacing w:before="12"/>
        <w:rPr>
          <w:rFonts w:ascii="맑은 고딕 Semilight" w:eastAsia="맑은 고딕 Semilight" w:hAnsi="맑은 고딕 Semilight" w:hint="default"/>
          <w:sz w:val="17"/>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19776" allowOverlap="1" hidden="0">
            <wp:simplePos x="0" y="0"/>
            <wp:positionH relativeFrom="page">
              <wp:posOffset>1079931</wp:posOffset>
            </wp:positionH>
            <wp:positionV relativeFrom="paragraph">
              <wp:posOffset>104799</wp:posOffset>
            </wp:positionV>
            <wp:extent cx="71589" cy="71551"/>
            <wp:effectExtent l="0" t="0" r="0" b="0"/>
            <wp:wrapNone/>
            <wp:docPr id="1248" name="shape1248"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5">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3 : 노인에게 의료적 처치 및 보호를 소홀히 한다.</w:t>
      </w:r>
    </w:p>
    <w:p>
      <w:pPr>
        <w:pStyle w:val="BodyText"/>
        <w:spacing w:before="3"/>
        <w:rPr>
          <w:rFonts w:ascii="맑은 고딕 Semilight" w:eastAsia="맑은 고딕 Semilight" w:hAnsi="맑은 고딕 Semilight" w:hint="default"/>
          <w:sz w:val="15"/>
        </w:rPr>
      </w:pP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43"/>
      </w:tblGrid>
      <w:tr>
        <w:trPr>
          <w:trHeight w:val="421" w:hRule="atLeast"/>
        </w:trPr>
        <w:tc>
          <w:tcPr>
            <w:tcW w:w="2780" w:type="dxa"/>
            <w:tcBorders>
              <w:top w:val="nil"/>
              <w:left w:val="nil"/>
            </w:tcBorders>
            <w:shd w:val="clear" w:color="auto" w:fill="CCCCCC"/>
          </w:tcPr>
          <w:p>
            <w:pPr>
              <w:pStyle w:val="TableParagraph"/>
              <w:ind w:left="970" w:right="965"/>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세부지표</w:t>
            </w:r>
          </w:p>
        </w:tc>
        <w:tc>
          <w:tcPr>
            <w:tcW w:w="5443" w:type="dxa"/>
            <w:tcBorders>
              <w:top w:val="nil"/>
              <w:right w:val="nil"/>
            </w:tcBorders>
            <w:shd w:val="clear" w:color="auto" w:fill="CCCCCC"/>
          </w:tcPr>
          <w:p>
            <w:pPr>
              <w:pStyle w:val="TableParagraph"/>
              <w:ind w:left="2083" w:right="2086"/>
              <w:jc w:val="center"/>
              <w:spacing w:before="28"/>
              <w:rPr>
                <w:rFonts w:ascii="맑은 고딕 Semilight" w:eastAsia="맑은 고딕 Semilight" w:hAnsi="맑은 고딕 Semilight" w:hint="default"/>
                <w:sz w:val="20"/>
              </w:rPr>
            </w:pPr>
            <w:r>
              <w:rPr>
                <w:rFonts w:ascii="맑은 고딕 Semilight" w:eastAsia="맑은 고딕 Semilight" w:hAnsi="맑은 고딕 Semilight" w:hint="default"/>
                <w:sz w:val="20"/>
              </w:rPr>
              <w:t>대표적 행위</w:t>
            </w:r>
          </w:p>
        </w:tc>
      </w:tr>
      <w:tr>
        <w:trPr>
          <w:trHeight w:val="2272" w:hRule="atLeast"/>
        </w:trPr>
        <w:tc>
          <w:tcPr>
            <w:tcW w:w="2780" w:type="dxa"/>
            <w:tcBorders>
              <w:left w:val="nil"/>
            </w:tcBorders>
            <w:shd w:val="clear" w:color="auto" w:fill="E4E4E4"/>
          </w:tcPr>
          <w:p>
            <w:pPr>
              <w:pStyle w:val="TableParagraph"/>
              <w:ind w:left="100" w:right="98"/>
              <w:jc w:val="both"/>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4"/>
              </w:rPr>
              <w:t xml:space="preserve">노인의 </w:t>
            </w:r>
            <w:r>
              <w:rPr>
                <w:rFonts w:ascii="맑은 고딕 Semilight" w:eastAsia="맑은 고딕 Semilight" w:hAnsi="맑은 고딕 Semilight" w:hint="default"/>
                <w:sz w:val="20"/>
                <w:spacing w:val="-10"/>
              </w:rPr>
              <w:t xml:space="preserve">질환 </w:t>
            </w:r>
            <w:r>
              <w:rPr>
                <w:rFonts w:ascii="맑은 고딕 Semilight" w:eastAsia="맑은 고딕 Semilight" w:hAnsi="맑은 고딕 Semilight" w:hint="default"/>
                <w:sz w:val="20"/>
              </w:rPr>
              <w:t>및</w:t>
            </w:r>
            <w:r>
              <w:rPr>
                <w:rFonts w:ascii="맑은 고딕 Semilight" w:eastAsia="맑은 고딕 Semilight" w:hAnsi="맑은 고딕 Semilight" w:hint="default"/>
                <w:sz w:val="20"/>
                <w:spacing w:val="-42"/>
              </w:rPr>
              <w:t xml:space="preserve"> </w:t>
            </w:r>
            <w:r>
              <w:rPr>
                <w:rFonts w:ascii="맑은 고딕 Semilight" w:eastAsia="맑은 고딕 Semilight" w:hAnsi="맑은 고딕 Semilight" w:hint="default"/>
                <w:sz w:val="20"/>
                <w:spacing w:val="-16"/>
              </w:rPr>
              <w:t xml:space="preserve">의료조치에 대한 </w:t>
            </w:r>
            <w:r>
              <w:rPr>
                <w:rFonts w:ascii="맑은 고딕 Semilight" w:eastAsia="맑은 고딕 Semilight" w:hAnsi="맑은 고딕 Semilight" w:hint="default"/>
                <w:sz w:val="20"/>
                <w:spacing w:val="-14"/>
              </w:rPr>
              <w:t xml:space="preserve">관리를 소홀히 하거나 </w:t>
            </w:r>
            <w:r>
              <w:rPr>
                <w:rFonts w:ascii="맑은 고딕 Semilight" w:eastAsia="맑은 고딕 Semilight" w:hAnsi="맑은 고딕 Semilight" w:hint="default"/>
                <w:sz w:val="20"/>
                <w:spacing w:val="-15"/>
              </w:rPr>
              <w:t>제공하지 않는다.</w:t>
            </w:r>
          </w:p>
        </w:tc>
        <w:tc>
          <w:tcPr>
            <w:tcW w:w="5443" w:type="dxa"/>
            <w:tcBorders>
              <w:right w:val="nil"/>
            </w:tcBorders>
          </w:tcPr>
          <w:p>
            <w:pPr>
              <w:pStyle w:val="TableParagraph"/>
              <w:ind w:left="9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5"/>
              </w:rPr>
              <w:t xml:space="preserve">당뇨, </w:t>
            </w:r>
            <w:r>
              <w:rPr>
                <w:rFonts w:ascii="맑은 고딕 Semilight" w:eastAsia="맑은 고딕 Semilight" w:hAnsi="맑은 고딕 Semilight" w:hint="default"/>
                <w:w w:val="90"/>
                <w:sz w:val="24"/>
                <w:spacing w:val="-3"/>
              </w:rPr>
              <w:t xml:space="preserve">혈압 </w:t>
            </w:r>
            <w:r>
              <w:rPr>
                <w:rFonts w:ascii="맑은 고딕 Semilight" w:eastAsia="맑은 고딕 Semilight" w:hAnsi="맑은 고딕 Semilight" w:hint="default"/>
                <w:w w:val="90"/>
                <w:sz w:val="24"/>
              </w:rPr>
              <w:t xml:space="preserve">등 </w:t>
            </w:r>
            <w:r>
              <w:rPr>
                <w:rFonts w:ascii="맑은 고딕 Semilight" w:eastAsia="맑은 고딕 Semilight" w:hAnsi="맑은 고딕 Semilight" w:hint="default"/>
                <w:w w:val="90"/>
                <w:sz w:val="24"/>
                <w:spacing w:val="-5"/>
              </w:rPr>
              <w:t xml:space="preserve">질환을 </w:t>
            </w:r>
            <w:r>
              <w:rPr>
                <w:rFonts w:ascii="맑은 고딕 Semilight" w:eastAsia="맑은 고딕 Semilight" w:hAnsi="맑은 고딕 Semilight" w:hint="default"/>
                <w:w w:val="90"/>
                <w:sz w:val="24"/>
                <w:spacing w:val="-6"/>
              </w:rPr>
              <w:t xml:space="preserve">관리하지 </w:t>
            </w:r>
            <w:r>
              <w:rPr>
                <w:rFonts w:ascii="맑은 고딕 Semilight" w:eastAsia="맑은 고딕 Semilight" w:hAnsi="맑은 고딕 Semilight" w:hint="default"/>
                <w:w w:val="90"/>
                <w:sz w:val="24"/>
                <w:spacing w:val="-5"/>
              </w:rPr>
              <w:t xml:space="preserve">않은 </w:t>
            </w:r>
            <w:r>
              <w:rPr>
                <w:rFonts w:ascii="맑은 고딕 Semilight" w:eastAsia="맑은 고딕 Semilight" w:hAnsi="맑은 고딕 Semilight" w:hint="default"/>
                <w:w w:val="90"/>
                <w:sz w:val="24"/>
              </w:rPr>
              <w:t>채</w:t>
            </w:r>
            <w:r>
              <w:rPr>
                <w:rFonts w:ascii="맑은 고딕 Semilight" w:eastAsia="맑은 고딕 Semilight" w:hAnsi="맑은 고딕 Semilight" w:hint="default"/>
                <w:w w:val="90"/>
                <w:sz w:val="24"/>
                <w:spacing w:val="58"/>
              </w:rPr>
              <w:t xml:space="preserve"> </w:t>
            </w:r>
            <w:r>
              <w:rPr>
                <w:rFonts w:ascii="맑은 고딕 Semilight" w:eastAsia="맑은 고딕 Semilight" w:hAnsi="맑은 고딕 Semilight" w:hint="default"/>
                <w:w w:val="90"/>
                <w:sz w:val="24"/>
                <w:spacing w:val="-7"/>
              </w:rPr>
              <w:t>방치한다.</w:t>
            </w:r>
          </w:p>
          <w:p>
            <w:pPr>
              <w:pStyle w:val="TableParagraph"/>
              <w:ind w:left="9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질환 치료와 관련된 약 복용을 소홀히 한다.</w:t>
            </w:r>
          </w:p>
          <w:p>
            <w:pPr>
              <w:pStyle w:val="TableParagraph"/>
              <w:ind w:left="9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욕창 발생 시 필요한 처치를 하지 않은 채 방치한다.</w:t>
            </w:r>
          </w:p>
          <w:p>
            <w:pPr>
              <w:pStyle w:val="TableParagraph"/>
              <w:ind w:left="388" w:right="86" w:hanging="296"/>
              <w:spacing w:before="26"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6"/>
              </w:rPr>
              <w:t>삽입된</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기관</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rPr>
              <w:t>및</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6"/>
              </w:rPr>
              <w:t>소변줄,</w:t>
            </w:r>
            <w:r>
              <w:rPr>
                <w:rFonts w:ascii="맑은 고딕 Semilight" w:eastAsia="맑은 고딕 Semilight" w:hAnsi="맑은 고딕 Semilight" w:hint="default"/>
                <w:w w:val="90"/>
                <w:sz w:val="24"/>
                <w:spacing w:val="-20"/>
              </w:rPr>
              <w:t xml:space="preserve"> </w:t>
            </w:r>
            <w:r>
              <w:rPr>
                <w:rFonts w:ascii="맑은 고딕 Semilight" w:eastAsia="맑은 고딕 Semilight" w:hAnsi="맑은 고딕 Semilight" w:hint="default"/>
                <w:w w:val="90"/>
                <w:sz w:val="24"/>
                <w:spacing w:val="-5"/>
              </w:rPr>
              <w:t>장루</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등을</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6"/>
              </w:rPr>
              <w:t>관리하지</w:t>
            </w:r>
            <w:r>
              <w:rPr>
                <w:rFonts w:ascii="맑은 고딕 Semilight" w:eastAsia="맑은 고딕 Semilight" w:hAnsi="맑은 고딕 Semilight" w:hint="default"/>
                <w:w w:val="90"/>
                <w:sz w:val="24"/>
                <w:spacing w:val="-21"/>
              </w:rPr>
              <w:t xml:space="preserve"> </w:t>
            </w:r>
            <w:r>
              <w:rPr>
                <w:rFonts w:ascii="맑은 고딕 Semilight" w:eastAsia="맑은 고딕 Semilight" w:hAnsi="맑은 고딕 Semilight" w:hint="default"/>
                <w:w w:val="90"/>
                <w:sz w:val="24"/>
                <w:spacing w:val="-5"/>
              </w:rPr>
              <w:t>않은</w:t>
            </w:r>
            <w:r>
              <w:rPr>
                <w:rFonts w:ascii="맑은 고딕 Semilight" w:eastAsia="맑은 고딕 Semilight" w:hAnsi="맑은 고딕 Semilight" w:hint="default"/>
                <w:w w:val="90"/>
                <w:sz w:val="24"/>
                <w:spacing w:val="-23"/>
              </w:rPr>
              <w:t xml:space="preserve"> </w:t>
            </w:r>
            <w:r>
              <w:rPr>
                <w:rFonts w:ascii="맑은 고딕 Semilight" w:eastAsia="맑은 고딕 Semilight" w:hAnsi="맑은 고딕 Semilight" w:hint="default"/>
                <w:w w:val="90"/>
                <w:sz w:val="24"/>
              </w:rPr>
              <w:t>채</w:t>
            </w:r>
            <w:r>
              <w:rPr>
                <w:rFonts w:ascii="맑은 고딕 Semilight" w:eastAsia="맑은 고딕 Semilight" w:hAnsi="맑은 고딕 Semilight" w:hint="default"/>
                <w:w w:val="90"/>
                <w:sz w:val="24"/>
                <w:spacing w:val="-22"/>
              </w:rPr>
              <w:t xml:space="preserve"> </w:t>
            </w:r>
            <w:r>
              <w:rPr>
                <w:rFonts w:ascii="맑은 고딕 Semilight" w:eastAsia="맑은 고딕 Semilight" w:hAnsi="맑은 고딕 Semilight" w:hint="default"/>
                <w:w w:val="90"/>
                <w:sz w:val="24"/>
                <w:spacing w:val="-5"/>
              </w:rPr>
              <w:t xml:space="preserve">방치 </w:t>
            </w:r>
            <w:r>
              <w:rPr>
                <w:rFonts w:ascii="맑은 고딕 Semilight" w:eastAsia="맑은 고딕 Semilight" w:hAnsi="맑은 고딕 Semilight" w:hint="default"/>
                <w:w w:val="90"/>
                <w:sz w:val="24"/>
                <w:spacing w:val="-6"/>
              </w:rPr>
              <w:t>한다.</w:t>
            </w:r>
          </w:p>
          <w:p>
            <w:pPr>
              <w:pStyle w:val="TableParagraph"/>
              <w:ind w:left="388" w:hanging="296"/>
              <w:spacing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보호자가 요구했다는 </w:t>
            </w:r>
            <w:r>
              <w:rPr>
                <w:rFonts w:ascii="맑은 고딕 Semilight" w:eastAsia="맑은 고딕 Semilight" w:hAnsi="맑은 고딕 Semilight" w:hint="default"/>
                <w:w w:val="85"/>
                <w:sz w:val="24"/>
                <w:spacing w:val="-5"/>
              </w:rPr>
              <w:t xml:space="preserve">이유로 노인에 </w:t>
            </w:r>
            <w:r>
              <w:rPr>
                <w:rFonts w:ascii="맑은 고딕 Semilight" w:eastAsia="맑은 고딕 Semilight" w:hAnsi="맑은 고딕 Semilight" w:hint="default"/>
                <w:w w:val="85"/>
                <w:sz w:val="24"/>
                <w:spacing w:val="-3"/>
              </w:rPr>
              <w:t xml:space="preserve">대한 </w:t>
            </w:r>
            <w:r>
              <w:rPr>
                <w:rFonts w:ascii="맑은 고딕 Semilight" w:eastAsia="맑은 고딕 Semilight" w:hAnsi="맑은 고딕 Semilight" w:hint="default"/>
                <w:w w:val="85"/>
                <w:sz w:val="24"/>
                <w:spacing w:val="-6"/>
              </w:rPr>
              <w:t xml:space="preserve">의료조치를 </w:t>
            </w:r>
            <w:r>
              <w:rPr>
                <w:rFonts w:ascii="맑은 고딕 Semilight" w:eastAsia="맑은 고딕 Semilight" w:hAnsi="맑은 고딕 Semilight" w:hint="default"/>
                <w:w w:val="85"/>
                <w:sz w:val="24"/>
                <w:spacing w:val="-5"/>
              </w:rPr>
              <w:t xml:space="preserve">제공 </w:t>
            </w:r>
            <w:r>
              <w:rPr>
                <w:rFonts w:ascii="맑은 고딕 Semilight" w:eastAsia="맑은 고딕 Semilight" w:hAnsi="맑은 고딕 Semilight" w:hint="default"/>
                <w:w w:val="90"/>
                <w:sz w:val="24"/>
                <w:spacing w:val="-5"/>
              </w:rPr>
              <w:t xml:space="preserve">하지 </w:t>
            </w:r>
            <w:r>
              <w:rPr>
                <w:rFonts w:ascii="맑은 고딕 Semilight" w:eastAsia="맑은 고딕 Semilight" w:hAnsi="맑은 고딕 Semilight" w:hint="default"/>
                <w:w w:val="90"/>
                <w:sz w:val="24"/>
                <w:spacing w:val="-6"/>
              </w:rPr>
              <w:t>않는다.</w:t>
            </w:r>
          </w:p>
        </w:tc>
      </w:tr>
      <w:tr>
        <w:trPr>
          <w:trHeight w:val="1262" w:hRule="atLeast"/>
        </w:trPr>
        <w:tc>
          <w:tcPr>
            <w:tcW w:w="2780" w:type="dxa"/>
            <w:tcBorders>
              <w:left w:val="nil"/>
              <w:bottom w:val="single" w:sz="8" w:space="0" w:color="666666"/>
            </w:tcBorders>
            <w:shd w:val="clear" w:color="auto" w:fill="E4E4E4"/>
          </w:tcPr>
          <w:p>
            <w:pPr>
              <w:pStyle w:val="TableParagraph"/>
              <w:ind w:left="100"/>
              <w:spacing w:before="148"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5"/>
              </w:rPr>
              <w:t xml:space="preserve">응급상황 </w:t>
            </w:r>
            <w:r>
              <w:rPr>
                <w:rFonts w:ascii="맑은 고딕 Semilight" w:eastAsia="맑은 고딕 Semilight" w:hAnsi="맑은 고딕 Semilight" w:hint="default"/>
                <w:sz w:val="20"/>
                <w:spacing w:val="-10"/>
              </w:rPr>
              <w:t xml:space="preserve">발생 </w:t>
            </w:r>
            <w:r>
              <w:rPr>
                <w:rFonts w:ascii="맑은 고딕 Semilight" w:eastAsia="맑은 고딕 Semilight" w:hAnsi="맑은 고딕 Semilight" w:hint="default"/>
                <w:sz w:val="20"/>
              </w:rPr>
              <w:t xml:space="preserve">시 </w:t>
            </w:r>
            <w:r>
              <w:rPr>
                <w:rFonts w:ascii="맑은 고딕 Semilight" w:eastAsia="맑은 고딕 Semilight" w:hAnsi="맑은 고딕 Semilight" w:hint="default"/>
                <w:sz w:val="20"/>
                <w:spacing w:val="-14"/>
              </w:rPr>
              <w:t xml:space="preserve">대처를 </w:t>
            </w:r>
            <w:r>
              <w:rPr>
                <w:rFonts w:ascii="맑은 고딕 Semilight" w:eastAsia="맑은 고딕 Semilight" w:hAnsi="맑은 고딕 Semilight" w:hint="default"/>
                <w:sz w:val="20"/>
                <w:spacing w:val="-18"/>
              </w:rPr>
              <w:t xml:space="preserve">소홀히 </w:t>
            </w:r>
            <w:r>
              <w:rPr>
                <w:rFonts w:ascii="맑은 고딕 Semilight" w:eastAsia="맑은 고딕 Semilight" w:hAnsi="맑은 고딕 Semilight" w:hint="default"/>
                <w:sz w:val="20"/>
                <w:spacing w:val="-14"/>
              </w:rPr>
              <w:t xml:space="preserve">하거나 </w:t>
            </w:r>
            <w:r>
              <w:rPr>
                <w:rFonts w:ascii="맑은 고딕 Semilight" w:eastAsia="맑은 고딕 Semilight" w:hAnsi="맑은 고딕 Semilight" w:hint="default"/>
                <w:sz w:val="20"/>
                <w:spacing w:val="-15"/>
              </w:rPr>
              <w:t>제공하지 않는다.</w:t>
            </w:r>
          </w:p>
        </w:tc>
        <w:tc>
          <w:tcPr>
            <w:tcW w:w="5443" w:type="dxa"/>
            <w:tcBorders>
              <w:bottom w:val="single" w:sz="8" w:space="0" w:color="666666"/>
              <w:right w:val="nil"/>
            </w:tcBorders>
          </w:tcPr>
          <w:p>
            <w:pPr>
              <w:pStyle w:val="TableParagraph"/>
              <w:ind w:left="93"/>
              <w:spacing w:before="76"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7"/>
              </w:rPr>
              <w:t xml:space="preserve">응급상황임에도 즉각적으로 </w:t>
            </w:r>
            <w:r>
              <w:rPr>
                <w:rFonts w:ascii="맑은 고딕 Semilight" w:eastAsia="맑은 고딕 Semilight" w:hAnsi="맑은 고딕 Semilight" w:hint="default"/>
                <w:w w:val="90"/>
                <w:sz w:val="24"/>
                <w:spacing w:val="-6"/>
              </w:rPr>
              <w:t>병원으로 이송하지 않는다.</w:t>
            </w:r>
          </w:p>
          <w:p>
            <w:pPr>
              <w:pStyle w:val="TableParagraph"/>
              <w:ind w:left="93"/>
              <w:spacing w:line="284"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6"/>
              </w:rPr>
              <w:t xml:space="preserve">병원 </w:t>
            </w:r>
            <w:r>
              <w:rPr>
                <w:rFonts w:ascii="맑은 고딕 Semilight" w:eastAsia="맑은 고딕 Semilight" w:hAnsi="맑은 고딕 Semilight" w:hint="default"/>
                <w:w w:val="85"/>
                <w:sz w:val="24"/>
                <w:spacing w:val="-8"/>
              </w:rPr>
              <w:t xml:space="preserve">진료가 </w:t>
            </w:r>
            <w:r>
              <w:rPr>
                <w:rFonts w:ascii="맑은 고딕 Semilight" w:eastAsia="맑은 고딕 Semilight" w:hAnsi="맑은 고딕 Semilight" w:hint="default"/>
                <w:w w:val="85"/>
                <w:sz w:val="24"/>
                <w:spacing w:val="-10"/>
              </w:rPr>
              <w:t xml:space="preserve">필요함에도 </w:t>
            </w:r>
            <w:r>
              <w:rPr>
                <w:rFonts w:ascii="맑은 고딕 Semilight" w:eastAsia="맑은 고딕 Semilight" w:hAnsi="맑은 고딕 Semilight" w:hint="default"/>
                <w:w w:val="85"/>
                <w:sz w:val="24"/>
                <w:spacing w:val="-9"/>
              </w:rPr>
              <w:t xml:space="preserve">가족에게 </w:t>
            </w:r>
            <w:r>
              <w:rPr>
                <w:rFonts w:ascii="맑은 고딕 Semilight" w:eastAsia="맑은 고딕 Semilight" w:hAnsi="맑은 고딕 Semilight" w:hint="default"/>
                <w:w w:val="85"/>
                <w:sz w:val="24"/>
                <w:spacing w:val="-8"/>
              </w:rPr>
              <w:t xml:space="preserve">알리지 </w:t>
            </w:r>
            <w:r>
              <w:rPr>
                <w:rFonts w:ascii="맑은 고딕 Semilight" w:eastAsia="맑은 고딕 Semilight" w:hAnsi="맑은 고딕 Semilight" w:hint="default"/>
                <w:w w:val="85"/>
                <w:sz w:val="24"/>
                <w:spacing w:val="-6"/>
              </w:rPr>
              <w:t xml:space="preserve">않고 </w:t>
            </w:r>
            <w:r>
              <w:rPr>
                <w:rFonts w:ascii="맑은 고딕 Semilight" w:eastAsia="맑은 고딕 Semilight" w:hAnsi="맑은 고딕 Semilight" w:hint="default"/>
                <w:w w:val="85"/>
                <w:sz w:val="24"/>
                <w:spacing w:val="-8"/>
              </w:rPr>
              <w:t>내버려 둔다.</w:t>
            </w:r>
          </w:p>
          <w:p>
            <w:pPr>
              <w:pStyle w:val="TableParagraph"/>
              <w:ind w:left="93"/>
              <w:spacing w:line="353"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xml:space="preserve">☑ </w:t>
            </w:r>
            <w:r>
              <w:rPr>
                <w:rFonts w:ascii="맑은 고딕 Semilight" w:eastAsia="맑은 고딕 Semilight" w:hAnsi="맑은 고딕 Semilight" w:hint="default"/>
                <w:w w:val="95"/>
                <w:sz w:val="24"/>
                <w:spacing w:val="-5"/>
              </w:rPr>
              <w:t xml:space="preserve">병원 진료를 </w:t>
            </w:r>
            <w:r>
              <w:rPr>
                <w:rFonts w:ascii="맑은 고딕 Semilight" w:eastAsia="맑은 고딕 Semilight" w:hAnsi="맑은 고딕 Semilight" w:hint="default"/>
                <w:w w:val="95"/>
                <w:sz w:val="24"/>
                <w:spacing w:val="-6"/>
              </w:rPr>
              <w:t xml:space="preserve">막는다(예: 공실, 인력부족 </w:t>
            </w:r>
            <w:r>
              <w:rPr>
                <w:rFonts w:ascii="맑은 고딕 Semilight" w:eastAsia="맑은 고딕 Semilight" w:hAnsi="맑은 고딕 Semilight" w:hint="default"/>
                <w:w w:val="95"/>
                <w:sz w:val="24"/>
                <w:spacing w:val="-5"/>
              </w:rPr>
              <w:t xml:space="preserve">등을 </w:t>
            </w:r>
            <w:r>
              <w:rPr>
                <w:rFonts w:ascii="맑은 고딕 Semilight" w:eastAsia="맑은 고딕 Semilight" w:hAnsi="맑은 고딕 Semilight" w:hint="default"/>
                <w:w w:val="95"/>
                <w:sz w:val="24"/>
                <w:spacing w:val="-6"/>
              </w:rPr>
              <w:t>이유로).</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13"/>
        <w:rPr>
          <w:rFonts w:ascii="맑은 고딕 Semilight" w:eastAsia="맑은 고딕 Semilight" w:hAnsi="맑은 고딕 Semilight" w:hint="default"/>
          <w:sz w:val="15"/>
        </w:rPr>
      </w:pPr>
    </w:p>
    <w:p>
      <w:pPr>
        <w:spacing w:after="0"/>
        <w:rPr>
          <w:rFonts w:ascii="맑은 고딕 Semilight" w:eastAsia="맑은 고딕 Semilight" w:hAnsi="맑은 고딕 Semilight" w:hint="default"/>
          <w:sz w:val="26"/>
        </w:rPr>
        <w:sectPr>
          <w:pgSz w:w="11900" w:h="16820"/>
          <w:pgMar w:top="1600" w:right="1580" w:bottom="280" w:left="1580" w:header="720" w:footer="720" w:gutter="0"/>
          <w:cols/>
          <w:docGrid w:linePitch="360"/>
        </w:sectPr>
      </w:pPr>
    </w:p>
    <w:p>
      <w:pPr>
        <w:pStyle w:val="BodyText"/>
        <w:spacing w:before="9"/>
        <w:rPr>
          <w:rFonts w:ascii="맑은 고딕 Semilight" w:eastAsia="맑은 고딕 Semilight" w:hAnsi="맑은 고딕 Semilight"/>
          <w:b/>
          <w:sz w:val="29"/>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23872" allowOverlap="1" hidden="0">
            <wp:simplePos x="0" y="0"/>
            <wp:positionH relativeFrom="page">
              <wp:posOffset>1079931</wp:posOffset>
            </wp:positionH>
            <wp:positionV relativeFrom="paragraph">
              <wp:posOffset>104806</wp:posOffset>
            </wp:positionV>
            <wp:extent cx="71589" cy="71551"/>
            <wp:effectExtent l="0" t="0" r="0" b="0"/>
            <wp:wrapNone/>
            <wp:docPr id="1250" name="shape125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6">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4 : 자기방임 노인을 방치한다.</w:t>
      </w:r>
    </w:p>
    <w:p>
      <w:pPr>
        <w:pStyle w:val="BodyText"/>
        <w:spacing w:before="12"/>
        <w:rPr>
          <w:rFonts w:ascii="맑은 고딕 Semilight" w:eastAsia="맑은 고딕 Semilight" w:hAnsi="맑은 고딕 Semilight" w:hint="default"/>
          <w:sz w:val="12"/>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36480" allowOverlap="1" hidden="0">
                <wp:simplePos x="0" y="0"/>
                <wp:positionH relativeFrom="page">
                  <wp:posOffset>1079931</wp:posOffset>
                </wp:positionH>
                <wp:positionV relativeFrom="paragraph">
                  <wp:posOffset>168012</wp:posOffset>
                </wp:positionV>
                <wp:extent cx="5221605" cy="251460"/>
                <wp:effectExtent l="0" t="2286" r="0" b="1651"/>
                <wp:wrapTopAndBottom/>
                <wp:docPr id="1251" name="shape1251"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1080135" y="168275"/>
                          <a:chExt cx="5221605" cy="251460"/>
                        </a:xfrm>
                      </wpg:grpSpPr>
                      <wps:wsp>
                        <wps:cNvPr id="1" name="child 1"/>
                        <wps:cNvSpPr>
                          <a:spLocks/>
                        </wps:cNvSpPr>
                        <wps:spPr>
                          <a:xfrm>
                            <a:off x="1079500" y="167640"/>
                            <a:ext cx="5221605" cy="251460"/>
                          </a:xfrm>
                          <a:custGeom>
                            <a:avLst/>
                            <a:gdLst/>
                            <a:pathLst>
                              <a:path w="8223" h="396">
                                <a:moveTo>
                                  <a:pt x="8222" y="0"/>
                                </a:moveTo>
                                <a:lnTo>
                                  <a:pt x="2780" y="0"/>
                                </a:lnTo>
                                <a:lnTo>
                                  <a:pt x="0" y="0"/>
                                </a:lnTo>
                                <a:lnTo>
                                  <a:pt x="0" y="395"/>
                                </a:lnTo>
                                <a:lnTo>
                                  <a:pt x="2780" y="395"/>
                                </a:lnTo>
                                <a:lnTo>
                                  <a:pt x="8222" y="395"/>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44800" y="167640"/>
                            <a:ext cx="1270" cy="251460"/>
                          </a:xfrm>
                          <a:custGeom>
                            <a:avLst/>
                            <a:gdLst/>
                            <a:pathLst>
                              <a:path w="0" h="396">
                                <a:moveTo>
                                  <a:pt x="0" y="0"/>
                                </a:moveTo>
                                <a:lnTo>
                                  <a:pt x="0" y="395"/>
                                </a:lnTo>
                                <a:moveTo>
                                  <a:pt x="0" y="0"/>
                                </a:moveTo>
                                <a:lnTo>
                                  <a:pt x="0" y="395"/>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67640"/>
                            <a:ext cx="5221605" cy="251460"/>
                          </a:xfrm>
                          <a:prstGeom prst="rect">
                            <a:avLst/>
                          </a:prstGeom>
                        </wps:spPr>
                        <wps:txbx>
                          <w:txbxContent>
                            <w:p>
                              <w:pPr>
                                <w:ind w:left="1031" w:right="0" w:firstLine="0"/>
                                <w:jc w:val="left"/>
                                <w:tabs>
                                  <w:tab w:val="left" w:pos="5010"/>
                                </w:tabs>
                                <w:spacing w:before="28"/>
                                <w:rPr>
                                  <w:sz w:val="20"/>
                                </w:rPr>
                              </w:pPr>
                              <w:r>
                                <w:rPr>
                                  <w:sz w:val="20"/>
                                  <w:spacing w:val="-11"/>
                                </w:rPr>
                                <w:t>세부지표</w:t>
                              </w:r>
                              <w:r>
                                <w:rPr>
                                  <w:sz w:val="20"/>
                                  <w:spacing w:val="-11"/>
                                </w:rPr>
                                <w:tab/>
                              </w:r>
                              <w:r>
                                <w:rPr>
                                  <w:sz w:val="20"/>
                                  <w:spacing w:val="-10"/>
                                </w:rPr>
                                <w:t>대표적</w:t>
                              </w:r>
                              <w:r>
                                <w:rPr>
                                  <w:sz w:val="20"/>
                                  <w:spacing w:val="19"/>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13.2293pt;width:411.15pt;height:19.8pt;mso-position-horizontal-relative:page;mso-position-vertical-relative:line;z-index:15636480" coordorigin="1701,265" coordsize="8223,396">
                <v:shape style="position:absolute;left:1700;top:264;width:8223;height:396" coordsize="8223, 396" path="m9923,265l4481,265,1701,265,1701,660,4481,660,9923,660,9923,265xe" filled="t" fillcolor="#cccccc" stroked="f"/>
                <v:shape style="position:absolute;left:2.8448e+006;top:167640;width:1270;height:251460" coordsize="0, 396" path="m4481,265l4481,660m4481,265l4481,660e" filled="f" stroked="t" strokecolor="#666666" strokeweight="0.36pt">
                  <v:stroke/>
                </v:shape>
                <v:shapetype coordsize="21600, 21600" path="m0,0l21600,0,21600,21600,0,21600xe"/>
                <v:shape id="1254" o:spt="202" style="position:absolute;left:1700;top:264;width:8223;height:396" coordsize="21600, 21600" filled="f" stroked="f">
                  <v:textbox inset="0.0mm,0.0mm,0.0mm,0.0mm">
                    <w:txbxContent>
                      <w:p>
                        <w:pPr>
                          <w:ind w:left="1031" w:right="0" w:firstLine="0"/>
                          <w:jc w:val="left"/>
                          <w:tabs>
                            <w:tab w:val="left" w:pos="5010"/>
                          </w:tabs>
                          <w:spacing w:before="28"/>
                          <w:rPr>
                            <w:sz w:val="20"/>
                          </w:rPr>
                        </w:pPr>
                        <w:r>
                          <w:rPr>
                            <w:sz w:val="20"/>
                            <w:spacing w:val="-11"/>
                          </w:rPr>
                          <w:t>세부지표</w:t>
                        </w:r>
                        <w:r>
                          <w:rPr>
                            <w:sz w:val="20"/>
                            <w:spacing w:val="-11"/>
                          </w:rPr>
                          <w:tab/>
                        </w:r>
                        <w:r>
                          <w:rPr>
                            <w:sz w:val="20"/>
                            <w:spacing w:val="-10"/>
                          </w:rPr>
                          <w:t>대표적</w:t>
                        </w:r>
                        <w:r>
                          <w:rPr>
                            <w:sz w:val="20"/>
                            <w:spacing w:val="19"/>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52"/>
      </w:tblGrid>
      <w:tr>
        <w:trPr>
          <w:trHeight w:val="1994" w:hRule="atLeast"/>
        </w:trPr>
        <w:tc>
          <w:tcPr>
            <w:tcW w:w="2780" w:type="dxa"/>
            <w:tcBorders>
              <w:left w:val="nil"/>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sz w:val="20"/>
                <w:spacing w:val="-10"/>
              </w:rPr>
              <w:t xml:space="preserve">돌봄 </w:t>
            </w:r>
            <w:r>
              <w:rPr>
                <w:rFonts w:ascii="맑은 고딕 Semilight" w:eastAsia="맑은 고딕 Semilight" w:hAnsi="맑은 고딕 Semilight" w:hint="default"/>
                <w:sz w:val="20"/>
              </w:rPr>
              <w:t xml:space="preserve">및 </w:t>
            </w:r>
            <w:r>
              <w:rPr>
                <w:rFonts w:ascii="맑은 고딕 Semilight" w:eastAsia="맑은 고딕 Semilight" w:hAnsi="맑은 고딕 Semilight" w:hint="default"/>
                <w:sz w:val="20"/>
                <w:spacing w:val="-15"/>
              </w:rPr>
              <w:t xml:space="preserve">의료처치 </w:t>
            </w:r>
            <w:r>
              <w:rPr>
                <w:rFonts w:ascii="맑은 고딕 Semilight" w:eastAsia="맑은 고딕 Semilight" w:hAnsi="맑은 고딕 Semilight" w:hint="default"/>
                <w:sz w:val="20"/>
                <w:spacing w:val="-10"/>
              </w:rPr>
              <w:t xml:space="preserve">등의 </w:t>
            </w:r>
            <w:r>
              <w:rPr>
                <w:rFonts w:ascii="맑은 고딕 Semilight" w:eastAsia="맑은 고딕 Semilight" w:hAnsi="맑은 고딕 Semilight" w:hint="default"/>
                <w:sz w:val="20"/>
                <w:spacing w:val="-14"/>
              </w:rPr>
              <w:t xml:space="preserve">거부가 </w:t>
            </w:r>
            <w:r>
              <w:rPr>
                <w:rFonts w:ascii="맑은 고딕 Semilight" w:eastAsia="맑은 고딕 Semilight" w:hAnsi="맑은 고딕 Semilight" w:hint="default"/>
                <w:w w:val="95"/>
                <w:sz w:val="20"/>
                <w:spacing w:val="-15"/>
              </w:rPr>
              <w:t xml:space="preserve">노인의 </w:t>
            </w:r>
            <w:r>
              <w:rPr>
                <w:rFonts w:ascii="맑은 고딕 Semilight" w:eastAsia="맑은 고딕 Semilight" w:hAnsi="맑은 고딕 Semilight" w:hint="default"/>
                <w:w w:val="95"/>
                <w:sz w:val="20"/>
                <w:spacing w:val="-14"/>
              </w:rPr>
              <w:t xml:space="preserve">생명에 </w:t>
            </w:r>
            <w:r>
              <w:rPr>
                <w:rFonts w:ascii="맑은 고딕 Semilight" w:eastAsia="맑은 고딕 Semilight" w:hAnsi="맑은 고딕 Semilight" w:hint="default"/>
                <w:w w:val="95"/>
                <w:sz w:val="20"/>
                <w:spacing w:val="-17"/>
              </w:rPr>
              <w:t xml:space="preserve">위협됨을 </w:t>
            </w:r>
            <w:r>
              <w:rPr>
                <w:rFonts w:ascii="맑은 고딕 Semilight" w:eastAsia="맑은 고딕 Semilight" w:hAnsi="맑은 고딕 Semilight" w:hint="default"/>
                <w:w w:val="95"/>
                <w:sz w:val="20"/>
                <w:spacing w:val="-19"/>
              </w:rPr>
              <w:t xml:space="preserve">알면서도 </w:t>
            </w:r>
            <w:r>
              <w:rPr>
                <w:rFonts w:ascii="맑은 고딕 Semilight" w:eastAsia="맑은 고딕 Semilight" w:hAnsi="맑은 고딕 Semilight" w:hint="default"/>
                <w:sz w:val="20"/>
                <w:spacing w:val="-16"/>
              </w:rPr>
              <w:t>방치한다.</w:t>
            </w:r>
          </w:p>
        </w:tc>
        <w:tc>
          <w:tcPr>
            <w:tcW w:w="5452" w:type="dxa"/>
            <w:tcBorders>
              <w:right w:val="nil"/>
            </w:tcBorders>
          </w:tcPr>
          <w:p>
            <w:pPr>
              <w:pStyle w:val="TableParagraph"/>
              <w:ind w:left="388" w:right="450" w:hanging="296"/>
              <w:spacing w:before="169"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 xml:space="preserve">☑ </w:t>
            </w:r>
            <w:r>
              <w:rPr>
                <w:rFonts w:ascii="맑은 고딕 Semilight" w:eastAsia="맑은 고딕 Semilight" w:hAnsi="맑은 고딕 Semilight" w:hint="default"/>
                <w:w w:val="90"/>
                <w:sz w:val="24"/>
                <w:spacing w:val="-5"/>
              </w:rPr>
              <w:t xml:space="preserve">식사 거부 등의 행위로 생명의 </w:t>
            </w:r>
            <w:r>
              <w:rPr>
                <w:rFonts w:ascii="맑은 고딕 Semilight" w:eastAsia="맑은 고딕 Semilight" w:hAnsi="맑은 고딕 Semilight" w:hint="default"/>
                <w:w w:val="90"/>
                <w:sz w:val="24"/>
                <w:spacing w:val="-6"/>
              </w:rPr>
              <w:t xml:space="preserve">위험에 </w:t>
            </w:r>
            <w:r>
              <w:rPr>
                <w:rFonts w:ascii="맑은 고딕 Semilight" w:eastAsia="맑은 고딕 Semilight" w:hAnsi="맑은 고딕 Semilight" w:hint="default"/>
                <w:w w:val="90"/>
                <w:sz w:val="24"/>
                <w:spacing w:val="-5"/>
              </w:rPr>
              <w:t xml:space="preserve">빠질 </w:t>
            </w:r>
            <w:r>
              <w:rPr>
                <w:rFonts w:ascii="맑은 고딕 Semilight" w:eastAsia="맑은 고딕 Semilight" w:hAnsi="맑은 고딕 Semilight" w:hint="default"/>
                <w:w w:val="90"/>
                <w:sz w:val="24"/>
              </w:rPr>
              <w:t xml:space="preserve">수 </w:t>
            </w:r>
            <w:r>
              <w:rPr>
                <w:rFonts w:ascii="맑은 고딕 Semilight" w:eastAsia="맑은 고딕 Semilight" w:hAnsi="맑은 고딕 Semilight" w:hint="default"/>
                <w:w w:val="90"/>
                <w:sz w:val="24"/>
                <w:spacing w:val="-5"/>
              </w:rPr>
              <w:t xml:space="preserve">있는 </w:t>
            </w:r>
            <w:r>
              <w:rPr>
                <w:rFonts w:ascii="맑은 고딕 Semilight" w:eastAsia="맑은 고딕 Semilight" w:hAnsi="맑은 고딕 Semilight" w:hint="default"/>
                <w:w w:val="90"/>
                <w:sz w:val="24"/>
                <w:spacing w:val="-6"/>
              </w:rPr>
              <w:t xml:space="preserve">노인을 </w:t>
            </w:r>
            <w:r>
              <w:rPr>
                <w:rFonts w:ascii="맑은 고딕 Semilight" w:eastAsia="맑은 고딕 Semilight" w:hAnsi="맑은 고딕 Semilight" w:hint="default"/>
                <w:w w:val="90"/>
                <w:sz w:val="24"/>
                <w:spacing w:val="-7"/>
              </w:rPr>
              <w:t>방치한다.</w:t>
            </w:r>
          </w:p>
          <w:p>
            <w:pPr>
              <w:pStyle w:val="TableParagraph"/>
              <w:ind w:left="388" w:right="95" w:hanging="296"/>
              <w:spacing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31"/>
              </w:rPr>
              <w:t xml:space="preserve"> </w:t>
            </w:r>
            <w:r>
              <w:rPr>
                <w:rFonts w:ascii="맑은 고딕 Semilight" w:eastAsia="맑은 고딕 Semilight" w:hAnsi="맑은 고딕 Semilight" w:hint="default"/>
                <w:w w:val="90"/>
                <w:sz w:val="24"/>
                <w:spacing w:val="-6"/>
              </w:rPr>
              <w:t>의료처치</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5"/>
              </w:rPr>
              <w:t>또는</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6"/>
              </w:rPr>
              <w:t>약복용을</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6"/>
              </w:rPr>
              <w:t>거부하여</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6"/>
              </w:rPr>
              <w:t>생명의</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6"/>
              </w:rPr>
              <w:t>위험에</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spacing w:val="-5"/>
              </w:rPr>
              <w:t>빠질</w:t>
            </w:r>
            <w:r>
              <w:rPr>
                <w:rFonts w:ascii="맑은 고딕 Semilight" w:eastAsia="맑은 고딕 Semilight" w:hAnsi="맑은 고딕 Semilight" w:hint="default"/>
                <w:w w:val="90"/>
                <w:sz w:val="24"/>
                <w:spacing w:val="-30"/>
              </w:rPr>
              <w:t xml:space="preserve"> </w:t>
            </w:r>
            <w:r>
              <w:rPr>
                <w:rFonts w:ascii="맑은 고딕 Semilight" w:eastAsia="맑은 고딕 Semilight" w:hAnsi="맑은 고딕 Semilight" w:hint="default"/>
                <w:w w:val="90"/>
                <w:sz w:val="24"/>
              </w:rPr>
              <w:t xml:space="preserve">수 </w:t>
            </w:r>
            <w:r>
              <w:rPr>
                <w:rFonts w:ascii="맑은 고딕 Semilight" w:eastAsia="맑은 고딕 Semilight" w:hAnsi="맑은 고딕 Semilight" w:hint="default"/>
                <w:w w:val="90"/>
                <w:sz w:val="24"/>
                <w:spacing w:val="-5"/>
              </w:rPr>
              <w:t xml:space="preserve">있는 </w:t>
            </w:r>
            <w:r>
              <w:rPr>
                <w:rFonts w:ascii="맑은 고딕 Semilight" w:eastAsia="맑은 고딕 Semilight" w:hAnsi="맑은 고딕 Semilight" w:hint="default"/>
                <w:w w:val="90"/>
                <w:sz w:val="24"/>
                <w:spacing w:val="-6"/>
              </w:rPr>
              <w:t xml:space="preserve">노인을 </w:t>
            </w:r>
            <w:r>
              <w:rPr>
                <w:rFonts w:ascii="맑은 고딕 Semilight" w:eastAsia="맑은 고딕 Semilight" w:hAnsi="맑은 고딕 Semilight" w:hint="default"/>
                <w:w w:val="90"/>
                <w:sz w:val="24"/>
                <w:spacing w:val="-7"/>
              </w:rPr>
              <w:t>방치한다.</w:t>
            </w:r>
          </w:p>
          <w:p>
            <w:pPr>
              <w:pStyle w:val="TableParagraph"/>
              <w:ind w:left="388" w:right="765" w:hanging="296"/>
              <w:spacing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기본적인 생존에 필요한 돌봄을 거부하는 노인을 </w:t>
            </w:r>
            <w:r>
              <w:rPr>
                <w:rFonts w:ascii="맑은 고딕 Semilight" w:eastAsia="맑은 고딕 Semilight" w:hAnsi="맑은 고딕 Semilight" w:hint="default"/>
                <w:w w:val="95"/>
                <w:sz w:val="24"/>
              </w:rPr>
              <w:t>방치한다.</w:t>
            </w:r>
          </w:p>
        </w:tc>
      </w:tr>
      <w:tr>
        <w:trPr>
          <w:trHeight w:val="1430" w:hRule="atLeast"/>
        </w:trPr>
        <w:tc>
          <w:tcPr>
            <w:tcW w:w="2780" w:type="dxa"/>
            <w:tcBorders>
              <w:left w:val="nil"/>
              <w:bottom w:val="single" w:sz="8" w:space="0" w:color="666666"/>
            </w:tcBorders>
            <w:shd w:val="clear" w:color="auto" w:fill="E4E4E4"/>
          </w:tcPr>
          <w:p>
            <w:pPr>
              <w:pStyle w:val="TableParagraph"/>
              <w:ind w:left="100"/>
              <w:spacing w:before="146" w:line="187"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4"/>
              </w:rPr>
              <w:t xml:space="preserve">자살을 </w:t>
            </w:r>
            <w:r>
              <w:rPr>
                <w:rFonts w:ascii="맑은 고딕 Semilight" w:eastAsia="맑은 고딕 Semilight" w:hAnsi="맑은 고딕 Semilight" w:hint="default"/>
                <w:w w:val="95"/>
                <w:sz w:val="20"/>
                <w:spacing w:val="-16"/>
              </w:rPr>
              <w:t xml:space="preserve">계획하거나 </w:t>
            </w:r>
            <w:r>
              <w:rPr>
                <w:rFonts w:ascii="맑은 고딕 Semilight" w:eastAsia="맑은 고딕 Semilight" w:hAnsi="맑은 고딕 Semilight" w:hint="default"/>
                <w:w w:val="95"/>
                <w:sz w:val="20"/>
                <w:spacing w:val="-15"/>
              </w:rPr>
              <w:t xml:space="preserve">시도하는 </w:t>
            </w:r>
            <w:r>
              <w:rPr>
                <w:rFonts w:ascii="맑은 고딕 Semilight" w:eastAsia="맑은 고딕 Semilight" w:hAnsi="맑은 고딕 Semilight" w:hint="default"/>
                <w:sz w:val="20"/>
                <w:spacing w:val="-14"/>
              </w:rPr>
              <w:t xml:space="preserve">노인을 </w:t>
            </w:r>
            <w:r>
              <w:rPr>
                <w:rFonts w:ascii="맑은 고딕 Semilight" w:eastAsia="맑은 고딕 Semilight" w:hAnsi="맑은 고딕 Semilight" w:hint="default"/>
                <w:sz w:val="20"/>
                <w:spacing w:val="-16"/>
              </w:rPr>
              <w:t>방치한다.</w:t>
            </w:r>
          </w:p>
        </w:tc>
        <w:tc>
          <w:tcPr>
            <w:tcW w:w="5452" w:type="dxa"/>
            <w:tcBorders>
              <w:bottom w:val="single" w:sz="8" w:space="0" w:color="666666"/>
              <w:right w:val="nil"/>
            </w:tcBorders>
          </w:tcPr>
          <w:p>
            <w:pPr>
              <w:pStyle w:val="TableParagraph"/>
              <w:ind w:left="388" w:hanging="296"/>
              <w:spacing w:before="169"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생명에 위협을 줄 정도로 약물이나 알코올을 남용하는 </w:t>
            </w:r>
            <w:r>
              <w:rPr>
                <w:rFonts w:ascii="맑은 고딕 Semilight" w:eastAsia="맑은 고딕 Semilight" w:hAnsi="맑은 고딕 Semilight" w:hint="default"/>
                <w:w w:val="90"/>
                <w:sz w:val="24"/>
              </w:rPr>
              <w:t>것을 알면서도 방치한다.</w:t>
            </w:r>
          </w:p>
          <w:p>
            <w:pPr>
              <w:pStyle w:val="TableParagraph"/>
              <w:ind w:left="388" w:right="765" w:hanging="296"/>
              <w:spacing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노인이 자살을 시도하거나 계획하고 있음을 알게 </w:t>
            </w:r>
            <w:r>
              <w:rPr>
                <w:rFonts w:ascii="맑은 고딕 Semilight" w:eastAsia="맑은 고딕 Semilight" w:hAnsi="맑은 고딕 Semilight" w:hint="default"/>
                <w:w w:val="90"/>
                <w:sz w:val="24"/>
              </w:rPr>
              <w:t>되었음에도 조치를 취하지 않는다.</w:t>
            </w:r>
          </w:p>
        </w:tc>
      </w:tr>
    </w:tbl>
    <w:p>
      <w:pPr>
        <w:pStyle w:val="BodyText"/>
        <w:spacing w:before="5"/>
        <w:rPr>
          <w:rFonts w:ascii="맑은 고딕 Semilight" w:eastAsia="맑은 고딕 Semilight" w:hAnsi="맑은 고딕 Semilight" w:hint="default"/>
          <w:sz w:val="17"/>
        </w:rPr>
      </w:pPr>
    </w:p>
    <w:p>
      <w:pPr>
        <w:ind w:left="403" w:right="0" w:firstLine="0"/>
        <w:jc w:val="left"/>
        <w:spacing w:before="25"/>
        <w:rPr>
          <w:rFonts w:ascii="맑은 고딕 Semilight" w:eastAsia="맑은 고딕 Semilight" w:hAnsi="맑은 고딕 Semilight" w:hint="default"/>
          <w:sz w:val="22"/>
        </w:rPr>
      </w:pPr>
      <w:r>
        <w:rPr>
          <w:rFonts w:ascii="맑은 고딕 Semilight" w:eastAsia="맑은 고딕 Semilight" w:hAnsi="맑은 고딕 Semilight" w:hint="default"/>
        </w:rPr>
        <w:drawing>
          <wp:anchor distT="0" distB="0" distL="0" distR="0" behindDoc="0" locked="0" layoutInCell="1" simplePos="0" relativeHeight="15824384" allowOverlap="1" hidden="0">
            <wp:simplePos x="0" y="0"/>
            <wp:positionH relativeFrom="page">
              <wp:posOffset>1079931</wp:posOffset>
            </wp:positionH>
            <wp:positionV relativeFrom="paragraph">
              <wp:posOffset>104168</wp:posOffset>
            </wp:positionV>
            <wp:extent cx="71589" cy="71551"/>
            <wp:effectExtent l="0" t="0" r="0" b="0"/>
            <wp:wrapNone/>
            <wp:docPr id="1255" name="shape125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7">
                      <a:extLst>
                        <a:ext uri="{28A0092B-C50C-407E-A947-70E740481C1C}">
                          <a14:useLocalDpi xmlns:a14="http://schemas.microsoft.com/office/drawing/2010/main" val="0"/>
                        </a:ext>
                      </a:extLst>
                    </a:blip>
                    <a:srcRect/>
                    <a:stretch>
                      <a:fillRect/>
                    </a:stretch>
                  </pic:blipFill>
                  <pic:spPr>
                    <a:xfrm>
                      <a:off x="0" y="0"/>
                      <a:ext cx="71589" cy="71551"/>
                    </a:xfrm>
                    <a:prstGeom prst="rect"/>
                  </pic:spPr>
                </pic:pic>
              </a:graphicData>
            </a:graphic>
          </wp:anchor>
        </w:drawing>
      </w:r>
      <w:r>
        <w:rPr>
          <w:rFonts w:ascii="맑은 고딕 Semilight" w:eastAsia="맑은 고딕 Semilight" w:hAnsi="맑은 고딕 Semilight" w:hint="default"/>
          <w:sz w:val="22"/>
        </w:rPr>
        <w:t>지표 5 : 학대사례를 방치하거나 신고하지 않는다.</w:t>
      </w:r>
    </w:p>
    <w:p>
      <w:pPr>
        <w:pStyle w:val="BodyText"/>
        <w:spacing w:before="13"/>
        <w:rPr>
          <w:rFonts w:ascii="맑은 고딕 Semilight" w:eastAsia="맑은 고딕 Semilight" w:hAnsi="맑은 고딕 Semilight" w:hint="default"/>
          <w:sz w:val="12"/>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35456" allowOverlap="1" hidden="0">
                <wp:simplePos x="0" y="0"/>
                <wp:positionH relativeFrom="page">
                  <wp:posOffset>1079931</wp:posOffset>
                </wp:positionH>
                <wp:positionV relativeFrom="paragraph">
                  <wp:posOffset>168279</wp:posOffset>
                </wp:positionV>
                <wp:extent cx="5221605" cy="252730"/>
                <wp:effectExtent l="0" t="2286" r="0" b="2286"/>
                <wp:wrapTopAndBottom/>
                <wp:docPr id="1256" name="shape1256"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2730"/>
                          <a:chOff x="1080135" y="168275"/>
                          <a:chExt cx="5221605" cy="252730"/>
                        </a:xfrm>
                      </wpg:grpSpPr>
                      <wps:wsp>
                        <wps:cNvPr id="1" name="child 1"/>
                        <wps:cNvSpPr>
                          <a:spLocks/>
                        </wps:cNvSpPr>
                        <wps:spPr>
                          <a:xfrm>
                            <a:off x="1079500" y="168275"/>
                            <a:ext cx="5221605" cy="252730"/>
                          </a:xfrm>
                          <a:custGeom>
                            <a:avLst/>
                            <a:gdLst/>
                            <a:pathLst>
                              <a:path w="8223" h="398">
                                <a:moveTo>
                                  <a:pt x="8222" y="0"/>
                                </a:moveTo>
                                <a:lnTo>
                                  <a:pt x="2780" y="0"/>
                                </a:lnTo>
                                <a:lnTo>
                                  <a:pt x="0" y="0"/>
                                </a:lnTo>
                                <a:lnTo>
                                  <a:pt x="0" y="398"/>
                                </a:lnTo>
                                <a:lnTo>
                                  <a:pt x="2780" y="398"/>
                                </a:lnTo>
                                <a:lnTo>
                                  <a:pt x="8222" y="398"/>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44800" y="168275"/>
                            <a:ext cx="1270" cy="252730"/>
                          </a:xfrm>
                          <a:custGeom>
                            <a:avLst/>
                            <a:gdLst/>
                            <a:pathLst>
                              <a:path w="0" h="398">
                                <a:moveTo>
                                  <a:pt x="0" y="0"/>
                                </a:moveTo>
                                <a:lnTo>
                                  <a:pt x="0" y="398"/>
                                </a:lnTo>
                                <a:moveTo>
                                  <a:pt x="0" y="0"/>
                                </a:moveTo>
                                <a:lnTo>
                                  <a:pt x="0" y="398"/>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168275"/>
                            <a:ext cx="5221605" cy="252730"/>
                          </a:xfrm>
                          <a:prstGeom prst="rect">
                            <a:avLst/>
                          </a:prstGeom>
                        </wps:spPr>
                        <wps:txbx>
                          <w:txbxContent>
                            <w:p>
                              <w:pPr>
                                <w:ind w:left="1031" w:right="0" w:firstLine="0"/>
                                <w:jc w:val="left"/>
                                <w:tabs>
                                  <w:tab w:val="left" w:pos="5010"/>
                                </w:tabs>
                                <w:spacing w:before="28"/>
                                <w:rPr>
                                  <w:sz w:val="20"/>
                                </w:rPr>
                              </w:pPr>
                              <w:r>
                                <w:rPr>
                                  <w:sz w:val="20"/>
                                  <w:spacing w:val="-11"/>
                                </w:rPr>
                                <w:t>세부지표</w:t>
                              </w:r>
                              <w:r>
                                <w:rPr>
                                  <w:sz w:val="20"/>
                                  <w:spacing w:val="-11"/>
                                </w:rPr>
                                <w:tab/>
                              </w:r>
                              <w:r>
                                <w:rPr>
                                  <w:sz w:val="20"/>
                                  <w:spacing w:val="-10"/>
                                </w:rPr>
                                <w:t>대표적</w:t>
                              </w:r>
                              <w:r>
                                <w:rPr>
                                  <w:sz w:val="20"/>
                                  <w:spacing w:val="19"/>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13.2504pt;width:411.15pt;height:19.9pt;mso-position-horizontal-relative:page;mso-position-vertical-relative:line;z-index:15635456" coordorigin="1701,265" coordsize="8223,398">
                <v:shape style="position:absolute;left:1700;top:265;width:8223;height:398" coordsize="8223, 398" path="m9923,265l4481,265,1701,265,1701,663,4481,663,9923,663,9923,265xe" filled="t" fillcolor="#cccccc" stroked="f"/>
                <v:shape style="position:absolute;left:2.8448e+006;top:168275;width:1270;height:252730" coordsize="0, 398" path="m4481,265l4481,663m4481,265l4481,663e" filled="f" stroked="t" strokecolor="#666666" strokeweight="0.36pt">
                  <v:stroke/>
                </v:shape>
                <v:shapetype coordsize="21600, 21600" path="m0,0l21600,0,21600,21600,0,21600xe"/>
                <v:shape id="1259" o:spt="202" style="position:absolute;left:1700;top:265;width:8223;height:398" coordsize="21600, 21600" filled="f" stroked="f">
                  <v:textbox inset="0.0mm,0.0mm,0.0mm,0.0mm">
                    <w:txbxContent>
                      <w:p>
                        <w:pPr>
                          <w:ind w:left="1031" w:right="0" w:firstLine="0"/>
                          <w:jc w:val="left"/>
                          <w:tabs>
                            <w:tab w:val="left" w:pos="5010"/>
                          </w:tabs>
                          <w:spacing w:before="28"/>
                          <w:rPr>
                            <w:sz w:val="20"/>
                          </w:rPr>
                        </w:pPr>
                        <w:r>
                          <w:rPr>
                            <w:sz w:val="20"/>
                            <w:spacing w:val="-11"/>
                          </w:rPr>
                          <w:t>세부지표</w:t>
                        </w:r>
                        <w:r>
                          <w:rPr>
                            <w:sz w:val="20"/>
                            <w:spacing w:val="-11"/>
                          </w:rPr>
                          <w:tab/>
                        </w:r>
                        <w:r>
                          <w:rPr>
                            <w:sz w:val="20"/>
                            <w:spacing w:val="-10"/>
                          </w:rPr>
                          <w:t>대표적</w:t>
                        </w:r>
                        <w:r>
                          <w:rPr>
                            <w:sz w:val="20"/>
                            <w:spacing w:val="19"/>
                          </w:rPr>
                          <w:t xml:space="preserve"> </w:t>
                        </w:r>
                        <w:r>
                          <w:rPr>
                            <w:sz w:val="20"/>
                            <w:spacing w:val="-8"/>
                          </w:rPr>
                          <w:t>행위</w:t>
                        </w:r>
                      </w:p>
                    </w:txbxContent>
                  </v:textbox>
                </v:shape>
                <w10:wrap type="topAndBottom"/>
              </v:group>
            </w:pict>
          </mc:Fallback>
        </mc:AlternateContent>
      </w:r>
    </w:p>
    <w:tbl>
      <w:tblPr>
        <w:tblW w:w="0" w:type="auto"/>
        <w:tblInd w:w="12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80"/>
        <w:gridCol w:w="5452"/>
      </w:tblGrid>
      <w:tr>
        <w:trPr>
          <w:trHeight w:val="1485" w:hRule="atLeast"/>
        </w:trPr>
        <w:tc>
          <w:tcPr>
            <w:tcW w:w="2780" w:type="dxa"/>
            <w:tcBorders>
              <w:left w:val="nil"/>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4"/>
              </w:rPr>
              <w:t xml:space="preserve">학대로 </w:t>
            </w:r>
            <w:r>
              <w:rPr>
                <w:rFonts w:ascii="맑은 고딕 Semilight" w:eastAsia="맑은 고딕 Semilight" w:hAnsi="맑은 고딕 Semilight" w:hint="default"/>
                <w:w w:val="95"/>
                <w:sz w:val="20"/>
                <w:spacing w:val="-16"/>
              </w:rPr>
              <w:t xml:space="preserve">의심되거나 학대당하는 </w:t>
            </w:r>
            <w:r>
              <w:rPr>
                <w:rFonts w:ascii="맑은 고딕 Semilight" w:eastAsia="맑은 고딕 Semilight" w:hAnsi="맑은 고딕 Semilight" w:hint="default"/>
                <w:sz w:val="20"/>
                <w:spacing w:val="-14"/>
              </w:rPr>
              <w:t xml:space="preserve">노인을 보고도 </w:t>
            </w:r>
            <w:r>
              <w:rPr>
                <w:rFonts w:ascii="맑은 고딕 Semilight" w:eastAsia="맑은 고딕 Semilight" w:hAnsi="맑은 고딕 Semilight" w:hint="default"/>
                <w:sz w:val="20"/>
                <w:spacing w:val="-16"/>
              </w:rPr>
              <w:t>은폐하거나 방치한다.</w:t>
            </w:r>
          </w:p>
        </w:tc>
        <w:tc>
          <w:tcPr>
            <w:tcW w:w="5452" w:type="dxa"/>
            <w:tcBorders>
              <w:right w:val="nil"/>
            </w:tcBorders>
          </w:tcPr>
          <w:p>
            <w:pPr>
              <w:pStyle w:val="TableParagraph"/>
              <w:ind w:left="345" w:right="95" w:hanging="252"/>
              <w:spacing w:before="171" w:line="160"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22"/>
              </w:rPr>
              <w:t xml:space="preserve"> </w:t>
            </w:r>
            <w:r>
              <w:rPr>
                <w:rFonts w:ascii="맑은 고딕 Semilight" w:eastAsia="맑은 고딕 Semilight" w:hAnsi="맑은 고딕 Semilight" w:hint="default"/>
                <w:w w:val="85"/>
                <w:sz w:val="24"/>
                <w:spacing w:val="-12"/>
              </w:rPr>
              <w:t>노인이</w:t>
            </w:r>
            <w:r>
              <w:rPr>
                <w:rFonts w:ascii="맑은 고딕 Semilight" w:eastAsia="맑은 고딕 Semilight" w:hAnsi="맑은 고딕 Semilight" w:hint="default"/>
                <w:w w:val="85"/>
                <w:sz w:val="24"/>
                <w:spacing w:val="-21"/>
              </w:rPr>
              <w:t xml:space="preserve"> </w:t>
            </w:r>
            <w:r>
              <w:rPr>
                <w:rFonts w:ascii="맑은 고딕 Semilight" w:eastAsia="맑은 고딕 Semilight" w:hAnsi="맑은 고딕 Semilight" w:hint="default"/>
                <w:w w:val="85"/>
                <w:sz w:val="24"/>
                <w:spacing w:val="-8"/>
              </w:rPr>
              <w:t>동료</w:t>
            </w:r>
            <w:r>
              <w:rPr>
                <w:rFonts w:ascii="맑은 고딕 Semilight" w:eastAsia="맑은 고딕 Semilight" w:hAnsi="맑은 고딕 Semilight" w:hint="default"/>
                <w:w w:val="85"/>
                <w:sz w:val="24"/>
                <w:spacing w:val="-21"/>
              </w:rPr>
              <w:t xml:space="preserve"> </w:t>
            </w:r>
            <w:r>
              <w:rPr>
                <w:rFonts w:ascii="맑은 고딕 Semilight" w:eastAsia="맑은 고딕 Semilight" w:hAnsi="맑은 고딕 Semilight" w:hint="default"/>
                <w:w w:val="85"/>
                <w:sz w:val="24"/>
                <w:spacing w:val="-13"/>
              </w:rPr>
              <w:t>노인에게</w:t>
            </w:r>
            <w:r>
              <w:rPr>
                <w:rFonts w:ascii="맑은 고딕 Semilight" w:eastAsia="맑은 고딕 Semilight" w:hAnsi="맑은 고딕 Semilight" w:hint="default"/>
                <w:w w:val="85"/>
                <w:sz w:val="24"/>
                <w:spacing w:val="-21"/>
              </w:rPr>
              <w:t xml:space="preserve"> </w:t>
            </w:r>
            <w:r>
              <w:rPr>
                <w:rFonts w:ascii="맑은 고딕 Semilight" w:eastAsia="맑은 고딕 Semilight" w:hAnsi="맑은 고딕 Semilight" w:hint="default"/>
                <w:w w:val="85"/>
                <w:sz w:val="24"/>
                <w:spacing w:val="-9"/>
              </w:rPr>
              <w:t>폭행</w:t>
            </w:r>
            <w:r>
              <w:rPr>
                <w:rFonts w:ascii="맑은 고딕 Semilight" w:eastAsia="맑은 고딕 Semilight" w:hAnsi="맑은 고딕 Semilight" w:hint="default"/>
                <w:w w:val="85"/>
                <w:sz w:val="24"/>
                <w:spacing w:val="-21"/>
              </w:rPr>
              <w:t xml:space="preserve"> </w:t>
            </w:r>
            <w:r>
              <w:rPr>
                <w:rFonts w:ascii="맑은 고딕 Semilight" w:eastAsia="맑은 고딕 Semilight" w:hAnsi="맑은 고딕 Semilight" w:hint="default"/>
                <w:w w:val="85"/>
                <w:sz w:val="24"/>
                <w:spacing w:val="-8"/>
              </w:rPr>
              <w:t>또는</w:t>
            </w:r>
            <w:r>
              <w:rPr>
                <w:rFonts w:ascii="맑은 고딕 Semilight" w:eastAsia="맑은 고딕 Semilight" w:hAnsi="맑은 고딕 Semilight" w:hint="default"/>
                <w:w w:val="85"/>
                <w:sz w:val="24"/>
                <w:spacing w:val="-21"/>
              </w:rPr>
              <w:t xml:space="preserve"> </w:t>
            </w:r>
            <w:r>
              <w:rPr>
                <w:rFonts w:ascii="맑은 고딕 Semilight" w:eastAsia="맑은 고딕 Semilight" w:hAnsi="맑은 고딕 Semilight" w:hint="default"/>
                <w:w w:val="85"/>
                <w:sz w:val="24"/>
                <w:spacing w:val="-13"/>
              </w:rPr>
              <w:t>괴롭힘을</w:t>
            </w:r>
            <w:r>
              <w:rPr>
                <w:rFonts w:ascii="맑은 고딕 Semilight" w:eastAsia="맑은 고딕 Semilight" w:hAnsi="맑은 고딕 Semilight" w:hint="default"/>
                <w:w w:val="85"/>
                <w:sz w:val="24"/>
                <w:spacing w:val="-22"/>
              </w:rPr>
              <w:t xml:space="preserve"> </w:t>
            </w:r>
            <w:r>
              <w:rPr>
                <w:rFonts w:ascii="맑은 고딕 Semilight" w:eastAsia="맑은 고딕 Semilight" w:hAnsi="맑은 고딕 Semilight" w:hint="default"/>
                <w:w w:val="85"/>
                <w:sz w:val="24"/>
                <w:spacing w:val="-14"/>
              </w:rPr>
              <w:t>당하였으나</w:t>
            </w:r>
            <w:r>
              <w:rPr>
                <w:rFonts w:ascii="맑은 고딕 Semilight" w:eastAsia="맑은 고딕 Semilight" w:hAnsi="맑은 고딕 Semilight" w:hint="default"/>
                <w:w w:val="85"/>
                <w:sz w:val="24"/>
                <w:spacing w:val="-20"/>
              </w:rPr>
              <w:t xml:space="preserve"> </w:t>
            </w:r>
            <w:r>
              <w:rPr>
                <w:rFonts w:ascii="맑은 고딕 Semilight" w:eastAsia="맑은 고딕 Semilight" w:hAnsi="맑은 고딕 Semilight" w:hint="default"/>
                <w:w w:val="85"/>
                <w:sz w:val="24"/>
                <w:spacing w:val="-12"/>
              </w:rPr>
              <w:t xml:space="preserve">조치를 </w:t>
            </w:r>
            <w:r>
              <w:rPr>
                <w:rFonts w:ascii="맑은 고딕 Semilight" w:eastAsia="맑은 고딕 Semilight" w:hAnsi="맑은 고딕 Semilight" w:hint="default"/>
                <w:w w:val="90"/>
                <w:sz w:val="24"/>
                <w:spacing w:val="-12"/>
              </w:rPr>
              <w:t>취하지</w:t>
            </w:r>
            <w:r>
              <w:rPr>
                <w:rFonts w:ascii="맑은 고딕 Semilight" w:eastAsia="맑은 고딕 Semilight" w:hAnsi="맑은 고딕 Semilight" w:hint="default"/>
                <w:w w:val="90"/>
                <w:sz w:val="24"/>
                <w:spacing w:val="10"/>
              </w:rPr>
              <w:t xml:space="preserve"> </w:t>
            </w:r>
            <w:r>
              <w:rPr>
                <w:rFonts w:ascii="맑은 고딕 Semilight" w:eastAsia="맑은 고딕 Semilight" w:hAnsi="맑은 고딕 Semilight" w:hint="default"/>
                <w:w w:val="90"/>
                <w:sz w:val="24"/>
                <w:spacing w:val="-13"/>
              </w:rPr>
              <w:t>않는다.</w:t>
            </w:r>
          </w:p>
          <w:p>
            <w:pPr>
              <w:pStyle w:val="TableParagraph"/>
              <w:ind w:left="347" w:right="23" w:hanging="255"/>
              <w:spacing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8"/>
              </w:rPr>
              <w:t xml:space="preserve">동료 직원 또는 </w:t>
            </w:r>
            <w:r>
              <w:rPr>
                <w:rFonts w:ascii="맑은 고딕 Semilight" w:eastAsia="맑은 고딕 Semilight" w:hAnsi="맑은 고딕 Semilight" w:hint="default"/>
                <w:w w:val="85"/>
                <w:sz w:val="24"/>
                <w:spacing w:val="-11"/>
              </w:rPr>
              <w:t xml:space="preserve">실습생 </w:t>
            </w:r>
            <w:r>
              <w:rPr>
                <w:rFonts w:ascii="맑은 고딕 Semilight" w:eastAsia="맑은 고딕 Semilight" w:hAnsi="맑은 고딕 Semilight" w:hint="default"/>
                <w:w w:val="85"/>
                <w:sz w:val="24"/>
              </w:rPr>
              <w:t xml:space="preserve">등 </w:t>
            </w:r>
            <w:r>
              <w:rPr>
                <w:rFonts w:ascii="맑은 고딕 Semilight" w:eastAsia="맑은 고딕 Semilight" w:hAnsi="맑은 고딕 Semilight" w:hint="default"/>
                <w:w w:val="85"/>
                <w:sz w:val="24"/>
                <w:spacing w:val="-8"/>
              </w:rPr>
              <w:t xml:space="preserve">돌봄 </w:t>
            </w:r>
            <w:r>
              <w:rPr>
                <w:rFonts w:ascii="맑은 고딕 Semilight" w:eastAsia="맑은 고딕 Semilight" w:hAnsi="맑은 고딕 Semilight" w:hint="default"/>
                <w:w w:val="85"/>
                <w:sz w:val="24"/>
                <w:spacing w:val="-11"/>
              </w:rPr>
              <w:t xml:space="preserve">책임을 </w:t>
            </w:r>
            <w:r>
              <w:rPr>
                <w:rFonts w:ascii="맑은 고딕 Semilight" w:eastAsia="맑은 고딕 Semilight" w:hAnsi="맑은 고딕 Semilight" w:hint="default"/>
                <w:w w:val="85"/>
                <w:sz w:val="24"/>
                <w:spacing w:val="-8"/>
              </w:rPr>
              <w:t xml:space="preserve">가진 </w:t>
            </w:r>
            <w:r>
              <w:rPr>
                <w:rFonts w:ascii="맑은 고딕 Semilight" w:eastAsia="맑은 고딕 Semilight" w:hAnsi="맑은 고딕 Semilight" w:hint="default"/>
                <w:w w:val="85"/>
                <w:sz w:val="24"/>
                <w:spacing w:val="-12"/>
              </w:rPr>
              <w:t xml:space="preserve">사람들이 </w:t>
            </w:r>
            <w:r>
              <w:rPr>
                <w:rFonts w:ascii="맑은 고딕 Semilight" w:eastAsia="맑은 고딕 Semilight" w:hAnsi="맑은 고딕 Semilight" w:hint="default"/>
                <w:w w:val="85"/>
                <w:sz w:val="24"/>
                <w:spacing w:val="-11"/>
              </w:rPr>
              <w:t xml:space="preserve">노인을 </w:t>
            </w:r>
            <w:r>
              <w:rPr>
                <w:rFonts w:ascii="맑은 고딕 Semilight" w:eastAsia="맑은 고딕 Semilight" w:hAnsi="맑은 고딕 Semilight" w:hint="default"/>
                <w:w w:val="90"/>
                <w:sz w:val="24"/>
                <w:spacing w:val="-12"/>
              </w:rPr>
              <w:t xml:space="preserve">학대하는 </w:t>
            </w:r>
            <w:r>
              <w:rPr>
                <w:rFonts w:ascii="맑은 고딕 Semilight" w:eastAsia="맑은 고딕 Semilight" w:hAnsi="맑은 고딕 Semilight" w:hint="default"/>
                <w:w w:val="90"/>
                <w:sz w:val="24"/>
                <w:spacing w:val="-8"/>
              </w:rPr>
              <w:t xml:space="preserve">것을 </w:t>
            </w:r>
            <w:r>
              <w:rPr>
                <w:rFonts w:ascii="맑은 고딕 Semilight" w:eastAsia="맑은 고딕 Semilight" w:hAnsi="맑은 고딕 Semilight" w:hint="default"/>
                <w:w w:val="90"/>
                <w:sz w:val="24"/>
                <w:spacing w:val="-12"/>
              </w:rPr>
              <w:t>알면서도 신고하지 않는다.</w:t>
            </w:r>
          </w:p>
        </w:tc>
      </w:tr>
      <w:tr>
        <w:trPr>
          <w:trHeight w:val="1150" w:hRule="atLeast"/>
        </w:trPr>
        <w:tc>
          <w:tcPr>
            <w:tcW w:w="2780" w:type="dxa"/>
            <w:tcBorders>
              <w:left w:val="nil"/>
              <w:bottom w:val="single" w:sz="8" w:space="0" w:color="666666"/>
            </w:tcBorders>
            <w:shd w:val="clear" w:color="auto" w:fill="E4E4E4"/>
          </w:tcPr>
          <w:p>
            <w:pPr>
              <w:pStyle w:val="TableParagraph"/>
              <w:ind w:left="100"/>
              <w:spacing w:before="151" w:line="184" w:lineRule="auto"/>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4"/>
              </w:rPr>
              <w:t xml:space="preserve">학대를 </w:t>
            </w:r>
            <w:r>
              <w:rPr>
                <w:rFonts w:ascii="맑은 고딕 Semilight" w:eastAsia="맑은 고딕 Semilight" w:hAnsi="맑은 고딕 Semilight" w:hint="default"/>
                <w:w w:val="95"/>
                <w:sz w:val="20"/>
                <w:spacing w:val="-16"/>
              </w:rPr>
              <w:t xml:space="preserve">신고하려는 자를 </w:t>
            </w:r>
            <w:r>
              <w:rPr>
                <w:rFonts w:ascii="맑은 고딕 Semilight" w:eastAsia="맑은 고딕 Semilight" w:hAnsi="맑은 고딕 Semilight" w:hint="default"/>
                <w:sz w:val="20"/>
                <w:spacing w:val="-16"/>
              </w:rPr>
              <w:t>의도적으로 방해한다.</w:t>
            </w:r>
          </w:p>
        </w:tc>
        <w:tc>
          <w:tcPr>
            <w:tcW w:w="5452" w:type="dxa"/>
            <w:tcBorders>
              <w:bottom w:val="single" w:sz="8" w:space="0" w:color="666666"/>
              <w:right w:val="nil"/>
            </w:tcBorders>
          </w:tcPr>
          <w:p>
            <w:pPr>
              <w:pStyle w:val="TableParagraph"/>
              <w:ind w:left="9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노인학대를 신고하려는 자를 저지한다.</w:t>
            </w:r>
          </w:p>
          <w:p>
            <w:pPr>
              <w:pStyle w:val="TableParagraph"/>
              <w:ind w:left="357" w:right="98" w:hanging="264"/>
              <w:spacing w:before="20" w:line="165" w:lineRule="auto"/>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9"/>
              </w:rPr>
              <w:t xml:space="preserve">노인학대 </w:t>
            </w:r>
            <w:r>
              <w:rPr>
                <w:rFonts w:ascii="맑은 고딕 Semilight" w:eastAsia="맑은 고딕 Semilight" w:hAnsi="맑은 고딕 Semilight" w:hint="default"/>
                <w:w w:val="85"/>
                <w:sz w:val="24"/>
                <w:spacing w:val="-8"/>
              </w:rPr>
              <w:t xml:space="preserve">사실을 </w:t>
            </w:r>
            <w:r>
              <w:rPr>
                <w:rFonts w:ascii="맑은 고딕 Semilight" w:eastAsia="맑은 고딕 Semilight" w:hAnsi="맑은 고딕 Semilight" w:hint="default"/>
                <w:w w:val="85"/>
                <w:sz w:val="24"/>
                <w:spacing w:val="-7"/>
              </w:rPr>
              <w:t xml:space="preserve">가족 </w:t>
            </w:r>
            <w:r>
              <w:rPr>
                <w:rFonts w:ascii="맑은 고딕 Semilight" w:eastAsia="맑은 고딕 Semilight" w:hAnsi="맑은 고딕 Semilight" w:hint="default"/>
                <w:w w:val="85"/>
                <w:sz w:val="24"/>
                <w:spacing w:val="-6"/>
              </w:rPr>
              <w:t xml:space="preserve">또는 </w:t>
            </w:r>
            <w:r>
              <w:rPr>
                <w:rFonts w:ascii="맑은 고딕 Semilight" w:eastAsia="맑은 고딕 Semilight" w:hAnsi="맑은 고딕 Semilight" w:hint="default"/>
                <w:w w:val="85"/>
                <w:sz w:val="24"/>
                <w:spacing w:val="-10"/>
              </w:rPr>
              <w:t xml:space="preserve">외부인에게 </w:t>
            </w:r>
            <w:r>
              <w:rPr>
                <w:rFonts w:ascii="맑은 고딕 Semilight" w:eastAsia="맑은 고딕 Semilight" w:hAnsi="맑은 고딕 Semilight" w:hint="default"/>
                <w:w w:val="85"/>
                <w:sz w:val="24"/>
                <w:spacing w:val="-8"/>
              </w:rPr>
              <w:t xml:space="preserve">알리지 않도록 </w:t>
            </w:r>
            <w:r>
              <w:rPr>
                <w:rFonts w:ascii="맑은 고딕 Semilight" w:eastAsia="맑은 고딕 Semilight" w:hAnsi="맑은 고딕 Semilight" w:hint="default"/>
                <w:w w:val="85"/>
                <w:sz w:val="24"/>
                <w:spacing w:val="-12"/>
              </w:rPr>
              <w:t xml:space="preserve">지시 </w:t>
            </w:r>
            <w:r>
              <w:rPr>
                <w:rFonts w:ascii="맑은 고딕 Semilight" w:eastAsia="맑은 고딕 Semilight" w:hAnsi="맑은 고딕 Semilight" w:hint="default"/>
                <w:w w:val="90"/>
                <w:sz w:val="24"/>
                <w:spacing w:val="-8"/>
              </w:rPr>
              <w:t xml:space="preserve">하거나 </w:t>
            </w:r>
            <w:r>
              <w:rPr>
                <w:rFonts w:ascii="맑은 고딕 Semilight" w:eastAsia="맑은 고딕 Semilight" w:hAnsi="맑은 고딕 Semilight" w:hint="default"/>
                <w:w w:val="90"/>
                <w:sz w:val="24"/>
                <w:spacing w:val="-10"/>
              </w:rPr>
              <w:t>협박한다.</w:t>
            </w:r>
          </w:p>
        </w:tc>
      </w:tr>
    </w:tbl>
    <w:p>
      <w:pPr>
        <w:pStyle w:val="BodyText"/>
        <w:spacing w:before="5"/>
        <w:rPr>
          <w:rFonts w:ascii="맑은 고딕 Semilight" w:eastAsia="맑은 고딕 Semilight" w:hAnsi="맑은 고딕 Semilight" w:hint="default"/>
          <w:sz w:val="9"/>
        </w:rPr>
      </w:pPr>
    </w:p>
    <w:p>
      <w:pPr>
        <w:ind w:left="120"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position w:val="-2"/>
        </w:rPr>
        <w:drawing>
          <wp:inline distT="0" distB="0" distL="0" distR="0">
            <wp:extent cx="79209" cy="126352"/>
            <wp:effectExtent l="0" t="0" r="0" b="0"/>
            <wp:docPr id="1260" name="shape1260"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8">
                      <a:extLst>
                        <a:ext uri="{28A0092B-C50C-407E-A947-70E740481C1C}">
                          <a14:useLocalDpi xmlns:a14="http://schemas.microsoft.com/office/drawing/2010/main" val="0"/>
                        </a:ext>
                      </a:extLst>
                    </a:blip>
                    <a:srcRect/>
                    <a:stretch>
                      <a:fillRect/>
                    </a:stretch>
                  </pic:blipFill>
                  <pic:spPr>
                    <a:xfrm>
                      <a:off x="0" y="0"/>
                      <a:ext cx="79209" cy="126352"/>
                    </a:xfrm>
                    <a:prstGeom prst="rect"/>
                  </pic:spPr>
                </pic:pic>
              </a:graphicData>
            </a:graphic>
          </wp:inline>
        </w:drawing>
      </w:r>
      <w:r>
        <w:rPr>
          <w:rFonts w:ascii="맑은 고딕 Semilight" w:eastAsia="맑은 고딕 Semilight" w:hAnsi="맑은 고딕 Semilight"/>
          <w:sz w:val="20"/>
          <w:spacing w:val="-3"/>
        </w:rPr>
        <w:t xml:space="preserve"> </w:t>
      </w:r>
      <w:r>
        <w:rPr>
          <w:rFonts w:ascii="맑은 고딕 Semilight" w:eastAsia="맑은 고딕 Semilight" w:hAnsi="맑은 고딕 Semilight" w:hint="default"/>
          <w:w w:val="105"/>
          <w:sz w:val="22"/>
          <w:spacing w:val="-11"/>
        </w:rPr>
        <w:t>유기(Abandonment)</w:t>
      </w:r>
    </w:p>
    <w:p>
      <w:pPr>
        <w:pStyle w:val="BodyText"/>
        <w:spacing w:before="4"/>
        <w:rPr>
          <w:rFonts w:ascii="맑은 고딕 Semilight" w:eastAsia="맑은 고딕 Semilight" w:hAnsi="맑은 고딕 Semilight" w:hint="default"/>
          <w:sz w:val="14"/>
        </w:rPr>
      </w:pPr>
    </w:p>
    <w:p>
      <w:pPr>
        <w:ind w:left="403" w:right="0" w:firstLine="0"/>
        <w:jc w:val="left"/>
        <w:spacing w:before="26"/>
        <w:rPr>
          <w:rFonts w:ascii="맑은 고딕 Semilight" w:eastAsia="맑은 고딕 Semilight" w:hAnsi="맑은 고딕 Semilight" w:hint="default"/>
          <w:sz w:val="22"/>
        </w:rPr>
      </w:pPr>
      <w:r>
        <w:rPr>
          <w:rFonts w:ascii="맑은 고딕 Semilight" w:eastAsia="맑은 고딕 Semilight" w:hAnsi="맑은 고딕 Semilight" w:hint="default"/>
        </w:rPr>
        <mc:AlternateContent>
          <mc:Choice Requires="wps">
            <w:drawing>
              <wp:anchor distT="0" distB="0" distL="0" distR="0" behindDoc="0" locked="0" layoutInCell="1" simplePos="0" relativeHeight="15634432" allowOverlap="1" hidden="0">
                <wp:simplePos x="0" y="0"/>
                <wp:positionH relativeFrom="page">
                  <wp:posOffset>1079931</wp:posOffset>
                </wp:positionH>
                <wp:positionV relativeFrom="paragraph">
                  <wp:posOffset>313364</wp:posOffset>
                </wp:positionV>
                <wp:extent cx="5221605" cy="251460"/>
                <wp:effectExtent l="0" t="2286" r="0" b="2286"/>
                <wp:wrapTopAndBottom/>
                <wp:docPr id="1261" name="shape1261"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1605" cy="251460"/>
                          <a:chOff x="1080135" y="313055"/>
                          <a:chExt cx="5221605" cy="251460"/>
                        </a:xfrm>
                      </wpg:grpSpPr>
                      <wps:wsp>
                        <wps:cNvPr id="1" name="child 1"/>
                        <wps:cNvSpPr>
                          <a:spLocks/>
                        </wps:cNvSpPr>
                        <wps:spPr>
                          <a:xfrm>
                            <a:off x="1079500" y="313055"/>
                            <a:ext cx="5221605" cy="251460"/>
                          </a:xfrm>
                          <a:custGeom>
                            <a:avLst/>
                            <a:gdLst/>
                            <a:pathLst>
                              <a:path w="8223" h="396">
                                <a:moveTo>
                                  <a:pt x="8222" y="0"/>
                                </a:moveTo>
                                <a:lnTo>
                                  <a:pt x="2722" y="0"/>
                                </a:lnTo>
                                <a:lnTo>
                                  <a:pt x="0" y="0"/>
                                </a:lnTo>
                                <a:lnTo>
                                  <a:pt x="0" y="396"/>
                                </a:lnTo>
                                <a:lnTo>
                                  <a:pt x="2722" y="396"/>
                                </a:lnTo>
                                <a:lnTo>
                                  <a:pt x="8222" y="396"/>
                                </a:lnTo>
                                <a:lnTo>
                                  <a:pt x="8222" y="0"/>
                                </a:lnTo>
                                <a:close/>
                              </a:path>
                            </a:pathLst>
                          </a:custGeom>
                          <a:solidFill>
                            <a:srgbClr val="cccccc"/>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hild 2"/>
                        <wps:cNvSpPr>
                          <a:spLocks/>
                        </wps:cNvSpPr>
                        <wps:spPr>
                          <a:xfrm>
                            <a:off x="2808605" y="313055"/>
                            <a:ext cx="1270" cy="251460"/>
                          </a:xfrm>
                          <a:custGeom>
                            <a:avLst/>
                            <a:gdLst/>
                            <a:pathLst>
                              <a:path w="0" h="396">
                                <a:moveTo>
                                  <a:pt x="0" y="0"/>
                                </a:moveTo>
                                <a:lnTo>
                                  <a:pt x="0" y="396"/>
                                </a:lnTo>
                                <a:moveTo>
                                  <a:pt x="0" y="0"/>
                                </a:moveTo>
                                <a:lnTo>
                                  <a:pt x="0" y="396"/>
                                </a:lnTo>
                              </a:path>
                            </a:pathLst>
                          </a:custGeom>
                          <a:ln w="4572">
                            <a:solidFill>
                              <a:srgbClr val="666666"/>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hild 3"/>
                        <wps:cNvSpPr>
                          <a:spLocks noRot="1"/>
                        </wps:cNvSpPr>
                        <wps:spPr>
                          <a:xfrm>
                            <a:off x="1079500" y="313055"/>
                            <a:ext cx="5221605" cy="251460"/>
                          </a:xfrm>
                          <a:prstGeom prst="rect">
                            <a:avLst/>
                          </a:prstGeom>
                        </wps:spPr>
                        <wps:txbx>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wps:txbx>
                        <wps:bodyPr rot="0" vert="horz" wrap="square" lIns="0" tIns="0" rIns="0" bIns="0" anchor="t" upright="1">
                          <a:noAutofit/>
                        </wps:bodyPr>
                      </wps:wsp>
                    </wpg:wgp>
                  </a:graphicData>
                </a:graphic>
              </wp:anchor>
            </w:drawing>
          </mc:Choice>
          <mc:Fallback>
            <w:pict>
              <v:group style="position:absolute;margin-left:85.034pt;margin-top:24.6743pt;width:411.15pt;height:19.8pt;mso-position-horizontal-relative:page;mso-position-vertical-relative:line;z-index:15634432" coordorigin="1701,493" coordsize="8223,396">
                <v:shape style="position:absolute;left:1700;top:493;width:8223;height:396" coordsize="8223, 396" path="m9923,493l4423,493,1701,493,1701,889,4423,889,9923,889,9923,493xe" filled="t" fillcolor="#cccccc" stroked="f"/>
                <v:shape style="position:absolute;left:2.80861e+006;top:313055;width:1270;height:251460" coordsize="0, 396" path="m4423,493l4423,889m4423,493l4423,889e" filled="f" stroked="t" strokecolor="#666666" strokeweight="0.36pt">
                  <v:stroke/>
                </v:shape>
                <v:shapetype coordsize="21600, 21600" path="m0,0l21600,0,21600,21600,0,21600xe"/>
                <v:shape id="1264" o:spt="202" style="position:absolute;left:1700;top:493;width:8223;height:396" coordsize="21600, 21600" filled="f" stroked="f">
                  <v:textbox inset="0.0mm,0.0mm,0.0mm,0.0mm">
                    <w:txbxContent>
                      <w:p>
                        <w:pPr>
                          <w:ind w:left="1002" w:right="0" w:firstLine="0"/>
                          <w:jc w:val="left"/>
                          <w:tabs>
                            <w:tab w:val="left" w:pos="4982"/>
                          </w:tabs>
                          <w:spacing w:before="28"/>
                          <w:rPr>
                            <w:sz w:val="20"/>
                          </w:rPr>
                        </w:pPr>
                        <w:r>
                          <w:rPr>
                            <w:sz w:val="20"/>
                            <w:spacing w:val="-11"/>
                          </w:rPr>
                          <w:t>세부지표</w:t>
                        </w:r>
                        <w:r>
                          <w:rPr>
                            <w:sz w:val="20"/>
                            <w:spacing w:val="-11"/>
                          </w:rPr>
                          <w:tab/>
                        </w:r>
                        <w:r>
                          <w:rPr>
                            <w:sz w:val="20"/>
                            <w:spacing w:val="-10"/>
                          </w:rPr>
                          <w:t>대표적</w:t>
                        </w:r>
                        <w:r>
                          <w:rPr>
                            <w:sz w:val="20"/>
                            <w:spacing w:val="16"/>
                          </w:rPr>
                          <w:t xml:space="preserve"> </w:t>
                        </w:r>
                        <w:r>
                          <w:rPr>
                            <w:sz w:val="20"/>
                            <w:spacing w:val="-8"/>
                          </w:rPr>
                          <w:t>행위</w:t>
                        </w:r>
                      </w:p>
                    </w:txbxContent>
                  </v:textbox>
                </v:shape>
                <w10:wrap type="topAndBottom"/>
              </v:group>
            </w:pict>
          </mc:Fallback>
        </mc:AlternateContent>
      </w:r>
      <w:r>
        <w:rPr>
          <w:rFonts w:ascii="맑은 고딕 Semilight" w:eastAsia="맑은 고딕 Semilight" w:hAnsi="맑은 고딕 Semilight" w:hint="default"/>
        </w:rPr>
        <w:drawing>
          <wp:anchor distT="0" distB="0" distL="0" distR="0" behindDoc="0" locked="0" layoutInCell="1" simplePos="0" relativeHeight="15824896" allowOverlap="1" hidden="0">
            <wp:simplePos x="0" y="0"/>
            <wp:positionH relativeFrom="page">
              <wp:posOffset>1079931</wp:posOffset>
            </wp:positionH>
            <wp:positionV relativeFrom="paragraph">
              <wp:posOffset>104804</wp:posOffset>
            </wp:positionV>
            <wp:extent cx="71589" cy="71539"/>
            <wp:effectExtent l="0" t="0" r="0" b="0"/>
            <wp:wrapNone/>
            <wp:docPr id="1265" name="shape126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39">
                      <a:extLst>
                        <a:ext uri="{28A0092B-C50C-407E-A947-70E740481C1C}">
                          <a14:useLocalDpi xmlns:a14="http://schemas.microsoft.com/office/drawing/2010/main" val="0"/>
                        </a:ext>
                      </a:extLst>
                    </a:blip>
                    <a:srcRect/>
                    <a:stretch>
                      <a:fillRect/>
                    </a:stretch>
                  </pic:blipFill>
                  <pic:spPr>
                    <a:xfrm>
                      <a:off x="0" y="0"/>
                      <a:ext cx="71589" cy="71539"/>
                    </a:xfrm>
                    <a:prstGeom prst="rect"/>
                  </pic:spPr>
                </pic:pic>
              </a:graphicData>
            </a:graphic>
          </wp:anchor>
        </w:drawing>
      </w:r>
      <w:r>
        <w:rPr>
          <w:rFonts w:ascii="맑은 고딕 Semilight" w:eastAsia="맑은 고딕 Semilight" w:hAnsi="맑은 고딕 Semilight" w:hint="default"/>
          <w:sz w:val="22"/>
        </w:rPr>
        <w:t>지표 : 보호가 필요한 노인을 유기한다.</w:t>
      </w:r>
    </w:p>
    <w:tbl>
      <w:tblPr>
        <w:tblW w:w="0" w:type="auto"/>
        <w:tblInd w:w="11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jc w:val="left"/>
        <w:tblLayout w:type="fixed"/>
        <w:tblCellMar>
          <w:top w:w="0" w:type="dxa"/>
          <w:left w:w="0" w:type="dxa"/>
          <w:bottom w:w="0" w:type="dxa"/>
          <w:right w:w="0" w:type="dxa"/>
        </w:tblCellMar>
      </w:tblPr>
      <w:tblGrid>
        <w:gridCol w:w="2723"/>
        <w:gridCol w:w="5510"/>
      </w:tblGrid>
      <w:tr>
        <w:trPr>
          <w:trHeight w:val="1847" w:hRule="atLeast"/>
        </w:trPr>
        <w:tc>
          <w:tcPr>
            <w:tcW w:w="2723" w:type="dxa"/>
            <w:tcBorders>
              <w:left w:val="nil"/>
              <w:bottom w:val="single" w:sz="8" w:space="0" w:color="666666"/>
            </w:tcBorders>
            <w:shd w:val="clear" w:color="auto" w:fill="E4E4E4"/>
          </w:tcPr>
          <w:p>
            <w:pPr>
              <w:pStyle w:val="TableParagraph"/>
              <w:ind w:left="109"/>
              <w:spacing w:before="93"/>
              <w:rPr>
                <w:rFonts w:ascii="맑은 고딕 Semilight" w:eastAsia="맑은 고딕 Semilight" w:hAnsi="맑은 고딕 Semilight" w:hint="default"/>
                <w:sz w:val="20"/>
              </w:rPr>
            </w:pPr>
            <w:r>
              <w:rPr>
                <w:rFonts w:ascii="맑은 고딕 Semilight" w:eastAsia="맑은 고딕 Semilight" w:hAnsi="맑은 고딕 Semilight" w:hint="default"/>
                <w:w w:val="95"/>
                <w:sz w:val="20"/>
                <w:spacing w:val="-19"/>
              </w:rPr>
              <w:t xml:space="preserve">보호가 필요한 노인을 </w:t>
            </w:r>
            <w:r>
              <w:rPr>
                <w:rFonts w:ascii="맑은 고딕 Semilight" w:eastAsia="맑은 고딕 Semilight" w:hAnsi="맑은 고딕 Semilight" w:hint="default"/>
                <w:w w:val="95"/>
                <w:sz w:val="20"/>
                <w:spacing w:val="-24"/>
              </w:rPr>
              <w:t>내다버린다.</w:t>
            </w:r>
          </w:p>
        </w:tc>
        <w:tc>
          <w:tcPr>
            <w:tcW w:w="5510" w:type="dxa"/>
            <w:tcBorders>
              <w:bottom w:val="single" w:sz="8" w:space="0" w:color="666666"/>
              <w:right w:val="nil"/>
            </w:tcBorders>
          </w:tcPr>
          <w:p>
            <w:pPr>
              <w:pStyle w:val="TableParagraph"/>
              <w:ind w:left="103"/>
              <w:spacing w:before="74"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시설 밖으로 끌어내거나 쫓아낸다.</w:t>
            </w:r>
          </w:p>
          <w:p>
            <w:pPr>
              <w:pStyle w:val="TableParagraph"/>
              <w:ind w:left="10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5"/>
                <w:sz w:val="24"/>
              </w:rPr>
              <w:t>☑ 길거리에 내다버린다.</w:t>
            </w:r>
          </w:p>
          <w:p>
            <w:pPr>
              <w:pStyle w:val="TableParagraph"/>
              <w:ind w:left="103"/>
              <w:spacing w:line="27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90"/>
                <w:sz w:val="24"/>
              </w:rPr>
              <w:t>☑</w:t>
            </w:r>
            <w:r>
              <w:rPr>
                <w:rFonts w:ascii="맑은 고딕 Semilight" w:eastAsia="맑은 고딕 Semilight" w:hAnsi="맑은 고딕 Semilight" w:hint="default"/>
                <w:w w:val="90"/>
                <w:sz w:val="24"/>
                <w:spacing w:val="-29"/>
              </w:rPr>
              <w:t xml:space="preserve"> </w:t>
            </w:r>
            <w:r>
              <w:rPr>
                <w:rFonts w:ascii="맑은 고딕 Semilight" w:eastAsia="맑은 고딕 Semilight" w:hAnsi="맑은 고딕 Semilight" w:hint="default"/>
                <w:w w:val="90"/>
                <w:sz w:val="24"/>
                <w:spacing w:val="-12"/>
              </w:rPr>
              <w:t>소풍,</w:t>
            </w:r>
            <w:r>
              <w:rPr>
                <w:rFonts w:ascii="맑은 고딕 Semilight" w:eastAsia="맑은 고딕 Semilight" w:hAnsi="맑은 고딕 Semilight" w:hint="default"/>
                <w:w w:val="90"/>
                <w:sz w:val="24"/>
                <w:spacing w:val="-28"/>
              </w:rPr>
              <w:t xml:space="preserve"> </w:t>
            </w:r>
            <w:r>
              <w:rPr>
                <w:rFonts w:ascii="맑은 고딕 Semilight" w:eastAsia="맑은 고딕 Semilight" w:hAnsi="맑은 고딕 Semilight" w:hint="default"/>
                <w:w w:val="90"/>
                <w:sz w:val="24"/>
                <w:spacing w:val="-9"/>
              </w:rPr>
              <w:t>쇼핑</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rPr>
              <w:t>등</w:t>
            </w:r>
            <w:r>
              <w:rPr>
                <w:rFonts w:ascii="맑은 고딕 Semilight" w:eastAsia="맑은 고딕 Semilight" w:hAnsi="맑은 고딕 Semilight" w:hint="default"/>
                <w:w w:val="90"/>
                <w:sz w:val="24"/>
                <w:spacing w:val="-34"/>
              </w:rPr>
              <w:t xml:space="preserve"> </w:t>
            </w:r>
            <w:r>
              <w:rPr>
                <w:rFonts w:ascii="맑은 고딕 Semilight" w:eastAsia="맑은 고딕 Semilight" w:hAnsi="맑은 고딕 Semilight" w:hint="default"/>
                <w:w w:val="90"/>
                <w:sz w:val="24"/>
                <w:spacing w:val="-13"/>
              </w:rPr>
              <w:t>외부활동</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spacing w:val="-9"/>
              </w:rPr>
              <w:t>후에</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spacing w:val="-12"/>
              </w:rPr>
              <w:t>노인을</w:t>
            </w:r>
            <w:r>
              <w:rPr>
                <w:rFonts w:ascii="맑은 고딕 Semilight" w:eastAsia="맑은 고딕 Semilight" w:hAnsi="맑은 고딕 Semilight" w:hint="default"/>
                <w:w w:val="90"/>
                <w:sz w:val="24"/>
                <w:spacing w:val="-34"/>
              </w:rPr>
              <w:t xml:space="preserve"> </w:t>
            </w:r>
            <w:r>
              <w:rPr>
                <w:rFonts w:ascii="맑은 고딕 Semilight" w:eastAsia="맑은 고딕 Semilight" w:hAnsi="맑은 고딕 Semilight" w:hint="default"/>
                <w:w w:val="90"/>
                <w:sz w:val="24"/>
                <w:spacing w:val="-12"/>
              </w:rPr>
              <w:t>놔두고</w:t>
            </w:r>
            <w:r>
              <w:rPr>
                <w:rFonts w:ascii="맑은 고딕 Semilight" w:eastAsia="맑은 고딕 Semilight" w:hAnsi="맑은 고딕 Semilight" w:hint="default"/>
                <w:w w:val="90"/>
                <w:sz w:val="24"/>
                <w:spacing w:val="-33"/>
              </w:rPr>
              <w:t xml:space="preserve"> </w:t>
            </w:r>
            <w:r>
              <w:rPr>
                <w:rFonts w:ascii="맑은 고딕 Semilight" w:eastAsia="맑은 고딕 Semilight" w:hAnsi="맑은 고딕 Semilight" w:hint="default"/>
                <w:w w:val="90"/>
                <w:sz w:val="24"/>
                <w:spacing w:val="-12"/>
              </w:rPr>
              <w:t>온다.</w:t>
            </w:r>
          </w:p>
          <w:p>
            <w:pPr>
              <w:pStyle w:val="TableParagraph"/>
              <w:ind w:left="103"/>
              <w:spacing w:line="280"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w:t>
            </w:r>
            <w:r>
              <w:rPr>
                <w:rFonts w:ascii="맑은 고딕 Semilight" w:eastAsia="맑은 고딕 Semilight" w:hAnsi="맑은 고딕 Semilight" w:hint="default"/>
                <w:w w:val="85"/>
                <w:sz w:val="24"/>
                <w:spacing w:val="-42"/>
              </w:rPr>
              <w:t xml:space="preserve"> </w:t>
            </w:r>
            <w:r>
              <w:rPr>
                <w:rFonts w:ascii="맑은 고딕 Semilight" w:eastAsia="맑은 고딕 Semilight" w:hAnsi="맑은 고딕 Semilight" w:hint="default"/>
                <w:w w:val="85"/>
                <w:sz w:val="24"/>
                <w:spacing w:val="-18"/>
              </w:rPr>
              <w:t xml:space="preserve">길을 </w:t>
            </w:r>
            <w:r>
              <w:rPr>
                <w:rFonts w:ascii="맑은 고딕 Semilight" w:eastAsia="맑은 고딕 Semilight" w:hAnsi="맑은 고딕 Semilight" w:hint="default"/>
                <w:w w:val="85"/>
                <w:sz w:val="24"/>
                <w:spacing w:val="-24"/>
              </w:rPr>
              <w:t xml:space="preserve">잃거나 </w:t>
            </w:r>
            <w:r>
              <w:rPr>
                <w:rFonts w:ascii="맑은 고딕 Semilight" w:eastAsia="맑은 고딕 Semilight" w:hAnsi="맑은 고딕 Semilight" w:hint="default"/>
                <w:w w:val="85"/>
                <w:sz w:val="24"/>
                <w:spacing w:val="-30"/>
              </w:rPr>
              <w:t xml:space="preserve">실종되었다는 </w:t>
            </w:r>
            <w:r>
              <w:rPr>
                <w:rFonts w:ascii="맑은 고딕 Semilight" w:eastAsia="맑은 고딕 Semilight" w:hAnsi="맑은 고딕 Semilight" w:hint="default"/>
                <w:w w:val="85"/>
                <w:sz w:val="24"/>
                <w:spacing w:val="-24"/>
              </w:rPr>
              <w:t xml:space="preserve">이유로 노인을 </w:t>
            </w:r>
            <w:r>
              <w:rPr>
                <w:rFonts w:ascii="맑은 고딕 Semilight" w:eastAsia="맑은 고딕 Semilight" w:hAnsi="맑은 고딕 Semilight" w:hint="default"/>
                <w:w w:val="85"/>
                <w:sz w:val="24"/>
                <w:spacing w:val="-18"/>
              </w:rPr>
              <w:t xml:space="preserve">찾지 </w:t>
            </w:r>
            <w:r>
              <w:rPr>
                <w:rFonts w:ascii="맑은 고딕 Semilight" w:eastAsia="맑은 고딕 Semilight" w:hAnsi="맑은 고딕 Semilight" w:hint="default"/>
                <w:w w:val="85"/>
                <w:sz w:val="24"/>
                <w:spacing w:val="-27"/>
              </w:rPr>
              <w:t>않는다.</w:t>
            </w:r>
          </w:p>
          <w:p>
            <w:pPr>
              <w:pStyle w:val="TableParagraph"/>
              <w:ind w:left="103"/>
              <w:spacing w:line="349" w:lineRule="exact"/>
              <w:rPr>
                <w:rFonts w:ascii="맑은 고딕 Semilight" w:eastAsia="맑은 고딕 Semilight" w:hAnsi="맑은 고딕 Semilight" w:hint="default"/>
                <w:sz w:val="24"/>
              </w:rPr>
            </w:pPr>
            <w:r>
              <w:rPr>
                <w:rFonts w:ascii="맑은 고딕 Semilight" w:eastAsia="맑은 고딕 Semilight" w:hAnsi="맑은 고딕 Semilight" w:hint="default"/>
                <w:w w:val="85"/>
                <w:sz w:val="24"/>
              </w:rPr>
              <w:t xml:space="preserve">☑ </w:t>
            </w:r>
            <w:r>
              <w:rPr>
                <w:rFonts w:ascii="맑은 고딕 Semilight" w:eastAsia="맑은 고딕 Semilight" w:hAnsi="맑은 고딕 Semilight" w:hint="default"/>
                <w:w w:val="85"/>
                <w:sz w:val="24"/>
                <w:spacing w:val="-18"/>
              </w:rPr>
              <w:t xml:space="preserve">노인을 </w:t>
            </w:r>
            <w:r>
              <w:rPr>
                <w:rFonts w:ascii="맑은 고딕 Semilight" w:eastAsia="맑은 고딕 Semilight" w:hAnsi="맑은 고딕 Semilight" w:hint="default"/>
                <w:w w:val="85"/>
                <w:sz w:val="24"/>
                <w:spacing w:val="-21"/>
              </w:rPr>
              <w:t xml:space="preserve">타시설로 </w:t>
            </w:r>
            <w:r>
              <w:rPr>
                <w:rFonts w:ascii="맑은 고딕 Semilight" w:eastAsia="맑은 고딕 Semilight" w:hAnsi="맑은 고딕 Semilight" w:hint="default"/>
                <w:w w:val="85"/>
                <w:sz w:val="24"/>
                <w:spacing w:val="-13"/>
              </w:rPr>
              <w:t xml:space="preserve">보낸 </w:t>
            </w:r>
            <w:r>
              <w:rPr>
                <w:rFonts w:ascii="맑은 고딕 Semilight" w:eastAsia="맑은 고딕 Semilight" w:hAnsi="맑은 고딕 Semilight" w:hint="default"/>
                <w:w w:val="85"/>
                <w:sz w:val="24"/>
              </w:rPr>
              <w:t xml:space="preserve">후 </w:t>
            </w:r>
            <w:r>
              <w:rPr>
                <w:rFonts w:ascii="맑은 고딕 Semilight" w:eastAsia="맑은 고딕 Semilight" w:hAnsi="맑은 고딕 Semilight" w:hint="default"/>
                <w:w w:val="85"/>
                <w:sz w:val="24"/>
                <w:spacing w:val="-22"/>
              </w:rPr>
              <w:t xml:space="preserve">보호자에게 </w:t>
            </w:r>
            <w:r>
              <w:rPr>
                <w:rFonts w:ascii="맑은 고딕 Semilight" w:eastAsia="맑은 고딕 Semilight" w:hAnsi="맑은 고딕 Semilight" w:hint="default"/>
                <w:w w:val="85"/>
                <w:sz w:val="24"/>
                <w:spacing w:val="-18"/>
              </w:rPr>
              <w:t>알리지</w:t>
            </w:r>
            <w:r>
              <w:rPr>
                <w:rFonts w:ascii="맑은 고딕 Semilight" w:eastAsia="맑은 고딕 Semilight" w:hAnsi="맑은 고딕 Semilight" w:hint="default"/>
                <w:w w:val="85"/>
                <w:sz w:val="24"/>
                <w:spacing w:val="-33"/>
              </w:rPr>
              <w:t xml:space="preserve"> </w:t>
            </w:r>
            <w:r>
              <w:rPr>
                <w:rFonts w:ascii="맑은 고딕 Semilight" w:eastAsia="맑은 고딕 Semilight" w:hAnsi="맑은 고딕 Semilight" w:hint="default"/>
                <w:w w:val="85"/>
                <w:sz w:val="24"/>
                <w:spacing w:val="-21"/>
              </w:rPr>
              <w:t>않는다.</w:t>
            </w:r>
          </w:p>
        </w:tc>
      </w:tr>
    </w:tbl>
    <w:p>
      <w:pPr>
        <w:pStyle w:val="BodyText"/>
        <w:rPr>
          <w:rFonts w:ascii="맑은 고딕 Semilight" w:eastAsia="맑은 고딕 Semilight" w:hAnsi="맑은 고딕 Semilight" w:hint="default"/>
          <w:sz w:val="20"/>
        </w:rPr>
      </w:pPr>
    </w:p>
    <w:p>
      <w:pPr>
        <w:pStyle w:val="BodyText"/>
        <w:rPr>
          <w:rFonts w:ascii="맑은 고딕 Semilight" w:eastAsia="맑은 고딕 Semilight" w:hAnsi="맑은 고딕 Semilight" w:hint="default"/>
          <w:sz w:val="20"/>
        </w:rPr>
      </w:pPr>
    </w:p>
    <w:p>
      <w:pPr>
        <w:pStyle w:val="BodyText"/>
        <w:spacing w:before="5"/>
        <w:rPr>
          <w:rFonts w:ascii="맑은 고딕 Semilight" w:eastAsia="맑은 고딕 Semilight" w:hAnsi="맑은 고딕 Semilight" w:hint="default"/>
          <w:sz w:val="27"/>
        </w:rPr>
      </w:pPr>
    </w:p>
    <w:p>
      <w:pPr>
        <w:pStyle w:val="Heading2"/>
        <w:spacing w:before="40"/>
        <w:rPr>
          <w:sz w:val="26"/>
        </w:rPr>
      </w:pPr>
    </w:p>
    <w:sectPr>
      <w:pgSz w:w="11900" w:h="16820"/>
      <w:pgMar w:top="1600" w:right="1580" w:bottom="280" w:left="1580" w:header="720" w:footer="720"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E0002EFF" w:usb1="C000785B" w:usb2="00000009" w:usb3="00000001" w:csb0="400001FF" w:csb1="FFFF0000"/>
  </w:font>
  <w:font w:name="맑은 고딕">
    <w:panose1 w:val="020B0503020000020004"/>
    <w:notTrueType w:val="false"/>
    <w:sig w:usb0="9000002F" w:usb1="29D77CFB" w:usb2="00000012" w:usb3="00000001" w:csb0="00080001" w:csb1="00000001"/>
  </w:font>
  <w:font w:name="맑은 고딕 Semilight">
    <w:panose1 w:val="020B0502040204020203"/>
    <w:notTrueType w:val="false"/>
    <w:sig w:usb0="900002AF" w:usb1="01D77CFB" w:usb2="00000012" w:usb3="00000001" w:csb0="203E01BD" w:csb1="D7FF0000"/>
  </w:font>
  <w:font w:name="Arial Unicode MS">
    <w:panose1 w:val="020B0604020202020204"/>
    <w:family w:val="modern"/>
    <w:charset w:val="81"/>
    <w:notTrueType w:val="false"/>
    <w:sig w:usb0="FFFFFFFF" w:usb1="E9FFFFFF" w:usb2="0000003F" w:usb3="00000001" w:csb0="603F01FF" w:csb1="FFFF0000"/>
  </w:font>
  <w:font w:name="함초롬돋움">
    <w:panose1 w:val="020B0604000101010101"/>
    <w:family w:val="modern"/>
    <w:charset w:val="81"/>
    <w:notTrueType w:val="false"/>
    <w:sig w:usb0="F70006FF" w:usb1="11DFFFFF" w:usb2="001BFDD7" w:usb3="00000001" w:csb0="001F007F" w:csb1="00000001"/>
  </w:font>
  <w:font w:name="함초롬바탕">
    <w:panose1 w:val="02030604000101010101"/>
    <w:family w:val="roman"/>
    <w:charset w:val="81"/>
    <w:notTrueType w:val="false"/>
    <w:sig w:usb0="F70006FF" w:usb1="19DFFFFF" w:usb2="001BFDD7" w:usb3="00000001" w:csb0="001F01FF"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multiLevelType w:val="hybridMultilevel"/>
    <w:lvl w:ilvl="0">
      <w:start w:val="1"/>
      <w:lvlText w:val="%1."/>
      <w:lvlJc w:val="left"/>
      <w:pPr>
        <w:ind w:left="842" w:hanging="286"/>
        <w:jc w:val="left"/>
      </w:pPr>
      <w:rPr>
        <w:lang w:val="ko-KR" w:eastAsia="ko-KR"/>
        <w:rFonts w:ascii="함초롬바탕" w:eastAsia="함초롬바탕" w:hAnsi="함초롬바탕" w:cs="함초롬바탕" w:hint="default"/>
        <w:w w:val="100"/>
        <w:sz w:val="21"/>
        <w:szCs w:val="21"/>
        <w:spacing w:val="-1"/>
      </w:rPr>
    </w:lvl>
    <w:lvl w:ilvl="1">
      <w:numFmt w:val="bullet"/>
      <w:lvlText w:val="•"/>
      <w:lvlJc w:val="left"/>
      <w:pPr>
        <w:ind w:left="1630" w:hanging="286"/>
      </w:pPr>
      <w:rPr>
        <w:lang w:val="ko-KR" w:eastAsia="ko-KR"/>
        <w:rFonts w:hint="default"/>
      </w:rPr>
    </w:lvl>
    <w:lvl w:ilvl="2">
      <w:numFmt w:val="bullet"/>
      <w:lvlText w:val="•"/>
      <w:lvlJc w:val="left"/>
      <w:pPr>
        <w:ind w:left="2420" w:hanging="286"/>
      </w:pPr>
      <w:rPr>
        <w:lang w:val="ko-KR" w:eastAsia="ko-KR"/>
        <w:rFonts w:hint="default"/>
      </w:rPr>
    </w:lvl>
    <w:lvl w:ilvl="3">
      <w:numFmt w:val="bullet"/>
      <w:lvlText w:val="•"/>
      <w:lvlJc w:val="left"/>
      <w:pPr>
        <w:ind w:left="3210" w:hanging="286"/>
      </w:pPr>
      <w:rPr>
        <w:lang w:val="ko-KR" w:eastAsia="ko-KR"/>
        <w:rFonts w:hint="default"/>
      </w:rPr>
    </w:lvl>
    <w:lvl w:ilvl="4">
      <w:numFmt w:val="bullet"/>
      <w:lvlText w:val="•"/>
      <w:lvlJc w:val="left"/>
      <w:pPr>
        <w:ind w:left="4000" w:hanging="286"/>
      </w:pPr>
      <w:rPr>
        <w:lang w:val="ko-KR" w:eastAsia="ko-KR"/>
        <w:rFonts w:hint="default"/>
      </w:rPr>
    </w:lvl>
    <w:lvl w:ilvl="5">
      <w:numFmt w:val="bullet"/>
      <w:lvlText w:val="•"/>
      <w:lvlJc w:val="left"/>
      <w:pPr>
        <w:ind w:left="4790" w:hanging="286"/>
      </w:pPr>
      <w:rPr>
        <w:lang w:val="ko-KR" w:eastAsia="ko-KR"/>
        <w:rFonts w:hint="default"/>
      </w:rPr>
    </w:lvl>
    <w:lvl w:ilvl="6">
      <w:numFmt w:val="bullet"/>
      <w:lvlText w:val="•"/>
      <w:lvlJc w:val="left"/>
      <w:pPr>
        <w:ind w:left="5580" w:hanging="286"/>
      </w:pPr>
      <w:rPr>
        <w:lang w:val="ko-KR" w:eastAsia="ko-KR"/>
        <w:rFonts w:hint="default"/>
      </w:rPr>
    </w:lvl>
    <w:lvl w:ilvl="7">
      <w:numFmt w:val="bullet"/>
      <w:lvlText w:val="•"/>
      <w:lvlJc w:val="left"/>
      <w:pPr>
        <w:ind w:left="6370" w:hanging="286"/>
      </w:pPr>
      <w:rPr>
        <w:lang w:val="ko-KR" w:eastAsia="ko-KR"/>
        <w:rFonts w:hint="default"/>
      </w:rPr>
    </w:lvl>
    <w:lvl w:ilvl="8">
      <w:numFmt w:val="bullet"/>
      <w:lvlText w:val="•"/>
      <w:lvlJc w:val="left"/>
      <w:pPr>
        <w:ind w:left="7160" w:hanging="286"/>
      </w:pPr>
      <w:rPr>
        <w:lang w:val="ko-KR" w:eastAsia="ko-KR"/>
        <w:rFonts w:hint="default"/>
      </w:rPr>
    </w:lvl>
  </w:abstractNum>
  <w:abstractNum w:abstractNumId="1">
    <w:multiLevelType w:val="hybridMultilevel"/>
    <w:lvl w:ilvl="0">
      <w:start w:val="5"/>
      <w:lvlText w:val="%1."/>
      <w:lvlJc w:val="left"/>
      <w:pPr>
        <w:ind w:left="734" w:hanging="310"/>
        <w:jc w:val="left"/>
      </w:pPr>
      <w:rPr>
        <w:lang w:val="ko-KR" w:eastAsia="ko-KR"/>
        <w:rFonts w:ascii="함초롬바탕" w:eastAsia="함초롬바탕" w:hAnsi="함초롬바탕" w:cs="함초롬바탕" w:hint="default"/>
        <w:w w:val="100"/>
        <w:sz w:val="21"/>
        <w:szCs w:val="21"/>
        <w:spacing w:val="-1"/>
      </w:rPr>
    </w:lvl>
    <w:lvl w:ilvl="1">
      <w:numFmt w:val="bullet"/>
      <w:lvlText w:val="•"/>
      <w:lvlJc w:val="left"/>
      <w:pPr>
        <w:ind w:left="1540" w:hanging="310"/>
      </w:pPr>
      <w:rPr>
        <w:lang w:val="ko-KR" w:eastAsia="ko-KR"/>
        <w:rFonts w:hint="default"/>
      </w:rPr>
    </w:lvl>
    <w:lvl w:ilvl="2">
      <w:numFmt w:val="bullet"/>
      <w:lvlText w:val="•"/>
      <w:lvlJc w:val="left"/>
      <w:pPr>
        <w:ind w:left="2340" w:hanging="310"/>
      </w:pPr>
      <w:rPr>
        <w:lang w:val="ko-KR" w:eastAsia="ko-KR"/>
        <w:rFonts w:hint="default"/>
      </w:rPr>
    </w:lvl>
    <w:lvl w:ilvl="3">
      <w:numFmt w:val="bullet"/>
      <w:lvlText w:val="•"/>
      <w:lvlJc w:val="left"/>
      <w:pPr>
        <w:ind w:left="3140" w:hanging="310"/>
      </w:pPr>
      <w:rPr>
        <w:lang w:val="ko-KR" w:eastAsia="ko-KR"/>
        <w:rFonts w:hint="default"/>
      </w:rPr>
    </w:lvl>
    <w:lvl w:ilvl="4">
      <w:numFmt w:val="bullet"/>
      <w:lvlText w:val="•"/>
      <w:lvlJc w:val="left"/>
      <w:pPr>
        <w:ind w:left="3940" w:hanging="310"/>
      </w:pPr>
      <w:rPr>
        <w:lang w:val="ko-KR" w:eastAsia="ko-KR"/>
        <w:rFonts w:hint="default"/>
      </w:rPr>
    </w:lvl>
    <w:lvl w:ilvl="5">
      <w:numFmt w:val="bullet"/>
      <w:lvlText w:val="•"/>
      <w:lvlJc w:val="left"/>
      <w:pPr>
        <w:ind w:left="4740" w:hanging="310"/>
      </w:pPr>
      <w:rPr>
        <w:lang w:val="ko-KR" w:eastAsia="ko-KR"/>
        <w:rFonts w:hint="default"/>
      </w:rPr>
    </w:lvl>
    <w:lvl w:ilvl="6">
      <w:numFmt w:val="bullet"/>
      <w:lvlText w:val="•"/>
      <w:lvlJc w:val="left"/>
      <w:pPr>
        <w:ind w:left="5540" w:hanging="310"/>
      </w:pPr>
      <w:rPr>
        <w:lang w:val="ko-KR" w:eastAsia="ko-KR"/>
        <w:rFonts w:hint="default"/>
      </w:rPr>
    </w:lvl>
    <w:lvl w:ilvl="7">
      <w:numFmt w:val="bullet"/>
      <w:lvlText w:val="•"/>
      <w:lvlJc w:val="left"/>
      <w:pPr>
        <w:ind w:left="6340" w:hanging="310"/>
      </w:pPr>
      <w:rPr>
        <w:lang w:val="ko-KR" w:eastAsia="ko-KR"/>
        <w:rFonts w:hint="default"/>
      </w:rPr>
    </w:lvl>
    <w:lvl w:ilvl="8">
      <w:numFmt w:val="bullet"/>
      <w:lvlText w:val="•"/>
      <w:lvlJc w:val="left"/>
      <w:pPr>
        <w:ind w:left="7140" w:hanging="310"/>
      </w:pPr>
      <w:rPr>
        <w:lang w:val="ko-KR" w:eastAsia="ko-KR"/>
        <w:rFonts w:hint="default"/>
      </w:rPr>
    </w:lvl>
  </w:abstractNum>
  <w:abstractNum w:abstractNumId="2">
    <w:multiLevelType w:val="hybridMultilevel"/>
    <w:lvl w:ilvl="0">
      <w:start w:val="1"/>
      <w:lvlText w:val="%1."/>
      <w:lvlJc w:val="left"/>
      <w:pPr>
        <w:ind w:left="842" w:hanging="286"/>
        <w:jc w:val="left"/>
      </w:pPr>
      <w:rPr>
        <w:lang w:val="ko-KR" w:eastAsia="ko-KR"/>
        <w:rFonts w:ascii="함초롬바탕" w:eastAsia="함초롬바탕" w:hAnsi="함초롬바탕" w:cs="함초롬바탕" w:hint="default"/>
        <w:w w:val="100"/>
        <w:sz w:val="21"/>
        <w:szCs w:val="21"/>
        <w:spacing w:val="-1"/>
      </w:rPr>
    </w:lvl>
    <w:lvl w:ilvl="1">
      <w:numFmt w:val="bullet"/>
      <w:lvlText w:val="•"/>
      <w:lvlJc w:val="left"/>
      <w:pPr>
        <w:ind w:left="1630" w:hanging="286"/>
      </w:pPr>
      <w:rPr>
        <w:lang w:val="ko-KR" w:eastAsia="ko-KR"/>
        <w:rFonts w:hint="default"/>
      </w:rPr>
    </w:lvl>
    <w:lvl w:ilvl="2">
      <w:numFmt w:val="bullet"/>
      <w:lvlText w:val="•"/>
      <w:lvlJc w:val="left"/>
      <w:pPr>
        <w:ind w:left="2420" w:hanging="286"/>
      </w:pPr>
      <w:rPr>
        <w:lang w:val="ko-KR" w:eastAsia="ko-KR"/>
        <w:rFonts w:hint="default"/>
      </w:rPr>
    </w:lvl>
    <w:lvl w:ilvl="3">
      <w:numFmt w:val="bullet"/>
      <w:lvlText w:val="•"/>
      <w:lvlJc w:val="left"/>
      <w:pPr>
        <w:ind w:left="3210" w:hanging="286"/>
      </w:pPr>
      <w:rPr>
        <w:lang w:val="ko-KR" w:eastAsia="ko-KR"/>
        <w:rFonts w:hint="default"/>
      </w:rPr>
    </w:lvl>
    <w:lvl w:ilvl="4">
      <w:numFmt w:val="bullet"/>
      <w:lvlText w:val="•"/>
      <w:lvlJc w:val="left"/>
      <w:pPr>
        <w:ind w:left="4000" w:hanging="286"/>
      </w:pPr>
      <w:rPr>
        <w:lang w:val="ko-KR" w:eastAsia="ko-KR"/>
        <w:rFonts w:hint="default"/>
      </w:rPr>
    </w:lvl>
    <w:lvl w:ilvl="5">
      <w:numFmt w:val="bullet"/>
      <w:lvlText w:val="•"/>
      <w:lvlJc w:val="left"/>
      <w:pPr>
        <w:ind w:left="4790" w:hanging="286"/>
      </w:pPr>
      <w:rPr>
        <w:lang w:val="ko-KR" w:eastAsia="ko-KR"/>
        <w:rFonts w:hint="default"/>
      </w:rPr>
    </w:lvl>
    <w:lvl w:ilvl="6">
      <w:numFmt w:val="bullet"/>
      <w:lvlText w:val="•"/>
      <w:lvlJc w:val="left"/>
      <w:pPr>
        <w:ind w:left="5580" w:hanging="286"/>
      </w:pPr>
      <w:rPr>
        <w:lang w:val="ko-KR" w:eastAsia="ko-KR"/>
        <w:rFonts w:hint="default"/>
      </w:rPr>
    </w:lvl>
    <w:lvl w:ilvl="7">
      <w:numFmt w:val="bullet"/>
      <w:lvlText w:val="•"/>
      <w:lvlJc w:val="left"/>
      <w:pPr>
        <w:ind w:left="6370" w:hanging="286"/>
      </w:pPr>
      <w:rPr>
        <w:lang w:val="ko-KR" w:eastAsia="ko-KR"/>
        <w:rFonts w:hint="default"/>
      </w:rPr>
    </w:lvl>
    <w:lvl w:ilvl="8">
      <w:numFmt w:val="bullet"/>
      <w:lvlText w:val="•"/>
      <w:lvlJc w:val="left"/>
      <w:pPr>
        <w:ind w:left="7160" w:hanging="286"/>
      </w:pPr>
      <w:rPr>
        <w:lang w:val="ko-KR" w:eastAsia="ko-KR"/>
        <w:rFonts w:hint="default"/>
      </w:rPr>
    </w:lvl>
  </w:abstractNum>
  <w:abstractNum w:abstractNumId="3">
    <w:multiLevelType w:val="hybridMultilevel"/>
    <w:lvl w:ilvl="0">
      <w:start w:val="1"/>
      <w:lvlText w:val="%1)"/>
      <w:lvlJc w:val="left"/>
      <w:pPr>
        <w:ind w:left="629" w:hanging="348"/>
        <w:jc w:val="left"/>
      </w:pPr>
      <w:rPr>
        <w:lang w:val="ko-KR" w:eastAsia="ko-KR"/>
        <w:rFonts w:ascii="Arial Unicode MS" w:eastAsia="Arial Unicode MS" w:hAnsi="Arial Unicode MS" w:cs="Arial Unicode MS" w:hint="default"/>
        <w:w w:val="107"/>
        <w:sz w:val="22"/>
        <w:szCs w:val="22"/>
        <w:spacing w:val="-2"/>
      </w:rPr>
    </w:lvl>
    <w:lvl w:ilvl="1">
      <w:numFmt w:val="bullet"/>
      <w:lvlText w:val="•"/>
      <w:lvlJc w:val="left"/>
      <w:pPr>
        <w:ind w:left="740" w:hanging="348"/>
      </w:pPr>
      <w:rPr>
        <w:lang w:val="ko-KR" w:eastAsia="ko-KR"/>
        <w:rFonts w:hint="default"/>
      </w:rPr>
    </w:lvl>
    <w:lvl w:ilvl="2">
      <w:numFmt w:val="bullet"/>
      <w:lvlText w:val="•"/>
      <w:lvlJc w:val="left"/>
      <w:pPr>
        <w:ind w:left="1628" w:hanging="348"/>
      </w:pPr>
      <w:rPr>
        <w:lang w:val="ko-KR" w:eastAsia="ko-KR"/>
        <w:rFonts w:hint="default"/>
      </w:rPr>
    </w:lvl>
    <w:lvl w:ilvl="3">
      <w:numFmt w:val="bullet"/>
      <w:lvlText w:val="•"/>
      <w:lvlJc w:val="left"/>
      <w:pPr>
        <w:ind w:left="2517" w:hanging="348"/>
      </w:pPr>
      <w:rPr>
        <w:lang w:val="ko-KR" w:eastAsia="ko-KR"/>
        <w:rFonts w:hint="default"/>
      </w:rPr>
    </w:lvl>
    <w:lvl w:ilvl="4">
      <w:numFmt w:val="bullet"/>
      <w:lvlText w:val="•"/>
      <w:lvlJc w:val="left"/>
      <w:pPr>
        <w:ind w:left="3406" w:hanging="348"/>
      </w:pPr>
      <w:rPr>
        <w:lang w:val="ko-KR" w:eastAsia="ko-KR"/>
        <w:rFonts w:hint="default"/>
      </w:rPr>
    </w:lvl>
    <w:lvl w:ilvl="5">
      <w:numFmt w:val="bullet"/>
      <w:lvlText w:val="•"/>
      <w:lvlJc w:val="left"/>
      <w:pPr>
        <w:ind w:left="4295" w:hanging="348"/>
      </w:pPr>
      <w:rPr>
        <w:lang w:val="ko-KR" w:eastAsia="ko-KR"/>
        <w:rFonts w:hint="default"/>
      </w:rPr>
    </w:lvl>
    <w:lvl w:ilvl="6">
      <w:numFmt w:val="bullet"/>
      <w:lvlText w:val="•"/>
      <w:lvlJc w:val="left"/>
      <w:pPr>
        <w:ind w:left="5184" w:hanging="348"/>
      </w:pPr>
      <w:rPr>
        <w:lang w:val="ko-KR" w:eastAsia="ko-KR"/>
        <w:rFonts w:hint="default"/>
      </w:rPr>
    </w:lvl>
    <w:lvl w:ilvl="7">
      <w:numFmt w:val="bullet"/>
      <w:lvlText w:val="•"/>
      <w:lvlJc w:val="left"/>
      <w:pPr>
        <w:ind w:left="6073" w:hanging="348"/>
      </w:pPr>
      <w:rPr>
        <w:lang w:val="ko-KR" w:eastAsia="ko-KR"/>
        <w:rFonts w:hint="default"/>
      </w:rPr>
    </w:lvl>
    <w:lvl w:ilvl="8">
      <w:numFmt w:val="bullet"/>
      <w:lvlText w:val="•"/>
      <w:lvlJc w:val="left"/>
      <w:pPr>
        <w:ind w:left="6962" w:hanging="348"/>
      </w:pPr>
      <w:rPr>
        <w:lang w:val="ko-KR" w:eastAsia="ko-KR"/>
        <w:rFonts w:hint="default"/>
      </w:rPr>
    </w:lvl>
  </w:abstractNum>
  <w:abstractNum w:abstractNumId="4">
    <w:multiLevelType w:val="hybridMultilevel"/>
    <w:lvl w:ilvl="0">
      <w:start w:val="1"/>
      <w:lvlText w:val="%1)"/>
      <w:lvlJc w:val="left"/>
      <w:pPr>
        <w:ind w:left="629" w:hanging="348"/>
        <w:jc w:val="left"/>
      </w:pPr>
      <w:rPr>
        <w:lang w:val="ko-KR" w:eastAsia="ko-KR"/>
        <w:rFonts w:ascii="Arial Unicode MS" w:eastAsia="Arial Unicode MS" w:hAnsi="Arial Unicode MS" w:cs="Arial Unicode MS" w:hint="default"/>
        <w:w w:val="107"/>
        <w:sz w:val="22"/>
        <w:szCs w:val="22"/>
        <w:spacing w:val="-2"/>
      </w:rPr>
    </w:lvl>
    <w:lvl w:ilvl="1">
      <w:numFmt w:val="bullet"/>
      <w:lvlText w:val="•"/>
      <w:lvlJc w:val="left"/>
      <w:pPr>
        <w:ind w:left="1432" w:hanging="348"/>
      </w:pPr>
      <w:rPr>
        <w:lang w:val="ko-KR" w:eastAsia="ko-KR"/>
        <w:rFonts w:hint="default"/>
      </w:rPr>
    </w:lvl>
    <w:lvl w:ilvl="2">
      <w:numFmt w:val="bullet"/>
      <w:lvlText w:val="•"/>
      <w:lvlJc w:val="left"/>
      <w:pPr>
        <w:ind w:left="2244" w:hanging="348"/>
      </w:pPr>
      <w:rPr>
        <w:lang w:val="ko-KR" w:eastAsia="ko-KR"/>
        <w:rFonts w:hint="default"/>
      </w:rPr>
    </w:lvl>
    <w:lvl w:ilvl="3">
      <w:numFmt w:val="bullet"/>
      <w:lvlText w:val="•"/>
      <w:lvlJc w:val="left"/>
      <w:pPr>
        <w:ind w:left="3056" w:hanging="348"/>
      </w:pPr>
      <w:rPr>
        <w:lang w:val="ko-KR" w:eastAsia="ko-KR"/>
        <w:rFonts w:hint="default"/>
      </w:rPr>
    </w:lvl>
    <w:lvl w:ilvl="4">
      <w:numFmt w:val="bullet"/>
      <w:lvlText w:val="•"/>
      <w:lvlJc w:val="left"/>
      <w:pPr>
        <w:ind w:left="3868" w:hanging="348"/>
      </w:pPr>
      <w:rPr>
        <w:lang w:val="ko-KR" w:eastAsia="ko-KR"/>
        <w:rFonts w:hint="default"/>
      </w:rPr>
    </w:lvl>
    <w:lvl w:ilvl="5">
      <w:numFmt w:val="bullet"/>
      <w:lvlText w:val="•"/>
      <w:lvlJc w:val="left"/>
      <w:pPr>
        <w:ind w:left="4680" w:hanging="348"/>
      </w:pPr>
      <w:rPr>
        <w:lang w:val="ko-KR" w:eastAsia="ko-KR"/>
        <w:rFonts w:hint="default"/>
      </w:rPr>
    </w:lvl>
    <w:lvl w:ilvl="6">
      <w:numFmt w:val="bullet"/>
      <w:lvlText w:val="•"/>
      <w:lvlJc w:val="left"/>
      <w:pPr>
        <w:ind w:left="5492" w:hanging="348"/>
      </w:pPr>
      <w:rPr>
        <w:lang w:val="ko-KR" w:eastAsia="ko-KR"/>
        <w:rFonts w:hint="default"/>
      </w:rPr>
    </w:lvl>
    <w:lvl w:ilvl="7">
      <w:numFmt w:val="bullet"/>
      <w:lvlText w:val="•"/>
      <w:lvlJc w:val="left"/>
      <w:pPr>
        <w:ind w:left="6304" w:hanging="348"/>
      </w:pPr>
      <w:rPr>
        <w:lang w:val="ko-KR" w:eastAsia="ko-KR"/>
        <w:rFonts w:hint="default"/>
      </w:rPr>
    </w:lvl>
    <w:lvl w:ilvl="8">
      <w:numFmt w:val="bullet"/>
      <w:lvlText w:val="•"/>
      <w:lvlJc w:val="left"/>
      <w:pPr>
        <w:ind w:left="7116" w:hanging="348"/>
      </w:pPr>
      <w:rPr>
        <w:lang w:val="ko-KR" w:eastAsia="ko-KR"/>
        <w:rFont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20"/>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10"/>
  <w:drawingGridVerticalSpacing w:val="180"/>
  <w:displayHorizontalDrawingGridEvery w:val="2"/>
  <w:displayVerticalDrawingGridEvery w:val="1"/>
  <w:characterSpacingControl w:val="doNotCompress"/>
  <w:compat>
    <w:ulTrailSpace/>
    <w:shapeLayoutLikeWW8/>
    <w:useFELayou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 w:eastAsia="" w:bidi=""/>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ind w:left="0" w:right="0"/>
        <w:autoSpaceDE w:val="off"/>
        <w:autoSpaceDN w:val="off"/>
        <w:widowControl w:val="off"/>
        <w:jc w:val="left"/>
        <w:spacing w:after="0" w:before="0" w:line="24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character" w:default="1" w:styleId="DefaultParagraphFont">
    <w:name w:val="Default Paragraph Font"/>
    <w:uiPriority w:val="1"/>
    <w:semiHidden/>
    <w:unhideWhenUsed/>
  </w:style>
  <w:style w:type="table" w:default="1" w:styleId="TableNormal">
    <w:name w:val="Table Normal"/>
    <w:uiPriority w:val="2"/>
    <w:qFormat/>
    <w:semiHidden/>
    <w:unhideWhenUsed/>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default="1" w:styleId="Normal">
    <w:name w:val="Normal"/>
    <w:uiPriority w:val="1"/>
    <w:qFormat/>
    <w:pPr/>
    <w:rPr>
      <w:lang w:val="ko-KR" w:eastAsia="ko-KR" w:bidi="ko-KR"/>
      <w:rFonts w:ascii="Arial Unicode MS" w:eastAsia="Arial Unicode MS" w:hAnsi="Arial Unicode MS" w:cs="Arial Unicode MS"/>
    </w:rPr>
  </w:style>
  <w:style w:type="paragraph" w:styleId="BodyText">
    <w:name w:val="Body Text"/>
    <w:uiPriority w:val="1"/>
    <w:basedOn w:val="Normal"/>
    <w:qFormat/>
    <w:pPr/>
    <w:rPr>
      <w:lang w:val="ko-KR" w:eastAsia="ko-KR" w:bidi="ko-KR"/>
      <w:rFonts w:ascii="Arial Unicode MS" w:eastAsia="Arial Unicode MS" w:hAnsi="Arial Unicode MS" w:cs="Arial Unicode MS"/>
      <w:sz w:val="23"/>
      <w:szCs w:val="23"/>
    </w:rPr>
  </w:style>
  <w:style w:type="paragraph" w:customStyle="1" w:styleId="Heading1">
    <w:name w:val="Heading 1"/>
    <w:uiPriority w:val="1"/>
    <w:basedOn w:val="Normal"/>
    <w:qFormat/>
    <w:pPr>
      <w:ind w:left="120"/>
      <w:outlineLvl w:val="1"/>
    </w:pPr>
    <w:rPr>
      <w:lang w:val="ko-KR" w:eastAsia="ko-KR" w:bidi="ko-KR"/>
      <w:rFonts w:ascii="함초롬돋움" w:eastAsia="함초롬돋움" w:hAnsi="함초롬돋움" w:cs="함초롬돋움"/>
      <w:b/>
      <w:bCs/>
      <w:sz w:val="26"/>
      <w:szCs w:val="26"/>
    </w:rPr>
  </w:style>
  <w:style w:type="paragraph" w:customStyle="1" w:styleId="Heading2">
    <w:name w:val="Heading 2"/>
    <w:uiPriority w:val="1"/>
    <w:basedOn w:val="Normal"/>
    <w:qFormat/>
    <w:pPr>
      <w:ind w:right="119"/>
      <w:outlineLvl w:val="2"/>
      <w:jc w:val="right"/>
      <w:spacing w:before="39"/>
    </w:pPr>
    <w:rPr>
      <w:lang w:val="ko-KR" w:eastAsia="ko-KR" w:bidi="ko-KR"/>
      <w:rFonts w:ascii="함초롬돋움" w:eastAsia="함초롬돋움" w:hAnsi="함초롬돋움" w:cs="함초롬돋움"/>
      <w:b/>
      <w:bCs/>
      <w:sz w:val="24"/>
      <w:szCs w:val="24"/>
    </w:rPr>
  </w:style>
  <w:style w:type="paragraph" w:styleId="Title">
    <w:name w:val="Title"/>
    <w:uiPriority w:val="1"/>
    <w:basedOn w:val="Normal"/>
    <w:qFormat/>
    <w:pPr>
      <w:ind w:left="346"/>
      <w:spacing w:before="23"/>
    </w:pPr>
    <w:rPr>
      <w:lang w:val="ko-KR" w:eastAsia="ko-KR" w:bidi="ko-KR"/>
      <w:rFonts w:ascii="함초롬돋움" w:eastAsia="함초롬돋움" w:hAnsi="함초롬돋움" w:cs="함초롬돋움"/>
      <w:b/>
      <w:bCs/>
      <w:sz w:val="34"/>
      <w:szCs w:val="34"/>
    </w:rPr>
  </w:style>
  <w:style w:type="paragraph" w:styleId="ListParagraph">
    <w:name w:val="List Paragraph"/>
    <w:uiPriority w:val="1"/>
    <w:basedOn w:val="Normal"/>
    <w:qFormat/>
    <w:pPr>
      <w:ind w:left="629" w:hanging="349"/>
      <w:jc w:val="both"/>
    </w:pPr>
    <w:rPr>
      <w:lang w:val="ko-KR" w:eastAsia="ko-KR" w:bidi="ko-KR"/>
      <w:rFonts w:ascii="함초롬바탕" w:eastAsia="함초롬바탕" w:hAnsi="함초롬바탕" w:cs="함초롬바탕"/>
    </w:rPr>
  </w:style>
  <w:style w:type="paragraph" w:customStyle="1" w:styleId="TableParagraph">
    <w:name w:val="Table Paragraph"/>
    <w:uiPriority w:val="1"/>
    <w:basedOn w:val="Normal"/>
    <w:qFormat/>
    <w:pPr>
      <w:ind w:left="95"/>
    </w:pPr>
    <w:rPr>
      <w:lang w:val="ko-KR" w:eastAsia="ko-KR" w:bidi="ko-KR"/>
      <w:rFonts w:ascii="Arial Unicode MS" w:eastAsia="Arial Unicode MS" w:hAnsi="Arial Unicode MS" w:cs="Arial Unicode M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jpeg" /><Relationship Id="rId3" Type="http://schemas.openxmlformats.org/officeDocument/2006/relationships/image" Target="media/image2.jpeg" /><Relationship Id="rId4" Type="http://schemas.openxmlformats.org/officeDocument/2006/relationships/image" Target="media/image2.jpeg" /><Relationship Id="rId5" Type="http://schemas.openxmlformats.org/officeDocument/2006/relationships/image" Target="media/image2.jpeg" /><Relationship Id="rId6" Type="http://schemas.openxmlformats.org/officeDocument/2006/relationships/image" Target="media/image2.jpeg" /><Relationship Id="rId7" Type="http://schemas.openxmlformats.org/officeDocument/2006/relationships/image" Target="media/image2.jpeg" /><Relationship Id="rId8" Type="http://schemas.openxmlformats.org/officeDocument/2006/relationships/image" Target="media/image2.jpeg" /><Relationship Id="rId9" Type="http://schemas.openxmlformats.org/officeDocument/2006/relationships/image" Target="media/image2.jpeg" /><Relationship Id="rId10" Type="http://schemas.openxmlformats.org/officeDocument/2006/relationships/image" Target="media/image2.jpeg" /><Relationship Id="rId11" Type="http://schemas.openxmlformats.org/officeDocument/2006/relationships/image" Target="media/image2.jpeg" /><Relationship Id="rId12" Type="http://schemas.openxmlformats.org/officeDocument/2006/relationships/image" Target="media/image2.jpeg" /><Relationship Id="rId13" Type="http://schemas.openxmlformats.org/officeDocument/2006/relationships/image" Target="media/image3.png" /><Relationship Id="rId14" Type="http://schemas.openxmlformats.org/officeDocument/2006/relationships/image" Target="media/image2.jpeg" /><Relationship Id="rId15" Type="http://schemas.openxmlformats.org/officeDocument/2006/relationships/image" Target="media/image2.jpeg" /><Relationship Id="rId16" Type="http://schemas.openxmlformats.org/officeDocument/2006/relationships/image" Target="media/image2.jpeg" /><Relationship Id="rId17" Type="http://schemas.openxmlformats.org/officeDocument/2006/relationships/image" Target="media/image2.jpeg" /><Relationship Id="rId18" Type="http://schemas.openxmlformats.org/officeDocument/2006/relationships/image" Target="media/image2.jpeg" /><Relationship Id="rId19" Type="http://schemas.openxmlformats.org/officeDocument/2006/relationships/image" Target="media/image2.jpeg" /><Relationship Id="rId20" Type="http://schemas.openxmlformats.org/officeDocument/2006/relationships/image" Target="media/image2.jpeg" /><Relationship Id="rId21" Type="http://schemas.openxmlformats.org/officeDocument/2006/relationships/image" Target="media/image2.jpeg" /><Relationship Id="rId22" Type="http://schemas.openxmlformats.org/officeDocument/2006/relationships/image" Target="media/image2.jpeg" /><Relationship Id="rId23" Type="http://schemas.openxmlformats.org/officeDocument/2006/relationships/image" Target="media/image2.jpeg" /><Relationship Id="rId24" Type="http://schemas.openxmlformats.org/officeDocument/2006/relationships/image" Target="media/image2.jpeg" /><Relationship Id="rId25" Type="http://schemas.openxmlformats.org/officeDocument/2006/relationships/image" Target="media/image2.jpeg" /><Relationship Id="rId26" Type="http://schemas.openxmlformats.org/officeDocument/2006/relationships/image" Target="media/image2.jpeg" /><Relationship Id="rId27" Type="http://schemas.openxmlformats.org/officeDocument/2006/relationships/image" Target="media/image2.jpeg" /><Relationship Id="rId28" Type="http://schemas.openxmlformats.org/officeDocument/2006/relationships/image" Target="media/image2.jpeg" /><Relationship Id="rId29" Type="http://schemas.openxmlformats.org/officeDocument/2006/relationships/image" Target="media/image2.jpeg" /><Relationship Id="rId30" Type="http://schemas.openxmlformats.org/officeDocument/2006/relationships/image" Target="media/image2.jpeg" /><Relationship Id="rId31" Type="http://schemas.openxmlformats.org/officeDocument/2006/relationships/image" Target="media/image2.jpeg" /><Relationship Id="rId32" Type="http://schemas.openxmlformats.org/officeDocument/2006/relationships/image" Target="media/image2.jpeg" /><Relationship Id="rId33" Type="http://schemas.openxmlformats.org/officeDocument/2006/relationships/image" Target="media/image2.jpeg" /><Relationship Id="rId34" Type="http://schemas.openxmlformats.org/officeDocument/2006/relationships/image" Target="media/image2.jpeg" /><Relationship Id="rId35" Type="http://schemas.openxmlformats.org/officeDocument/2006/relationships/image" Target="media/image2.jpeg" /><Relationship Id="rId36" Type="http://schemas.openxmlformats.org/officeDocument/2006/relationships/image" Target="media/image2.jpeg" /><Relationship Id="rId37" Type="http://schemas.openxmlformats.org/officeDocument/2006/relationships/image" Target="media/image2.jpeg" /><Relationship Id="rId38" Type="http://schemas.openxmlformats.org/officeDocument/2006/relationships/image" Target="media/image2.jpeg" /><Relationship Id="rId39" Type="http://schemas.openxmlformats.org/officeDocument/2006/relationships/image" Target="media/image2.jpeg" /><Relationship Id="rId40" Type="http://schemas.openxmlformats.org/officeDocument/2006/relationships/image" Target="media/image2.jpeg" /><Relationship Id="rId41" Type="http://schemas.openxmlformats.org/officeDocument/2006/relationships/image" Target="media/image2.jpeg" /><Relationship Id="rId42" Type="http://schemas.openxmlformats.org/officeDocument/2006/relationships/image" Target="media/image2.jpeg" /><Relationship Id="rId43" Type="http://schemas.openxmlformats.org/officeDocument/2006/relationships/image" Target="media/image2.jpeg" /><Relationship Id="rId44" Type="http://schemas.openxmlformats.org/officeDocument/2006/relationships/image" Target="media/image2.jpeg" /><Relationship Id="rId45" Type="http://schemas.openxmlformats.org/officeDocument/2006/relationships/image" Target="media/image2.jpeg" /><Relationship Id="rId46" Type="http://schemas.openxmlformats.org/officeDocument/2006/relationships/image" Target="media/image2.jpeg" /><Relationship Id="rId47" Type="http://schemas.openxmlformats.org/officeDocument/2006/relationships/image" Target="media/image2.jpeg" /><Relationship Id="rId48" Type="http://schemas.openxmlformats.org/officeDocument/2006/relationships/image" Target="media/image2.jpeg" /><Relationship Id="rId49" Type="http://schemas.openxmlformats.org/officeDocument/2006/relationships/image" Target="media/image2.jpeg" /><Relationship Id="rId50" Type="http://schemas.openxmlformats.org/officeDocument/2006/relationships/image" Target="media/image2.jpeg" /><Relationship Id="rId51" Type="http://schemas.openxmlformats.org/officeDocument/2006/relationships/image" Target="media/image2.jpeg" /><Relationship Id="rId52" Type="http://schemas.openxmlformats.org/officeDocument/2006/relationships/image" Target="media/image2.jpeg" /><Relationship Id="rId53" Type="http://schemas.openxmlformats.org/officeDocument/2006/relationships/image" Target="media/image2.jpeg" /><Relationship Id="rId54" Type="http://schemas.openxmlformats.org/officeDocument/2006/relationships/image" Target="media/image2.jpeg" /><Relationship Id="rId55" Type="http://schemas.openxmlformats.org/officeDocument/2006/relationships/image" Target="media/image2.jpeg" /><Relationship Id="rId56" Type="http://schemas.openxmlformats.org/officeDocument/2006/relationships/image" Target="media/image2.jpeg" /><Relationship Id="rId57" Type="http://schemas.openxmlformats.org/officeDocument/2006/relationships/image" Target="media/image4.jpeg" /><Relationship Id="rId58" Type="http://schemas.openxmlformats.org/officeDocument/2006/relationships/image" Target="media/image2.jpeg" /><Relationship Id="rId59" Type="http://schemas.openxmlformats.org/officeDocument/2006/relationships/image" Target="media/image2.jpeg" /><Relationship Id="rId60" Type="http://schemas.openxmlformats.org/officeDocument/2006/relationships/image" Target="media/image2.jpeg" /><Relationship Id="rId61" Type="http://schemas.openxmlformats.org/officeDocument/2006/relationships/image" Target="media/image2.jpeg" /><Relationship Id="rId62" Type="http://schemas.openxmlformats.org/officeDocument/2006/relationships/image" Target="media/image2.jpeg" /><Relationship Id="rId63" Type="http://schemas.openxmlformats.org/officeDocument/2006/relationships/image" Target="media/image2.jpeg" /><Relationship Id="rId64" Type="http://schemas.openxmlformats.org/officeDocument/2006/relationships/image" Target="media/image2.jpeg" /><Relationship Id="rId65" Type="http://schemas.openxmlformats.org/officeDocument/2006/relationships/image" Target="media/image2.jpeg" /><Relationship Id="rId66" Type="http://schemas.openxmlformats.org/officeDocument/2006/relationships/image" Target="media/image2.jpeg" /><Relationship Id="rId67" Type="http://schemas.openxmlformats.org/officeDocument/2006/relationships/image" Target="media/image2.jpeg" /><Relationship Id="rId68" Type="http://schemas.openxmlformats.org/officeDocument/2006/relationships/image" Target="media/image2.jpeg" /><Relationship Id="rId69" Type="http://schemas.openxmlformats.org/officeDocument/2006/relationships/image" Target="media/image2.jpeg" /><Relationship Id="rId70" Type="http://schemas.openxmlformats.org/officeDocument/2006/relationships/image" Target="media/image2.jpeg" /><Relationship Id="rId71" Type="http://schemas.openxmlformats.org/officeDocument/2006/relationships/image" Target="media/image2.jpeg" /><Relationship Id="rId72" Type="http://schemas.openxmlformats.org/officeDocument/2006/relationships/image" Target="media/image5.png" /><Relationship Id="rId73" Type="http://schemas.openxmlformats.org/officeDocument/2006/relationships/image" Target="media/image2.jpeg" /><Relationship Id="rId74" Type="http://schemas.openxmlformats.org/officeDocument/2006/relationships/image" Target="media/image2.jpeg" /><Relationship Id="rId75" Type="http://schemas.openxmlformats.org/officeDocument/2006/relationships/image" Target="media/image2.jpeg" /><Relationship Id="rId76" Type="http://schemas.openxmlformats.org/officeDocument/2006/relationships/image" Target="media/image2.jpeg" /><Relationship Id="rId77" Type="http://schemas.openxmlformats.org/officeDocument/2006/relationships/image" Target="media/image2.jpeg" /><Relationship Id="rId78" Type="http://schemas.openxmlformats.org/officeDocument/2006/relationships/image" Target="media/image2.jpeg" /><Relationship Id="rId79" Type="http://schemas.openxmlformats.org/officeDocument/2006/relationships/image" Target="media/image2.jpeg" /><Relationship Id="rId80" Type="http://schemas.openxmlformats.org/officeDocument/2006/relationships/image" Target="media/image2.jpeg" /><Relationship Id="rId81" Type="http://schemas.openxmlformats.org/officeDocument/2006/relationships/image" Target="media/image2.jpeg" /><Relationship Id="rId82" Type="http://schemas.openxmlformats.org/officeDocument/2006/relationships/image" Target="media/image2.jpeg" /><Relationship Id="rId83" Type="http://schemas.openxmlformats.org/officeDocument/2006/relationships/image" Target="media/image2.jpeg" /><Relationship Id="rId84" Type="http://schemas.openxmlformats.org/officeDocument/2006/relationships/image" Target="media/image2.jpeg" /><Relationship Id="rId85" Type="http://schemas.openxmlformats.org/officeDocument/2006/relationships/image" Target="media/image2.jpeg" /><Relationship Id="rId86" Type="http://schemas.openxmlformats.org/officeDocument/2006/relationships/image" Target="media/image2.jpeg" /><Relationship Id="rId87" Type="http://schemas.openxmlformats.org/officeDocument/2006/relationships/image" Target="media/image2.jpeg" /><Relationship Id="rId88" Type="http://schemas.openxmlformats.org/officeDocument/2006/relationships/image" Target="media/image2.jpeg" /><Relationship Id="rId89" Type="http://schemas.openxmlformats.org/officeDocument/2006/relationships/image" Target="media/image2.jpeg" /><Relationship Id="rId90" Type="http://schemas.openxmlformats.org/officeDocument/2006/relationships/image" Target="media/image2.jpeg" /><Relationship Id="rId91" Type="http://schemas.openxmlformats.org/officeDocument/2006/relationships/image" Target="media/image2.jpeg" /><Relationship Id="rId92" Type="http://schemas.openxmlformats.org/officeDocument/2006/relationships/image" Target="media/image2.jpeg" /><Relationship Id="rId93" Type="http://schemas.openxmlformats.org/officeDocument/2006/relationships/image" Target="media/image2.jpeg" /><Relationship Id="rId94" Type="http://schemas.openxmlformats.org/officeDocument/2006/relationships/image" Target="media/image2.jpeg" /><Relationship Id="rId95" Type="http://schemas.openxmlformats.org/officeDocument/2006/relationships/image" Target="media/image2.jpeg" /><Relationship Id="rId96" Type="http://schemas.openxmlformats.org/officeDocument/2006/relationships/image" Target="media/image2.jpeg" /><Relationship Id="rId97" Type="http://schemas.openxmlformats.org/officeDocument/2006/relationships/image" Target="media/image2.jpeg" /><Relationship Id="rId98" Type="http://schemas.openxmlformats.org/officeDocument/2006/relationships/image" Target="media/image2.jpeg" /><Relationship Id="rId99" Type="http://schemas.openxmlformats.org/officeDocument/2006/relationships/image" Target="media/image2.jpeg" /><Relationship Id="rId100" Type="http://schemas.openxmlformats.org/officeDocument/2006/relationships/image" Target="media/image2.jpeg" /><Relationship Id="rId101" Type="http://schemas.openxmlformats.org/officeDocument/2006/relationships/image" Target="media/image2.jpeg" /><Relationship Id="rId102" Type="http://schemas.openxmlformats.org/officeDocument/2006/relationships/image" Target="media/image2.jpeg" /><Relationship Id="rId103" Type="http://schemas.openxmlformats.org/officeDocument/2006/relationships/image" Target="media/image2.jpeg" /><Relationship Id="rId104" Type="http://schemas.openxmlformats.org/officeDocument/2006/relationships/image" Target="media/image2.jpeg" /><Relationship Id="rId105" Type="http://schemas.openxmlformats.org/officeDocument/2006/relationships/image" Target="media/image2.jpeg" /><Relationship Id="rId106" Type="http://schemas.openxmlformats.org/officeDocument/2006/relationships/image" Target="media/image2.jpeg" /><Relationship Id="rId107" Type="http://schemas.openxmlformats.org/officeDocument/2006/relationships/image" Target="media/image6.png" /><Relationship Id="rId108" Type="http://schemas.openxmlformats.org/officeDocument/2006/relationships/image" Target="media/image7.png" /><Relationship Id="rId109" Type="http://schemas.openxmlformats.org/officeDocument/2006/relationships/image" Target="media/image8.png" /><Relationship Id="rId110" Type="http://schemas.openxmlformats.org/officeDocument/2006/relationships/image" Target="media/image9.png" /><Relationship Id="rId111" Type="http://schemas.openxmlformats.org/officeDocument/2006/relationships/image" Target="media/image10.jpeg" /><Relationship Id="rId112" Type="http://schemas.openxmlformats.org/officeDocument/2006/relationships/image" Target="media/image11.jpeg" /><Relationship Id="rId113" Type="http://schemas.openxmlformats.org/officeDocument/2006/relationships/image" Target="media/image10.jpeg" /><Relationship Id="rId114" Type="http://schemas.openxmlformats.org/officeDocument/2006/relationships/image" Target="media/image10.jpeg" /><Relationship Id="rId115" Type="http://schemas.openxmlformats.org/officeDocument/2006/relationships/image" Target="media/image10.jpeg" /><Relationship Id="rId116" Type="http://schemas.openxmlformats.org/officeDocument/2006/relationships/image" Target="media/image10.jpeg" /><Relationship Id="rId117" Type="http://schemas.openxmlformats.org/officeDocument/2006/relationships/image" Target="media/image10.jpeg" /><Relationship Id="rId118" Type="http://schemas.openxmlformats.org/officeDocument/2006/relationships/image" Target="media/image10.jpeg" /><Relationship Id="rId119" Type="http://schemas.openxmlformats.org/officeDocument/2006/relationships/image" Target="media/image12.jpeg" /><Relationship Id="rId120" Type="http://schemas.openxmlformats.org/officeDocument/2006/relationships/image" Target="media/image10.jpeg" /><Relationship Id="rId121" Type="http://schemas.openxmlformats.org/officeDocument/2006/relationships/image" Target="media/image10.jpeg" /><Relationship Id="rId122" Type="http://schemas.openxmlformats.org/officeDocument/2006/relationships/image" Target="media/image10.jpeg" /><Relationship Id="rId123" Type="http://schemas.openxmlformats.org/officeDocument/2006/relationships/image" Target="media/image10.jpeg" /><Relationship Id="rId124" Type="http://schemas.openxmlformats.org/officeDocument/2006/relationships/image" Target="media/image10.jpeg" /><Relationship Id="rId125" Type="http://schemas.openxmlformats.org/officeDocument/2006/relationships/image" Target="media/image12.jpeg" /><Relationship Id="rId126" Type="http://schemas.openxmlformats.org/officeDocument/2006/relationships/image" Target="media/image10.jpeg" /><Relationship Id="rId127" Type="http://schemas.openxmlformats.org/officeDocument/2006/relationships/image" Target="media/image10.jpeg" /><Relationship Id="rId128" Type="http://schemas.openxmlformats.org/officeDocument/2006/relationships/image" Target="media/image12.jpeg" /><Relationship Id="rId129" Type="http://schemas.openxmlformats.org/officeDocument/2006/relationships/image" Target="media/image10.jpeg" /><Relationship Id="rId130" Type="http://schemas.openxmlformats.org/officeDocument/2006/relationships/image" Target="media/image10.jpeg" /><Relationship Id="rId131" Type="http://schemas.openxmlformats.org/officeDocument/2006/relationships/image" Target="media/image10.jpeg" /><Relationship Id="rId132" Type="http://schemas.openxmlformats.org/officeDocument/2006/relationships/image" Target="media/image12.jpeg" /><Relationship Id="rId133" Type="http://schemas.openxmlformats.org/officeDocument/2006/relationships/image" Target="media/image10.jpeg" /><Relationship Id="rId134" Type="http://schemas.openxmlformats.org/officeDocument/2006/relationships/image" Target="media/image10.jpeg" /><Relationship Id="rId135" Type="http://schemas.openxmlformats.org/officeDocument/2006/relationships/image" Target="media/image10.jpeg" /><Relationship Id="rId136" Type="http://schemas.openxmlformats.org/officeDocument/2006/relationships/image" Target="media/image10.jpeg" /><Relationship Id="rId137" Type="http://schemas.openxmlformats.org/officeDocument/2006/relationships/image" Target="media/image10.jpeg" /><Relationship Id="rId138" Type="http://schemas.openxmlformats.org/officeDocument/2006/relationships/image" Target="media/image12.jpeg" /><Relationship Id="rId139" Type="http://schemas.openxmlformats.org/officeDocument/2006/relationships/image" Target="media/image10.jpeg" /><Relationship Id="rId140" Type="http://schemas.openxmlformats.org/officeDocument/2006/relationships/styles" Target="styles.xml" /><Relationship Id="rId141" Type="http://schemas.openxmlformats.org/officeDocument/2006/relationships/settings" Target="settings.xml" /><Relationship Id="rId142" Type="http://schemas.openxmlformats.org/officeDocument/2006/relationships/fontTable" Target="fontTable.xml" /><Relationship Id="rId143" Type="http://schemas.openxmlformats.org/officeDocument/2006/relationships/webSettings" Target="webSettings.xml" /><Relationship Id="rId144" Type="http://schemas.openxmlformats.org/officeDocument/2006/relationships/numbering" Target="numbering.xml" /><Relationship Id="rId14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penuel</cp:lastModifiedBy>
  <cp:revision>1</cp:revision>
  <dcterms:created xsi:type="dcterms:W3CDTF">2021-12-22T03:51:07Z</dcterms:created>
  <dcterms:modified xsi:type="dcterms:W3CDTF">2021-12-22T14:52:33Z</dcterms:modified>
  <cp:version>1100.0100.01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Hwp 2018 10.0.0.9139</vt:lpwstr>
  </property>
</Properties>
</file>