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4B4" w:rsidRPr="00D43B14" w:rsidRDefault="00E934B4" w:rsidP="00E934B4">
      <w:pPr>
        <w:rPr>
          <w:rFonts w:asciiTheme="minorEastAsia" w:hAnsiTheme="minorEastAsia"/>
          <w:kern w:val="0"/>
          <w:sz w:val="24"/>
          <w:szCs w:val="24"/>
        </w:rPr>
      </w:pPr>
      <w:r w:rsidRPr="00D43B14">
        <w:rPr>
          <w:rFonts w:asciiTheme="minorEastAsia" w:hAnsiTheme="minorEastAsia" w:hint="eastAsia"/>
          <w:kern w:val="0"/>
          <w:sz w:val="24"/>
          <w:szCs w:val="24"/>
        </w:rPr>
        <w:t>제5조 이용계약에 관한 사항</w:t>
      </w:r>
    </w:p>
    <w:p w:rsidR="00E934B4" w:rsidRPr="00D43B14" w:rsidRDefault="00E934B4" w:rsidP="00E934B4">
      <w:pPr>
        <w:rPr>
          <w:rFonts w:asciiTheme="minorEastAsia" w:hAnsiTheme="minorEastAsia"/>
          <w:kern w:val="0"/>
          <w:szCs w:val="20"/>
        </w:rPr>
      </w:pPr>
    </w:p>
    <w:p w:rsidR="00E934B4" w:rsidRPr="00D43B14" w:rsidRDefault="00E934B4" w:rsidP="00E934B4">
      <w:pPr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1. 복지용구 사용자가 대부분 노인임을 고려하여 본인에게 설명함이 원칙이나 이해하기가 어려운 </w:t>
      </w:r>
      <w:proofErr w:type="spellStart"/>
      <w:r w:rsidRPr="00D43B14">
        <w:rPr>
          <w:rFonts w:asciiTheme="minorEastAsia" w:hAnsiTheme="minorEastAsia" w:hint="eastAsia"/>
          <w:kern w:val="0"/>
        </w:rPr>
        <w:t>수급자는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 최대한 보호자를 탐색하여 보호자에게 통보하고 제품제공내용에 대하여 충분히 설명을 한다. </w:t>
      </w:r>
    </w:p>
    <w:p w:rsidR="00E934B4" w:rsidRPr="00D43B14" w:rsidRDefault="00E934B4" w:rsidP="00E934B4">
      <w:pPr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2. </w:t>
      </w:r>
      <w:proofErr w:type="gramStart"/>
      <w:r w:rsidRPr="00D43B14">
        <w:rPr>
          <w:rFonts w:asciiTheme="minorEastAsia" w:hAnsiTheme="minorEastAsia" w:hint="eastAsia"/>
          <w:kern w:val="0"/>
        </w:rPr>
        <w:t>계약기간 :</w:t>
      </w:r>
      <w:proofErr w:type="gramEnd"/>
      <w:r w:rsidRPr="00D43B14">
        <w:rPr>
          <w:rFonts w:asciiTheme="minorEastAsia" w:hAnsiTheme="minorEastAsia" w:hint="eastAsia"/>
          <w:kern w:val="0"/>
        </w:rPr>
        <w:t xml:space="preserve"> 별도의 의사표시가 없는 한 대여품목은 인정유효기간 범위</w:t>
      </w:r>
      <w:r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 xml:space="preserve">내로 계약기간을 정하며 판매는 판매일자로 계약서를 작성하며 별도 계약기간을 정하지 아니한다. </w:t>
      </w:r>
    </w:p>
    <w:p w:rsidR="00E934B4" w:rsidRPr="00D43B14" w:rsidRDefault="00E934B4" w:rsidP="00E934B4">
      <w:pPr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3. </w:t>
      </w:r>
      <w:proofErr w:type="gramStart"/>
      <w:r w:rsidRPr="00D43B14">
        <w:rPr>
          <w:rFonts w:asciiTheme="minorEastAsia" w:hAnsiTheme="minorEastAsia" w:hint="eastAsia"/>
          <w:kern w:val="0"/>
        </w:rPr>
        <w:t>계약목적 :</w:t>
      </w:r>
      <w:proofErr w:type="gramEnd"/>
      <w:r w:rsidRPr="00D43B14">
        <w:rPr>
          <w:rFonts w:asciiTheme="minorEastAsia" w:hAnsiTheme="minorEastAsia" w:hint="eastAsia"/>
          <w:kern w:val="0"/>
        </w:rPr>
        <w:t xml:space="preserve"> 어르신들의 일상생활 유지 시 본인의 힘으로 걷거나 일상생활의 불편함을 적절한 복지용구를 사용함으로 인하여 노화로 인한 신체기능저하를 예방한다.</w:t>
      </w:r>
    </w:p>
    <w:p w:rsidR="00E934B4" w:rsidRPr="00D43B14" w:rsidRDefault="00E934B4" w:rsidP="00E934B4">
      <w:pPr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4. 계약서는 2부를 작성하고 1부는 본인에게 통보하고 1부는 사업소에 보관하되, 계약자가 독거노인이고 서명할 능력이 안될 시 에는 서명은 공란으로 유지하고 그 이유를 명시한다. </w:t>
      </w:r>
    </w:p>
    <w:p w:rsidR="00E934B4" w:rsidRPr="00D43B14" w:rsidRDefault="00E934B4" w:rsidP="00E934B4">
      <w:pPr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5. 상호계약이 성립하면 제공사업소와 개인은 계약을 성실하게 이행 하여야 하며 다음 아래와 같이 이행 하여야 한다. </w:t>
      </w:r>
    </w:p>
    <w:p w:rsidR="00E934B4" w:rsidRPr="00D43B14" w:rsidRDefault="00E934B4" w:rsidP="00E934B4">
      <w:pPr>
        <w:ind w:leftChars="100" w:left="2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1) 기관의 의무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가. 대여제품</w:t>
      </w:r>
      <w:r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중 전동침대는 병원 또는 요양원</w:t>
      </w:r>
      <w:r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 xml:space="preserve">등 </w:t>
      </w:r>
      <w:proofErr w:type="spellStart"/>
      <w:r w:rsidRPr="00D43B14">
        <w:rPr>
          <w:rFonts w:asciiTheme="minorEastAsia" w:hAnsiTheme="minorEastAsia" w:hint="eastAsia"/>
          <w:kern w:val="0"/>
        </w:rPr>
        <w:t>시설입소시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 회수/구분 청구 등을 하여야 하며 본인에게도 계약</w:t>
      </w:r>
      <w:r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 xml:space="preserve">전 반드시 충분히 설명하여야 한다. 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나. 수급자가 노인요양시설에 입소하거나 의료기관에 입원하고 있는 경우 복지용구 급여가 제한될 수 있음을 고지하여야 하며 위 사실을 숨기고 복지용구를 제공받으면 그 책임은 수급자가 부담해야 함을 설명한다. 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다. 타</w:t>
      </w:r>
      <w:r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 xml:space="preserve">법령에 의해 복지용구와 동일한 품목을 지급받은 경우, 당해 품목에 대하여 급여가 제한됨을 설명한다 </w:t>
      </w:r>
    </w:p>
    <w:p w:rsidR="00E934B4" w:rsidRPr="00D43B14" w:rsidRDefault="00E934B4" w:rsidP="00E934B4">
      <w:pPr>
        <w:ind w:leftChars="100" w:left="2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2) 신원인수인의 권리와 의무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가. 신원인수인(보호자 또는 보증인)의 권리는 다음과 같다.</w:t>
      </w:r>
    </w:p>
    <w:p w:rsidR="00E934B4" w:rsidRPr="00D43B14" w:rsidRDefault="00E934B4" w:rsidP="00E934B4">
      <w:pPr>
        <w:ind w:leftChars="300" w:left="6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1) 복지용구 하자</w:t>
      </w:r>
      <w:r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건에 대한</w:t>
      </w:r>
      <w:r>
        <w:rPr>
          <w:rFonts w:asciiTheme="minorEastAsia" w:hAnsiTheme="minorEastAsia" w:hint="eastAsia"/>
          <w:kern w:val="0"/>
        </w:rPr>
        <w:t xml:space="preserve"> AS</w:t>
      </w:r>
      <w:r w:rsidRPr="00D43B14">
        <w:rPr>
          <w:rFonts w:asciiTheme="minorEastAsia" w:hAnsiTheme="minorEastAsia" w:hint="eastAsia"/>
          <w:kern w:val="0"/>
        </w:rPr>
        <w:t>를 요구할 수 있는 권리</w:t>
      </w:r>
    </w:p>
    <w:p w:rsidR="00E934B4" w:rsidRPr="00D43B14" w:rsidRDefault="00E934B4" w:rsidP="00E934B4">
      <w:pPr>
        <w:ind w:leftChars="300" w:left="6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2) 수급자의 계약내역 및 본인부담금액에 관한 알 권리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나. 신원인수인(보호자 또는 보증인)의 의무는 다음과 같다. </w:t>
      </w:r>
    </w:p>
    <w:p w:rsidR="00E934B4" w:rsidRPr="00D43B14" w:rsidRDefault="00E934B4" w:rsidP="00E934B4">
      <w:pPr>
        <w:ind w:leftChars="300" w:left="6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1) 신원인수인은 </w:t>
      </w:r>
      <w:proofErr w:type="spellStart"/>
      <w:r w:rsidRPr="00D43B14">
        <w:rPr>
          <w:rFonts w:asciiTheme="minorEastAsia" w:hAnsiTheme="minorEastAsia" w:hint="eastAsia"/>
          <w:kern w:val="0"/>
        </w:rPr>
        <w:t>수급자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 건강</w:t>
      </w:r>
      <w:r w:rsidRPr="00D43B14">
        <w:rPr>
          <w:rFonts w:asciiTheme="minorEastAsia" w:eastAsia="MS Mincho" w:hAnsiTheme="minorEastAsia" w:cs="MS Mincho" w:hint="eastAsia"/>
          <w:kern w:val="0"/>
        </w:rPr>
        <w:t>․</w:t>
      </w:r>
      <w:r w:rsidRPr="00D43B14">
        <w:rPr>
          <w:rFonts w:asciiTheme="minorEastAsia" w:hAnsiTheme="minorEastAsia" w:cs="굴림체" w:hint="eastAsia"/>
          <w:kern w:val="0"/>
        </w:rPr>
        <w:t>병적</w:t>
      </w:r>
      <w:r w:rsidR="00DC034D">
        <w:rPr>
          <w:rFonts w:asciiTheme="minorEastAsia" w:hAnsiTheme="minorEastAsia" w:cs="굴림체" w:hint="eastAsia"/>
          <w:kern w:val="0"/>
        </w:rPr>
        <w:t xml:space="preserve"> </w:t>
      </w:r>
      <w:r w:rsidRPr="00D43B14">
        <w:rPr>
          <w:rFonts w:asciiTheme="minorEastAsia" w:hAnsiTheme="minorEastAsia" w:cs="굴림체" w:hint="eastAsia"/>
          <w:kern w:val="0"/>
        </w:rPr>
        <w:t>상태</w:t>
      </w:r>
      <w:r w:rsidRPr="00D43B14">
        <w:rPr>
          <w:rFonts w:asciiTheme="minorEastAsia" w:hAnsiTheme="minorEastAsia" w:hint="eastAsia"/>
          <w:kern w:val="0"/>
        </w:rPr>
        <w:t xml:space="preserve"> 등의 자료제공에 관한 의무</w:t>
      </w:r>
    </w:p>
    <w:p w:rsidR="00E934B4" w:rsidRPr="00D43B14" w:rsidRDefault="00E934B4" w:rsidP="00E934B4">
      <w:pPr>
        <w:ind w:leftChars="300" w:left="6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2) 본인부담금 및 기타 </w:t>
      </w:r>
      <w:proofErr w:type="spellStart"/>
      <w:r w:rsidRPr="00D43B14">
        <w:rPr>
          <w:rFonts w:asciiTheme="minorEastAsia" w:hAnsiTheme="minorEastAsia" w:hint="eastAsia"/>
          <w:kern w:val="0"/>
        </w:rPr>
        <w:t>비급여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 항목 등을 포함한 월 이용비용 부담에 관한 의무</w:t>
      </w:r>
    </w:p>
    <w:p w:rsidR="00E934B4" w:rsidRPr="00D43B14" w:rsidRDefault="00E934B4" w:rsidP="00E934B4">
      <w:pPr>
        <w:ind w:leftChars="300" w:left="6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3) 대여기간</w:t>
      </w:r>
      <w:r w:rsidR="00DC034D"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중 거주지를 옮기거나, 입원/입소 또는 사망</w:t>
      </w:r>
      <w:r w:rsidR="00DC034D"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등으로 이용 상황의 변경이 생겼을 때에는 즉시 통지할 의무</w:t>
      </w:r>
    </w:p>
    <w:p w:rsidR="00E934B4" w:rsidRPr="00D43B14" w:rsidRDefault="00E934B4" w:rsidP="00E934B4">
      <w:pPr>
        <w:ind w:leftChars="300" w:left="6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4) 보호자 의무 이행이 어려울 시 대리인 선정 및 대리인에 관한 기관 통보 의무</w:t>
      </w:r>
    </w:p>
    <w:p w:rsidR="00E934B4" w:rsidRDefault="00E934B4" w:rsidP="00E934B4">
      <w:pPr>
        <w:ind w:leftChars="300" w:left="6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5) 수급자의 책무로 인하여 발생한 기관 설비 및 비품</w:t>
      </w:r>
      <w:r w:rsidRPr="00D43B14">
        <w:rPr>
          <w:rFonts w:asciiTheme="minorEastAsia" w:eastAsia="MS Mincho" w:hAnsiTheme="minorEastAsia" w:cs="MS Mincho" w:hint="eastAsia"/>
          <w:kern w:val="0"/>
        </w:rPr>
        <w:t>․</w:t>
      </w:r>
      <w:r w:rsidRPr="00D43B14">
        <w:rPr>
          <w:rFonts w:asciiTheme="minorEastAsia" w:hAnsiTheme="minorEastAsia" w:cs="굴림체" w:hint="eastAsia"/>
          <w:kern w:val="0"/>
        </w:rPr>
        <w:t>집기</w:t>
      </w:r>
      <w:r w:rsidRPr="00D43B14">
        <w:rPr>
          <w:rFonts w:asciiTheme="minorEastAsia" w:hAnsiTheme="minorEastAsia" w:hint="eastAsia"/>
          <w:kern w:val="0"/>
        </w:rPr>
        <w:t xml:space="preserve"> 등의 오손, 파손, 멸실</w:t>
      </w:r>
      <w:r w:rsidR="00DC034D"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 xml:space="preserve">에 관한 원상회복 의무 </w:t>
      </w:r>
    </w:p>
    <w:p w:rsidR="00E934B4" w:rsidRPr="00D43B14" w:rsidRDefault="00E934B4" w:rsidP="00E934B4">
      <w:pPr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6.</w:t>
      </w:r>
      <w:r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월 이용료 및 그 밖의 비용 부담액</w:t>
      </w:r>
    </w:p>
    <w:p w:rsidR="00E934B4" w:rsidRPr="00D43B14" w:rsidRDefault="00E934B4" w:rsidP="00E934B4">
      <w:pPr>
        <w:ind w:leftChars="100" w:left="2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① </w:t>
      </w:r>
      <w:proofErr w:type="spellStart"/>
      <w:r w:rsidRPr="00D43B14">
        <w:rPr>
          <w:rFonts w:asciiTheme="minorEastAsia" w:hAnsiTheme="minorEastAsia" w:hint="eastAsia"/>
          <w:kern w:val="0"/>
        </w:rPr>
        <w:t>수급자는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 복지용구 급여를 연</w:t>
      </w:r>
      <w:r w:rsidR="00DC034D"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한도액 범위</w:t>
      </w:r>
      <w:r w:rsidR="00DC034D"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안에서 제공 받을 수 있으며, 이</w:t>
      </w:r>
      <w:r w:rsidR="00DC034D"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>경우 연</w:t>
      </w:r>
      <w:r w:rsidR="00DC034D">
        <w:rPr>
          <w:rFonts w:asciiTheme="minorEastAsia" w:hAnsiTheme="minorEastAsia" w:hint="eastAsia"/>
          <w:kern w:val="0"/>
        </w:rPr>
        <w:t xml:space="preserve"> </w:t>
      </w:r>
      <w:r w:rsidRPr="00D43B14">
        <w:rPr>
          <w:rFonts w:asciiTheme="minorEastAsia" w:hAnsiTheme="minorEastAsia" w:hint="eastAsia"/>
          <w:kern w:val="0"/>
        </w:rPr>
        <w:t xml:space="preserve">한도액은 </w:t>
      </w:r>
      <w:proofErr w:type="spellStart"/>
      <w:r w:rsidRPr="00D43B14">
        <w:rPr>
          <w:rFonts w:asciiTheme="minorEastAsia" w:hAnsiTheme="minorEastAsia" w:hint="eastAsia"/>
          <w:kern w:val="0"/>
        </w:rPr>
        <w:t>수급자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 1인당 연간 160만원으로 한다.</w:t>
      </w:r>
    </w:p>
    <w:p w:rsidR="00E934B4" w:rsidRPr="00D43B14" w:rsidRDefault="00E934B4" w:rsidP="00E934B4">
      <w:pPr>
        <w:ind w:leftChars="100" w:left="2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② 연 한도액(공단부담금+본인부담금)의 적용기간은 최초 장기요양인정 유효기간 개시일부터 적용한다. </w:t>
      </w:r>
    </w:p>
    <w:p w:rsidR="00E934B4" w:rsidRPr="00D43B14" w:rsidRDefault="00E934B4" w:rsidP="00E934B4">
      <w:pPr>
        <w:ind w:leftChars="100" w:left="2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③ 연 한도액을 초과하는 금액은 전액 </w:t>
      </w:r>
      <w:proofErr w:type="spellStart"/>
      <w:r w:rsidRPr="00D43B14">
        <w:rPr>
          <w:rFonts w:asciiTheme="minorEastAsia" w:hAnsiTheme="minorEastAsia" w:hint="eastAsia"/>
          <w:kern w:val="0"/>
        </w:rPr>
        <w:t>수급자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 본인부담으로 한다</w:t>
      </w:r>
    </w:p>
    <w:tbl>
      <w:tblPr>
        <w:tblW w:w="924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77"/>
        <w:gridCol w:w="1256"/>
        <w:gridCol w:w="1358"/>
        <w:gridCol w:w="1189"/>
        <w:gridCol w:w="4062"/>
      </w:tblGrid>
      <w:tr w:rsidR="00E934B4" w:rsidRPr="00D43B14" w:rsidTr="00DC034D">
        <w:trPr>
          <w:trHeight w:val="1249"/>
        </w:trPr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  <w:sz w:val="22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  <w:sz w:val="22"/>
              </w:rPr>
              <w:lastRenderedPageBreak/>
              <w:t>연 이용한도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  <w:sz w:val="22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  <w:sz w:val="22"/>
              </w:rPr>
              <w:t>구분</w:t>
            </w:r>
          </w:p>
        </w:tc>
        <w:tc>
          <w:tcPr>
            <w:tcW w:w="1358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  <w:sz w:val="22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  <w:sz w:val="22"/>
              </w:rPr>
              <w:t>공단부담(%)</w:t>
            </w:r>
          </w:p>
        </w:tc>
        <w:tc>
          <w:tcPr>
            <w:tcW w:w="1189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  <w:sz w:val="22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  <w:sz w:val="22"/>
              </w:rPr>
              <w:t>본인부담금</w:t>
            </w:r>
          </w:p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  <w:sz w:val="22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  <w:sz w:val="22"/>
              </w:rPr>
              <w:t>(%)</w:t>
            </w:r>
          </w:p>
        </w:tc>
        <w:tc>
          <w:tcPr>
            <w:tcW w:w="4062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DC034D">
            <w:pPr>
              <w:jc w:val="center"/>
              <w:rPr>
                <w:rFonts w:asciiTheme="minorEastAsia" w:hAnsiTheme="minorEastAsia" w:cs="한컴바탕"/>
                <w:kern w:val="0"/>
                <w:sz w:val="22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  <w:sz w:val="22"/>
              </w:rPr>
              <w:t>내 역</w:t>
            </w:r>
          </w:p>
        </w:tc>
      </w:tr>
      <w:tr w:rsidR="00E934B4" w:rsidRPr="00D43B14" w:rsidTr="00DC034D">
        <w:trPr>
          <w:trHeight w:val="1249"/>
        </w:trPr>
        <w:tc>
          <w:tcPr>
            <w:tcW w:w="1377" w:type="dxa"/>
            <w:vMerge w:val="restart"/>
            <w:tcBorders>
              <w:top w:val="double" w:sz="6" w:space="0" w:color="000000"/>
              <w:left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1,600,000원</w:t>
            </w:r>
          </w:p>
        </w:tc>
        <w:tc>
          <w:tcPr>
            <w:tcW w:w="125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일반</w:t>
            </w:r>
          </w:p>
        </w:tc>
        <w:tc>
          <w:tcPr>
            <w:tcW w:w="1358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85%</w:t>
            </w:r>
          </w:p>
        </w:tc>
        <w:tc>
          <w:tcPr>
            <w:tcW w:w="1189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15%</w:t>
            </w:r>
          </w:p>
        </w:tc>
        <w:tc>
          <w:tcPr>
            <w:tcW w:w="4062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100%중 85%를 국민건강보험공단이 지원. 15%는 본인 부담함</w:t>
            </w:r>
          </w:p>
        </w:tc>
      </w:tr>
      <w:tr w:rsidR="00E934B4" w:rsidRPr="00D43B14" w:rsidTr="00DC034D">
        <w:trPr>
          <w:trHeight w:val="1249"/>
        </w:trPr>
        <w:tc>
          <w:tcPr>
            <w:tcW w:w="0" w:type="auto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의료급여</w:t>
            </w: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94%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6%</w:t>
            </w:r>
          </w:p>
        </w:tc>
        <w:tc>
          <w:tcPr>
            <w:tcW w:w="40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6%는 본인 부담함</w:t>
            </w:r>
          </w:p>
        </w:tc>
      </w:tr>
      <w:tr w:rsidR="00E934B4" w:rsidRPr="00D43B14" w:rsidTr="00DC034D">
        <w:trPr>
          <w:trHeight w:val="1249"/>
        </w:trPr>
        <w:tc>
          <w:tcPr>
            <w:tcW w:w="0" w:type="auto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</w:p>
        </w:tc>
        <w:tc>
          <w:tcPr>
            <w:tcW w:w="125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proofErr w:type="spellStart"/>
            <w:r w:rsidRPr="00D43B14">
              <w:rPr>
                <w:rFonts w:asciiTheme="minorEastAsia" w:hAnsiTheme="minorEastAsia" w:cs="한컴바탕" w:hint="eastAsia"/>
                <w:kern w:val="0"/>
              </w:rPr>
              <w:t>감경</w:t>
            </w:r>
            <w:proofErr w:type="spellEnd"/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94%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6%</w:t>
            </w:r>
          </w:p>
        </w:tc>
        <w:tc>
          <w:tcPr>
            <w:tcW w:w="4062" w:type="dxa"/>
            <w:tcBorders>
              <w:top w:val="single" w:sz="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보험료 순위 25% 이하</w:t>
            </w:r>
          </w:p>
        </w:tc>
      </w:tr>
      <w:tr w:rsidR="00E934B4" w:rsidRPr="00D43B14" w:rsidTr="00DC034D">
        <w:trPr>
          <w:trHeight w:val="1249"/>
        </w:trPr>
        <w:tc>
          <w:tcPr>
            <w:tcW w:w="0" w:type="auto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</w:p>
        </w:tc>
        <w:tc>
          <w:tcPr>
            <w:tcW w:w="125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91%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9%</w:t>
            </w:r>
          </w:p>
        </w:tc>
        <w:tc>
          <w:tcPr>
            <w:tcW w:w="4062" w:type="dxa"/>
            <w:tcBorders>
              <w:top w:val="single" w:sz="2" w:space="0" w:color="000000"/>
              <w:left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보험료 순위 25% 초과 50% 이하</w:t>
            </w:r>
          </w:p>
        </w:tc>
      </w:tr>
      <w:tr w:rsidR="00E934B4" w:rsidRPr="00D43B14" w:rsidTr="00DC034D">
        <w:trPr>
          <w:trHeight w:val="1249"/>
        </w:trPr>
        <w:tc>
          <w:tcPr>
            <w:tcW w:w="0" w:type="auto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</w:p>
        </w:tc>
        <w:tc>
          <w:tcPr>
            <w:tcW w:w="125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proofErr w:type="spellStart"/>
            <w:r w:rsidRPr="00D43B14">
              <w:rPr>
                <w:rFonts w:asciiTheme="minorEastAsia" w:hAnsiTheme="minorEastAsia" w:cs="한컴바탕" w:hint="eastAsia"/>
                <w:kern w:val="0"/>
              </w:rPr>
              <w:t>기초수급자</w:t>
            </w:r>
            <w:proofErr w:type="spellEnd"/>
          </w:p>
        </w:tc>
        <w:tc>
          <w:tcPr>
            <w:tcW w:w="135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100%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jc w:val="center"/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0%</w:t>
            </w:r>
          </w:p>
        </w:tc>
        <w:tc>
          <w:tcPr>
            <w:tcW w:w="40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34B4" w:rsidRPr="00D43B14" w:rsidRDefault="00E934B4" w:rsidP="006439B6">
            <w:pPr>
              <w:rPr>
                <w:rFonts w:asciiTheme="minorEastAsia" w:hAnsiTheme="minorEastAsia" w:cs="한컴바탕"/>
                <w:kern w:val="0"/>
              </w:rPr>
            </w:pPr>
            <w:r w:rsidRPr="00D43B14">
              <w:rPr>
                <w:rFonts w:asciiTheme="minorEastAsia" w:hAnsiTheme="minorEastAsia" w:cs="한컴바탕" w:hint="eastAsia"/>
                <w:kern w:val="0"/>
              </w:rPr>
              <w:t>100%중 100%를 국민건강보험공단이 지원.</w:t>
            </w:r>
          </w:p>
        </w:tc>
      </w:tr>
    </w:tbl>
    <w:p w:rsidR="00E934B4" w:rsidRPr="00D43B14" w:rsidRDefault="00E934B4" w:rsidP="00E934B4">
      <w:pPr>
        <w:rPr>
          <w:rFonts w:asciiTheme="minorEastAsia" w:hAnsiTheme="minorEastAsia"/>
          <w:color w:val="FF00FF"/>
          <w:kern w:val="0"/>
        </w:rPr>
      </w:pPr>
    </w:p>
    <w:p w:rsidR="00E934B4" w:rsidRPr="00D43B14" w:rsidRDefault="00E934B4" w:rsidP="00E934B4">
      <w:pPr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7. 계약의 해제</w:t>
      </w:r>
    </w:p>
    <w:p w:rsidR="00E934B4" w:rsidRPr="00D43B14" w:rsidRDefault="00E934B4" w:rsidP="00E934B4">
      <w:pPr>
        <w:ind w:leftChars="100" w:left="2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가. 기관은 다음의 요건이 발생한 경우에는 </w:t>
      </w:r>
      <w:proofErr w:type="spellStart"/>
      <w:r w:rsidRPr="00D43B14">
        <w:rPr>
          <w:rFonts w:asciiTheme="minorEastAsia" w:hAnsiTheme="minorEastAsia" w:hint="eastAsia"/>
          <w:kern w:val="0"/>
        </w:rPr>
        <w:t>수급자</w:t>
      </w:r>
      <w:proofErr w:type="spellEnd"/>
      <w:r w:rsidRPr="00D43B14">
        <w:rPr>
          <w:rFonts w:asciiTheme="minorEastAsia" w:hAnsiTheme="minorEastAsia" w:hint="eastAsia"/>
          <w:kern w:val="0"/>
        </w:rPr>
        <w:t xml:space="preserve">(또는 보호자)와 협의하여 계약을 해지할 수 있다. 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1) 장기요양보험 등급외자로 등급변경이 발생한 경우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2) 수급자의 생명이 위험하거나 사망하였을 때</w:t>
      </w:r>
    </w:p>
    <w:p w:rsidR="00E934B4" w:rsidRPr="00D43B14" w:rsidRDefault="00E934B4" w:rsidP="00E934B4">
      <w:pPr>
        <w:ind w:leftChars="200" w:left="4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>3) 6회 이상 이용료를 납부하지 아니하고 연체 하였을 때</w:t>
      </w:r>
    </w:p>
    <w:p w:rsidR="00E934B4" w:rsidRPr="00D43B14" w:rsidRDefault="00E934B4" w:rsidP="00E934B4">
      <w:pPr>
        <w:ind w:leftChars="100" w:left="200"/>
        <w:rPr>
          <w:rFonts w:asciiTheme="minorEastAsia" w:hAnsiTheme="minorEastAsia"/>
          <w:kern w:val="0"/>
        </w:rPr>
      </w:pPr>
      <w:r w:rsidRPr="00D43B14">
        <w:rPr>
          <w:rFonts w:asciiTheme="minorEastAsia" w:hAnsiTheme="minorEastAsia" w:hint="eastAsia"/>
          <w:kern w:val="0"/>
        </w:rPr>
        <w:t xml:space="preserve">나. </w:t>
      </w:r>
      <w:proofErr w:type="spellStart"/>
      <w:r w:rsidRPr="00D43B14">
        <w:rPr>
          <w:rFonts w:asciiTheme="minorEastAsia" w:hAnsiTheme="minorEastAsia" w:hint="eastAsia"/>
          <w:kern w:val="0"/>
        </w:rPr>
        <w:t>수급자</w:t>
      </w:r>
      <w:proofErr w:type="spellEnd"/>
      <w:r w:rsidRPr="00D43B14">
        <w:rPr>
          <w:rFonts w:asciiTheme="minorEastAsia" w:hAnsiTheme="minorEastAsia" w:hint="eastAsia"/>
          <w:kern w:val="0"/>
        </w:rPr>
        <w:t>(또는 보호자)는 그 외에 계약해지 요건이 발생한 경우에는 해당일 또는 계약기간 만료일 전까지 통보해야 한다.</w:t>
      </w:r>
    </w:p>
    <w:p w:rsidR="00B30DAC" w:rsidRPr="00E934B4" w:rsidRDefault="00B30DAC"/>
    <w:sectPr w:rsidR="00B30DAC" w:rsidRPr="00E934B4" w:rsidSect="00B30DA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E934B4"/>
    <w:rsid w:val="00B30DAC"/>
    <w:rsid w:val="00DC034D"/>
    <w:rsid w:val="00E93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4B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Player</dc:creator>
  <cp:lastModifiedBy>Player</cp:lastModifiedBy>
  <cp:revision>2</cp:revision>
  <dcterms:created xsi:type="dcterms:W3CDTF">2019-09-19T07:00:00Z</dcterms:created>
  <dcterms:modified xsi:type="dcterms:W3CDTF">2019-09-19T07:10:00Z</dcterms:modified>
</cp:coreProperties>
</file>